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FB4" w:rsidP="00932FB4">
      <w:pPr>
        <w:pStyle w:val="Title"/>
      </w:pPr>
      <w:r>
        <w:fldChar w:fldCharType="begin"/>
      </w:r>
      <w:r>
        <w:instrText xml:space="preserve"> TITLE   \* MERGEFORMAT </w:instrText>
      </w:r>
      <w:r>
        <w:fldChar w:fldCharType="separate"/>
      </w:r>
      <w:r>
        <w:t>PUAEMR032 Design emergency management exercises</w:t>
      </w:r>
      <w:r>
        <w:fldChar w:fldCharType="end"/>
      </w:r>
    </w:p>
    <w:p w:rsidR="00932FB4" w:rsidP="00932FB4">
      <w:pPr>
        <w:pStyle w:val="Version"/>
        <w:sectPr w:rsidSect="000446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608" w:rsidP="00044608">
      <w:pPr>
        <w:pStyle w:val="SuperHeading"/>
      </w:pPr>
      <w:r w:rsidRPr="00044608">
        <w:t>PUAEMR032 Design emergency management exercises</w:t>
      </w:r>
    </w:p>
    <w:p w:rsidR="00000000" w:rsidRPr="00044608" w:rsidP="00044608">
      <w:pPr>
        <w:pStyle w:val="Heading1"/>
      </w:pPr>
      <w:bookmarkStart w:id="1" w:name="O_1145041"/>
      <w:bookmarkEnd w:id="1"/>
      <w:r w:rsidRPr="00044608">
        <w:t>Modification History</w:t>
      </w:r>
    </w:p>
    <w:tbl>
      <w:tblPr>
        <w:tblW w:w="9497" w:type="dxa"/>
        <w:tblLayout w:type="fixed"/>
        <w:tblCellMar>
          <w:left w:w="62" w:type="dxa"/>
          <w:right w:w="62" w:type="dxa"/>
        </w:tblCellMar>
        <w:tblLook w:val="0000"/>
      </w:tblPr>
      <w:tblGrid>
        <w:gridCol w:w="9497"/>
      </w:tblGrid>
      <w:tr w:rsidTr="00044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rPr>
                <w:rStyle w:val="SpecialBold"/>
              </w:rPr>
              <w:t>Release 1.0</w:t>
            </w:r>
            <w:r w:rsidRPr="00044608">
              <w:t xml:space="preserve"> This is the first release of this unit of competency in the PUA Public Safety Training Package.</w:t>
            </w:r>
          </w:p>
        </w:tc>
      </w:tr>
    </w:tbl>
    <w:p w:rsidR="00000000" w:rsidRPr="00044608" w:rsidP="00044608">
      <w:pPr>
        <w:pStyle w:val="NoPaddingFontSize1"/>
      </w:pPr>
    </w:p>
    <w:p w:rsidR="00000000" w:rsidRPr="00044608" w:rsidP="00044608">
      <w:pPr>
        <w:pStyle w:val="AllowPageBreak"/>
      </w:pPr>
    </w:p>
    <w:p w:rsidR="00000000" w:rsidRPr="00044608" w:rsidP="00044608">
      <w:pPr>
        <w:pStyle w:val="Heading1"/>
      </w:pPr>
      <w:bookmarkStart w:id="2" w:name="O_1145042"/>
      <w:bookmarkEnd w:id="2"/>
      <w:r w:rsidRPr="00044608">
        <w:t>Application</w:t>
      </w:r>
    </w:p>
    <w:tbl>
      <w:tblPr>
        <w:tblW w:w="9497" w:type="dxa"/>
        <w:tblLayout w:type="fixed"/>
        <w:tblCellMar>
          <w:left w:w="62" w:type="dxa"/>
          <w:right w:w="62" w:type="dxa"/>
        </w:tblCellMar>
        <w:tblLook w:val="0000"/>
      </w:tblPr>
      <w:tblGrid>
        <w:gridCol w:w="9497"/>
      </w:tblGrid>
      <w:tr w:rsidTr="00044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t>This unit of competency involves the skills and knowledge required to design, develop</w:t>
            </w:r>
            <w:r w:rsidRPr="00044608">
              <w:t xml:space="preserve"> and document activities that exercise one or more of the elements of emergency management arrangements. It includes determining exercise need and purpose by designing and planning exercise activities, assessing exercise risks and identifying logistics req</w:t>
            </w:r>
            <w:r w:rsidRPr="00044608">
              <w:t xml:space="preserve">uirements. </w:t>
            </w:r>
          </w:p>
          <w:p w:rsidR="00000000" w:rsidRPr="00044608" w:rsidP="00044608">
            <w:pPr>
              <w:pStyle w:val="BodyText"/>
            </w:pPr>
            <w:r w:rsidRPr="00044608">
              <w:t xml:space="preserve">Emergency management exercises may be used to simulate emergency events in order to train personnel, review and test planning processes, identify needs and/or weaknesses, demonstrate capabilities and to practice people in working together. The </w:t>
            </w:r>
            <w:r w:rsidRPr="00044608">
              <w:t xml:space="preserve">design skills in this unit can be applied to any context in which an emergency management exercise is appropriate. </w:t>
            </w:r>
          </w:p>
          <w:p w:rsidR="00000000" w:rsidRPr="00044608" w:rsidP="00044608">
            <w:pPr>
              <w:pStyle w:val="BodyText"/>
            </w:pPr>
            <w:r w:rsidRPr="00044608">
              <w:t>The unit applies to personnel with responsibility for designing emergency management exercises.</w:t>
            </w:r>
          </w:p>
          <w:p w:rsidR="00000000" w:rsidRPr="00044608" w:rsidP="00044608">
            <w:pPr>
              <w:pStyle w:val="BodyText"/>
            </w:pPr>
            <w:r w:rsidRPr="00044608">
              <w:t>No licensing, legislative or certification r</w:t>
            </w:r>
            <w:r w:rsidRPr="00044608">
              <w:t>equirements apply to this unit at the time of publication.</w:t>
            </w:r>
          </w:p>
        </w:tc>
      </w:tr>
    </w:tbl>
    <w:p w:rsidR="00000000" w:rsidRPr="00044608" w:rsidP="00044608">
      <w:pPr>
        <w:pStyle w:val="NoPaddingFontSize1"/>
      </w:pPr>
    </w:p>
    <w:p w:rsidR="00000000" w:rsidRPr="00044608" w:rsidP="00044608">
      <w:pPr>
        <w:pStyle w:val="AllowPageBreak"/>
      </w:pPr>
    </w:p>
    <w:p w:rsidR="00000000" w:rsidRPr="00044608" w:rsidP="00044608">
      <w:pPr>
        <w:pStyle w:val="Heading1"/>
      </w:pPr>
      <w:bookmarkStart w:id="3" w:name="O_1145043"/>
      <w:bookmarkEnd w:id="3"/>
      <w:r w:rsidRPr="00044608">
        <w:t>Pre-requisite Unit</w:t>
      </w:r>
    </w:p>
    <w:tbl>
      <w:tblPr>
        <w:tblW w:w="9497" w:type="dxa"/>
        <w:tblLayout w:type="fixed"/>
        <w:tblCellMar>
          <w:left w:w="62" w:type="dxa"/>
          <w:right w:w="62" w:type="dxa"/>
        </w:tblCellMar>
        <w:tblLook w:val="0000"/>
      </w:tblPr>
      <w:tblGrid>
        <w:gridCol w:w="9497"/>
      </w:tblGrid>
      <w:tr w:rsidTr="00044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t>Not applicable</w:t>
            </w:r>
          </w:p>
        </w:tc>
      </w:tr>
    </w:tbl>
    <w:p w:rsidR="00000000" w:rsidRPr="00044608" w:rsidP="00044608">
      <w:pPr>
        <w:pStyle w:val="NoPaddingFontSize1"/>
      </w:pPr>
    </w:p>
    <w:p w:rsidR="00000000" w:rsidRPr="00044608" w:rsidP="00044608">
      <w:pPr>
        <w:pStyle w:val="AllowPageBreak"/>
      </w:pPr>
    </w:p>
    <w:p w:rsidR="00000000" w:rsidRPr="00044608" w:rsidP="00044608">
      <w:pPr>
        <w:pStyle w:val="Heading1"/>
      </w:pPr>
      <w:bookmarkStart w:id="4" w:name="O_1145044"/>
      <w:bookmarkEnd w:id="4"/>
      <w:r w:rsidRPr="00044608">
        <w:t>Competency Field</w:t>
      </w:r>
    </w:p>
    <w:tbl>
      <w:tblPr>
        <w:tblW w:w="9497" w:type="dxa"/>
        <w:tblLayout w:type="fixed"/>
        <w:tblCellMar>
          <w:left w:w="62" w:type="dxa"/>
          <w:right w:w="62" w:type="dxa"/>
        </w:tblCellMar>
        <w:tblLook w:val="0000"/>
      </w:tblPr>
      <w:tblGrid>
        <w:gridCol w:w="9497"/>
      </w:tblGrid>
      <w:tr w:rsidTr="00044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t>Emergency Management</w:t>
            </w:r>
          </w:p>
        </w:tc>
      </w:tr>
    </w:tbl>
    <w:p w:rsidR="00000000" w:rsidRPr="00044608" w:rsidP="00044608">
      <w:pPr>
        <w:pStyle w:val="NoPaddingFontSize1"/>
      </w:pPr>
    </w:p>
    <w:p w:rsidR="00000000" w:rsidRPr="00044608" w:rsidP="00044608">
      <w:pPr>
        <w:pStyle w:val="AllowPageBreak"/>
      </w:pPr>
    </w:p>
    <w:p w:rsidR="00000000" w:rsidRPr="00044608" w:rsidP="00044608">
      <w:pPr>
        <w:pStyle w:val="Heading1"/>
      </w:pPr>
      <w:bookmarkStart w:id="5" w:name="O_1145045"/>
      <w:bookmarkEnd w:id="5"/>
      <w:r w:rsidRPr="00044608">
        <w:t>Unit Sector</w:t>
      </w:r>
    </w:p>
    <w:tbl>
      <w:tblPr>
        <w:tblW w:w="9497" w:type="dxa"/>
        <w:tblLayout w:type="fixed"/>
        <w:tblCellMar>
          <w:left w:w="62" w:type="dxa"/>
          <w:right w:w="62" w:type="dxa"/>
        </w:tblCellMar>
        <w:tblLook w:val="0000"/>
      </w:tblPr>
      <w:tblGrid>
        <w:gridCol w:w="9497"/>
      </w:tblGrid>
      <w:tr w:rsidTr="00044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t>Not applicable</w:t>
            </w:r>
          </w:p>
        </w:tc>
      </w:tr>
    </w:tbl>
    <w:p w:rsidR="00000000" w:rsidRPr="00044608" w:rsidP="00044608">
      <w:pPr>
        <w:pStyle w:val="NoPaddingFontSize1"/>
      </w:pPr>
    </w:p>
    <w:p w:rsidR="00000000" w:rsidRPr="00044608" w:rsidP="00044608">
      <w:pPr>
        <w:pStyle w:val="AllowPageBreak"/>
      </w:pPr>
    </w:p>
    <w:p w:rsidR="00000000" w:rsidRPr="00044608" w:rsidP="00044608">
      <w:pPr>
        <w:pStyle w:val="Heading1"/>
      </w:pPr>
      <w:bookmarkStart w:id="6" w:name="O_1145046"/>
      <w:bookmarkEnd w:id="6"/>
      <w:r w:rsidRPr="0004460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4460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PERFORMANCE CRITERIA</w:t>
            </w:r>
          </w:p>
        </w:tc>
      </w:tr>
      <w:tr w:rsidTr="0004460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Performance criteria describe the performance needed to demonstrate achievement of the element.</w:t>
            </w:r>
          </w:p>
        </w:tc>
      </w:tr>
      <w:tr w:rsidTr="0004460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rPr>
                <w:rStyle w:val="SpecialBold"/>
              </w:rPr>
              <w:t>Determine exercise need and</w:t>
            </w:r>
            <w:r w:rsidRPr="00044608">
              <w:t xml:space="preserve"> </w:t>
            </w:r>
            <w:r w:rsidRPr="00044608">
              <w:rPr>
                <w:rStyle w:val="SpecialBold"/>
              </w:rPr>
              <w:t>purpose</w:t>
            </w: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 xml:space="preserve">Exercise entities are identified and engaged </w:t>
            </w:r>
          </w:p>
        </w:tc>
      </w:tr>
      <w:tr w:rsidTr="0004460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460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 xml:space="preserve">Governance arrangements for the exercise are confirmed </w:t>
            </w:r>
          </w:p>
        </w:tc>
      </w:tr>
      <w:tr w:rsidTr="0004460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460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 xml:space="preserve">Need and purpose of the exercise is identified and documented in consultation with entities </w:t>
            </w:r>
          </w:p>
        </w:tc>
      </w:tr>
      <w:tr w:rsidTr="0004460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460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Exercise aim a</w:t>
            </w:r>
            <w:r w:rsidRPr="00044608">
              <w:t xml:space="preserve">nd objectives are confirmed and documented </w:t>
            </w:r>
          </w:p>
        </w:tc>
      </w:tr>
      <w:tr w:rsidTr="0004460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460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Exercise scope is determined based on operational outcomes, results of training needs analysis, previous exercises and evaluation reports</w:t>
            </w:r>
          </w:p>
        </w:tc>
      </w:tr>
      <w:tr w:rsidTr="0004460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rPr>
                <w:rStyle w:val="SpecialBold"/>
              </w:rPr>
              <w:t>Design and plan exercise activities</w:t>
            </w: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 xml:space="preserve">Exercise planning teams </w:t>
            </w:r>
            <w:r w:rsidRPr="00044608">
              <w:t xml:space="preserve">are established </w:t>
            </w:r>
          </w:p>
        </w:tc>
      </w:tr>
      <w:tr w:rsidTr="0004460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460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Governance and planning meetings are held, agreements and decisions are made and outcomes are documented and communicated to entities</w:t>
            </w:r>
          </w:p>
        </w:tc>
      </w:tr>
      <w:tr w:rsidTr="0004460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460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Design planning processes are undertaken with entities to meet exercise aims, objectives and components</w:t>
            </w:r>
          </w:p>
        </w:tc>
      </w:tr>
      <w:tr w:rsidTr="0004460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460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 xml:space="preserve">Exercise style and activities, consistent with aims and objectives, are identified in consultation with entities </w:t>
            </w:r>
          </w:p>
        </w:tc>
      </w:tr>
      <w:tr w:rsidTr="0004460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460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An exercise plan and com</w:t>
            </w:r>
            <w:r w:rsidRPr="00044608">
              <w:t>ponent parts is developed and documented</w:t>
            </w:r>
          </w:p>
        </w:tc>
      </w:tr>
      <w:tr w:rsidTr="0004460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460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Evaluation strategy is documented in accordance with exercise aim and objectives</w:t>
            </w:r>
          </w:p>
        </w:tc>
      </w:tr>
      <w:tr w:rsidTr="0004460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rPr>
                <w:rStyle w:val="SpecialBold"/>
              </w:rPr>
              <w:t>Assess exercise risks</w:t>
            </w: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Risk and safety considerations are identified and included in the planning process</w:t>
            </w:r>
          </w:p>
        </w:tc>
      </w:tr>
      <w:tr w:rsidTr="0004460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460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 xml:space="preserve">Activities which mitigate or reduce risks associated with conducting exercise activities are designed </w:t>
            </w:r>
          </w:p>
        </w:tc>
      </w:tr>
      <w:tr w:rsidTr="0004460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460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 xml:space="preserve">Exercise risk and safety management plan is prepared </w:t>
            </w:r>
          </w:p>
        </w:tc>
      </w:tr>
      <w:tr w:rsidTr="00044608">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rPr>
                <w:rStyle w:val="SpecialBold"/>
              </w:rPr>
              <w:t>Identify logistics requirements</w:t>
            </w: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t>Physical, virtual, human and budget resources to supp</w:t>
            </w:r>
            <w:r w:rsidRPr="00044608">
              <w:t>ort the exercise are identified and secured</w:t>
            </w:r>
          </w:p>
        </w:tc>
      </w:tr>
      <w:tr w:rsidTr="00044608">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4460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44608">
            <w:pPr>
              <w:pStyle w:val="BodyText"/>
              <w:rPr>
                <w:lang w:val="en-NZ"/>
              </w:rPr>
            </w:pPr>
            <w:r w:rsidRPr="00044608">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t xml:space="preserve">Briefing requirements for exercise management personnel and participants are identified </w:t>
            </w:r>
          </w:p>
        </w:tc>
      </w:tr>
    </w:tbl>
    <w:p w:rsidR="00000000" w:rsidRPr="00044608" w:rsidP="00044608">
      <w:pPr>
        <w:pStyle w:val="NoPaddingFontSize1"/>
      </w:pPr>
    </w:p>
    <w:p w:rsidR="00000000" w:rsidRPr="00044608" w:rsidP="00044608">
      <w:pPr>
        <w:pStyle w:val="AllowPageBreak"/>
      </w:pPr>
    </w:p>
    <w:p w:rsidR="00000000" w:rsidRPr="00044608" w:rsidP="00044608">
      <w:pPr>
        <w:pStyle w:val="Heading1"/>
      </w:pPr>
      <w:bookmarkStart w:id="7" w:name="O_1145047"/>
      <w:bookmarkEnd w:id="7"/>
      <w:r w:rsidRPr="00044608">
        <w:t>Foundation Skills</w:t>
      </w:r>
    </w:p>
    <w:tbl>
      <w:tblPr>
        <w:tblW w:w="9497" w:type="dxa"/>
        <w:tblLayout w:type="fixed"/>
        <w:tblCellMar>
          <w:left w:w="62" w:type="dxa"/>
          <w:right w:w="62" w:type="dxa"/>
        </w:tblCellMar>
        <w:tblLook w:val="0000"/>
      </w:tblPr>
      <w:tblGrid>
        <w:gridCol w:w="9497"/>
      </w:tblGrid>
      <w:tr w:rsidTr="00044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t xml:space="preserve">Foundation skills essential to performance are explicit in the performance criteria of this unit of </w:t>
            </w:r>
            <w:r w:rsidRPr="00044608">
              <w:t>competency.</w:t>
            </w:r>
          </w:p>
        </w:tc>
      </w:tr>
    </w:tbl>
    <w:p w:rsidR="00000000" w:rsidRPr="00044608" w:rsidP="00044608">
      <w:pPr>
        <w:pStyle w:val="NoPaddingFontSize1"/>
      </w:pPr>
    </w:p>
    <w:p w:rsidR="00000000" w:rsidRPr="00044608" w:rsidP="00044608">
      <w:pPr>
        <w:pStyle w:val="AllowPageBreak"/>
      </w:pPr>
    </w:p>
    <w:p w:rsidR="00000000" w:rsidRPr="00044608" w:rsidP="00044608">
      <w:pPr>
        <w:pStyle w:val="Heading1"/>
      </w:pPr>
      <w:bookmarkStart w:id="8" w:name="O_1145048"/>
      <w:bookmarkEnd w:id="8"/>
      <w:r w:rsidRPr="00044608">
        <w:t>Range of Conditions</w:t>
      </w:r>
    </w:p>
    <w:tbl>
      <w:tblPr>
        <w:tblW w:w="9497" w:type="dxa"/>
        <w:tblLayout w:type="fixed"/>
        <w:tblCellMar>
          <w:left w:w="62" w:type="dxa"/>
          <w:right w:w="62" w:type="dxa"/>
        </w:tblCellMar>
        <w:tblLook w:val="0000"/>
      </w:tblPr>
      <w:tblGrid>
        <w:gridCol w:w="9497"/>
      </w:tblGrid>
      <w:tr w:rsidTr="00044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t>Range is restricted to essential operating conditions and any other variables essential to the work env</w:t>
            </w:r>
            <w:r w:rsidRPr="00044608">
              <w:t>ironment.</w:t>
            </w:r>
          </w:p>
          <w:p w:rsidR="00000000" w:rsidRPr="00044608" w:rsidP="00044608">
            <w:pPr>
              <w:pStyle w:val="BodyText"/>
            </w:pPr>
            <w:r w:rsidRPr="00044608">
              <w:t>Non-essential conditions may be found in the Companion Volume Implementation Guide.</w:t>
            </w:r>
          </w:p>
        </w:tc>
      </w:tr>
    </w:tbl>
    <w:p w:rsidR="00000000" w:rsidRPr="00044608" w:rsidP="00044608">
      <w:pPr>
        <w:pStyle w:val="NoPaddingFontSize1"/>
      </w:pPr>
    </w:p>
    <w:p w:rsidR="00000000" w:rsidRPr="00044608" w:rsidP="00044608">
      <w:pPr>
        <w:pStyle w:val="AllowPageBreak"/>
      </w:pPr>
    </w:p>
    <w:p w:rsidR="00000000" w:rsidRPr="00044608" w:rsidP="00044608">
      <w:pPr>
        <w:pStyle w:val="Heading1"/>
      </w:pPr>
      <w:bookmarkStart w:id="9" w:name="O_1145049"/>
      <w:bookmarkEnd w:id="9"/>
      <w:r w:rsidRPr="00044608">
        <w:t>Unit Mapping Information</w:t>
      </w:r>
    </w:p>
    <w:tbl>
      <w:tblPr>
        <w:tblW w:w="9497" w:type="dxa"/>
        <w:tblLayout w:type="fixed"/>
        <w:tblCellMar>
          <w:left w:w="62" w:type="dxa"/>
          <w:right w:w="62" w:type="dxa"/>
        </w:tblCellMar>
        <w:tblLook w:val="0000"/>
      </w:tblPr>
      <w:tblGrid>
        <w:gridCol w:w="9497"/>
      </w:tblGrid>
      <w:tr w:rsidTr="00044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608" w:rsidP="00044608">
            <w:pPr>
              <w:pStyle w:val="BodyText"/>
            </w:pPr>
            <w:r w:rsidRPr="00044608">
              <w:t>This unit replaces and is not equivalent to PUAEMR013 Design emergency management exercises.</w:t>
            </w:r>
          </w:p>
        </w:tc>
      </w:tr>
    </w:tbl>
    <w:p w:rsidR="00000000" w:rsidRPr="00044608" w:rsidP="00044608">
      <w:pPr>
        <w:pStyle w:val="NoPaddingFontSize1"/>
      </w:pPr>
    </w:p>
    <w:p w:rsidR="00000000" w:rsidRPr="00044608" w:rsidP="00044608">
      <w:pPr>
        <w:pStyle w:val="AllowPageBreak"/>
      </w:pPr>
    </w:p>
    <w:p w:rsidR="00000000" w:rsidRPr="00044608" w:rsidP="00044608">
      <w:pPr>
        <w:pStyle w:val="Heading1"/>
      </w:pPr>
      <w:bookmarkStart w:id="10" w:name="O_1145056"/>
      <w:bookmarkEnd w:id="10"/>
      <w:r w:rsidRPr="00044608">
        <w:t>Links</w:t>
      </w:r>
    </w:p>
    <w:p w:rsidR="00000000" w:rsidRPr="00044608" w:rsidP="00932FB4">
      <w:pPr>
        <w:pStyle w:val="BodyText"/>
      </w:pPr>
      <w:r w:rsidRPr="00044608">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801B0C">
        <w:rPr>
          <w:rStyle w:val="Hyperlink"/>
        </w:rPr>
        <w:t>https://vetnet.gov.au/Pages/TrainingDocs.aspx?q=3eca5672-6d5a-410b-8942-810d0ba05bbf</w:t>
      </w:r>
      <w:r>
        <w:fldChar w:fldCharType="end"/>
      </w:r>
    </w:p>
    <w:p w:rsidR="00000000" w:rsidRPr="00044608" w:rsidP="00044608"/>
    <w:sectPr w:rsidSect="000446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08" w:rsidRPr="00932FB4" w:rsidP="00932F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FB4" w:rsidP="000446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2FB4" w:rsidP="000446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2FB4" w:rsidP="000446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F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608" w:rsidRPr="00932FB4" w:rsidP="00932F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FB4" w:rsidRPr="002D2AF8" w:rsidP="00044608">
    <w:pPr>
      <w:pStyle w:val="Header"/>
      <w:framePr w:wrap="around"/>
    </w:pPr>
    <w:r>
      <w:fldChar w:fldCharType="begin"/>
    </w:r>
    <w:r>
      <w:instrText xml:space="preserve"> TITLE   \* MERGEFORMAT </w:instrText>
    </w:r>
    <w:r>
      <w:fldChar w:fldCharType="separate"/>
    </w:r>
    <w:r>
      <w:t>PUAEMR032 Design emergency management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932FB4" w:rsidP="000446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6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608"/>
    <w:pPr>
      <w:spacing w:before="360" w:after="60"/>
      <w:outlineLvl w:val="0"/>
    </w:pPr>
    <w:rPr>
      <w:sz w:val="32"/>
    </w:rPr>
  </w:style>
  <w:style w:type="paragraph" w:styleId="Heading2">
    <w:name w:val="heading 2"/>
    <w:basedOn w:val="HeadingBase"/>
    <w:next w:val="BodyText"/>
    <w:link w:val="Heading2Char"/>
    <w:qFormat/>
    <w:rsid w:val="00044608"/>
    <w:pPr>
      <w:keepLines/>
      <w:spacing w:before="240" w:after="120"/>
      <w:outlineLvl w:val="1"/>
    </w:pPr>
    <w:rPr>
      <w:sz w:val="28"/>
      <w:szCs w:val="40"/>
    </w:rPr>
  </w:style>
  <w:style w:type="paragraph" w:styleId="Heading3">
    <w:name w:val="heading 3"/>
    <w:basedOn w:val="HeadingBase"/>
    <w:next w:val="BodyText"/>
    <w:link w:val="Heading3Char"/>
    <w:qFormat/>
    <w:rsid w:val="00044608"/>
    <w:pPr>
      <w:spacing w:before="180" w:after="120"/>
      <w:outlineLvl w:val="2"/>
    </w:pPr>
    <w:rPr>
      <w:spacing w:val="-10"/>
      <w:kern w:val="32"/>
    </w:rPr>
  </w:style>
  <w:style w:type="paragraph" w:styleId="Heading4">
    <w:name w:val="heading 4"/>
    <w:basedOn w:val="HeadingBase"/>
    <w:next w:val="BodyText"/>
    <w:link w:val="Heading4Char"/>
    <w:qFormat/>
    <w:rsid w:val="00044608"/>
    <w:pPr>
      <w:spacing w:before="160" w:after="120"/>
      <w:outlineLvl w:val="3"/>
    </w:pPr>
    <w:rPr>
      <w:sz w:val="22"/>
    </w:rPr>
  </w:style>
  <w:style w:type="paragraph" w:styleId="Heading5">
    <w:name w:val="heading 5"/>
    <w:basedOn w:val="HeadingBase"/>
    <w:next w:val="Normal"/>
    <w:link w:val="Heading5Char"/>
    <w:qFormat/>
    <w:rsid w:val="00044608"/>
    <w:pPr>
      <w:spacing w:before="80"/>
      <w:outlineLvl w:val="4"/>
    </w:pPr>
    <w:rPr>
      <w:color w:val="918585"/>
      <w:sz w:val="20"/>
    </w:rPr>
  </w:style>
  <w:style w:type="paragraph" w:styleId="Heading6">
    <w:name w:val="heading 6"/>
    <w:basedOn w:val="HeadingBase"/>
    <w:next w:val="Normal"/>
    <w:link w:val="Heading6Char"/>
    <w:qFormat/>
    <w:rsid w:val="00044608"/>
    <w:pPr>
      <w:spacing w:before="60"/>
      <w:outlineLvl w:val="5"/>
    </w:pPr>
    <w:rPr>
      <w:color w:val="918585"/>
      <w:sz w:val="20"/>
    </w:rPr>
  </w:style>
  <w:style w:type="paragraph" w:styleId="Heading7">
    <w:name w:val="heading 7"/>
    <w:basedOn w:val="Normal"/>
    <w:next w:val="Normal"/>
    <w:link w:val="Heading7Char"/>
    <w:qFormat/>
    <w:rsid w:val="00044608"/>
    <w:pPr>
      <w:ind w:left="720"/>
      <w:outlineLvl w:val="6"/>
    </w:pPr>
    <w:rPr>
      <w:i/>
    </w:rPr>
  </w:style>
  <w:style w:type="paragraph" w:styleId="Heading8">
    <w:name w:val="heading 8"/>
    <w:basedOn w:val="Normal"/>
    <w:next w:val="Normal"/>
    <w:link w:val="Heading8Char"/>
    <w:qFormat/>
    <w:rsid w:val="00044608"/>
    <w:pPr>
      <w:ind w:left="720"/>
      <w:outlineLvl w:val="7"/>
    </w:pPr>
    <w:rPr>
      <w:i/>
    </w:rPr>
  </w:style>
  <w:style w:type="paragraph" w:styleId="Heading9">
    <w:name w:val="heading 9"/>
    <w:basedOn w:val="Normal"/>
    <w:next w:val="Normal"/>
    <w:link w:val="Heading9Char"/>
    <w:qFormat/>
    <w:rsid w:val="00044608"/>
    <w:pPr>
      <w:ind w:left="720"/>
      <w:outlineLvl w:val="8"/>
    </w:pPr>
    <w:rPr>
      <w:i/>
    </w:rPr>
  </w:style>
  <w:style w:type="character" w:default="1" w:styleId="DefaultParagraphFont">
    <w:name w:val="Default Paragraph Font"/>
    <w:uiPriority w:val="1"/>
    <w:unhideWhenUsed/>
    <w:rsid w:val="000446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608"/>
  </w:style>
  <w:style w:type="character" w:customStyle="1" w:styleId="Heading1Char">
    <w:name w:val="Heading 1 Char"/>
    <w:basedOn w:val="DefaultParagraphFont"/>
    <w:link w:val="Heading1"/>
    <w:rsid w:val="00044608"/>
    <w:rPr>
      <w:rFonts w:ascii="Times New Roman" w:eastAsia="Times New Roman" w:hAnsi="Times New Roman" w:cs="Times New Roman"/>
      <w:b/>
      <w:sz w:val="32"/>
      <w:szCs w:val="20"/>
      <w:lang w:eastAsia="en-US"/>
    </w:rPr>
  </w:style>
  <w:style w:type="paragraph" w:styleId="BodyText">
    <w:name w:val="Body Text"/>
    <w:basedOn w:val="Normal"/>
    <w:link w:val="BodyTextChar"/>
    <w:rsid w:val="000446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608"/>
    <w:rPr>
      <w:rFonts w:ascii="Times New Roman" w:eastAsia="Times New Roman" w:hAnsi="Times New Roman" w:cs="Times New Roman"/>
      <w:sz w:val="24"/>
      <w:lang w:eastAsia="en-US"/>
    </w:rPr>
  </w:style>
  <w:style w:type="character" w:customStyle="1" w:styleId="SpecialBold">
    <w:name w:val="Special Bold"/>
    <w:basedOn w:val="DefaultParagraphFont"/>
    <w:rsid w:val="00044608"/>
    <w:rPr>
      <w:b/>
      <w:spacing w:val="0"/>
    </w:rPr>
  </w:style>
  <w:style w:type="paragraph" w:customStyle="1" w:styleId="SuperHeading">
    <w:name w:val="SuperHeading"/>
    <w:basedOn w:val="Normal"/>
    <w:rsid w:val="00044608"/>
    <w:pPr>
      <w:spacing w:before="240" w:after="120"/>
      <w:outlineLvl w:val="0"/>
    </w:pPr>
    <w:rPr>
      <w:rFonts w:ascii="Times New Roman" w:hAnsi="Times New Roman"/>
      <w:b/>
      <w:sz w:val="32"/>
    </w:rPr>
  </w:style>
  <w:style w:type="paragraph" w:customStyle="1" w:styleId="AllowPageBreak">
    <w:name w:val="AllowPageBreak"/>
    <w:rsid w:val="000446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46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6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6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6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6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6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6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608"/>
    <w:rPr>
      <w:rFonts w:ascii="Courier New" w:eastAsia="Times New Roman" w:hAnsi="Courier New" w:cs="Times New Roman"/>
      <w:i/>
      <w:szCs w:val="20"/>
      <w:lang w:eastAsia="en-US"/>
    </w:rPr>
  </w:style>
  <w:style w:type="paragraph" w:customStyle="1" w:styleId="HeadingBase">
    <w:name w:val="Heading Base"/>
    <w:rsid w:val="000446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608"/>
    <w:pPr>
      <w:tabs>
        <w:tab w:val="right" w:leader="dot" w:pos="9072"/>
      </w:tabs>
      <w:ind w:left="567"/>
    </w:pPr>
    <w:rPr>
      <w:szCs w:val="22"/>
    </w:rPr>
  </w:style>
  <w:style w:type="paragraph" w:customStyle="1" w:styleId="TOCBase">
    <w:name w:val="TOC Base"/>
    <w:rsid w:val="000446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608"/>
    <w:pPr>
      <w:tabs>
        <w:tab w:val="right" w:leader="dot" w:pos="9072"/>
      </w:tabs>
      <w:spacing w:before="40" w:after="40"/>
      <w:ind w:left="284"/>
    </w:pPr>
    <w:rPr>
      <w:rFonts w:ascii="Times New Roman" w:hAnsi="Times New Roman"/>
    </w:rPr>
  </w:style>
  <w:style w:type="paragraph" w:styleId="TOC1">
    <w:name w:val="toc 1"/>
    <w:basedOn w:val="TOCBase"/>
    <w:next w:val="Normal"/>
    <w:rsid w:val="000446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6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608"/>
    <w:rPr>
      <w:rFonts w:ascii="Times New Roman" w:eastAsia="Times New Roman" w:hAnsi="Times New Roman" w:cs="Times New Roman"/>
      <w:sz w:val="16"/>
      <w:lang w:eastAsia="en-US"/>
    </w:rPr>
  </w:style>
  <w:style w:type="paragraph" w:styleId="Title">
    <w:name w:val="Title"/>
    <w:basedOn w:val="HeadingBase"/>
    <w:link w:val="TitleChar"/>
    <w:qFormat/>
    <w:rsid w:val="00044608"/>
    <w:pPr>
      <w:spacing w:before="5040"/>
      <w:jc w:val="center"/>
    </w:pPr>
    <w:rPr>
      <w:sz w:val="48"/>
      <w:szCs w:val="72"/>
      <w:lang w:val="en-US"/>
    </w:rPr>
  </w:style>
  <w:style w:type="character" w:customStyle="1" w:styleId="TitleChar">
    <w:name w:val="Title Char"/>
    <w:basedOn w:val="DefaultParagraphFont"/>
    <w:link w:val="Title"/>
    <w:rsid w:val="000446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608"/>
    <w:pPr>
      <w:tabs>
        <w:tab w:val="left" w:pos="3600"/>
        <w:tab w:val="left" w:pos="3958"/>
      </w:tabs>
    </w:pPr>
  </w:style>
  <w:style w:type="paragraph" w:styleId="List">
    <w:name w:val="List"/>
    <w:basedOn w:val="BodyText"/>
    <w:next w:val="BodyText"/>
    <w:rsid w:val="00044608"/>
    <w:pPr>
      <w:tabs>
        <w:tab w:val="left" w:pos="340"/>
      </w:tabs>
      <w:spacing w:before="60" w:after="60"/>
      <w:ind w:left="340" w:hanging="340"/>
    </w:pPr>
  </w:style>
  <w:style w:type="paragraph" w:styleId="ListBullet">
    <w:name w:val="List Bullet"/>
    <w:basedOn w:val="List"/>
    <w:rsid w:val="00044608"/>
    <w:pPr>
      <w:numPr>
        <w:numId w:val="10"/>
      </w:numPr>
      <w:tabs>
        <w:tab w:val="clear" w:pos="340"/>
      </w:tabs>
      <w:spacing w:before="40" w:after="40"/>
    </w:pPr>
  </w:style>
  <w:style w:type="paragraph" w:customStyle="1" w:styleId="Note">
    <w:name w:val="Note"/>
    <w:basedOn w:val="BodyText"/>
    <w:rsid w:val="000446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608"/>
    <w:pPr>
      <w:framePr w:wrap="auto" w:hAnchor="text" w:y="6049"/>
    </w:pPr>
    <w:rPr>
      <w:color w:val="000000"/>
      <w:sz w:val="40"/>
    </w:rPr>
  </w:style>
  <w:style w:type="paragraph" w:customStyle="1" w:styleId="TOCTitle">
    <w:name w:val="TOCTitle"/>
    <w:basedOn w:val="Heading1"/>
    <w:rsid w:val="00044608"/>
    <w:pPr>
      <w:spacing w:after="240"/>
      <w:jc w:val="center"/>
      <w:outlineLvl w:val="9"/>
    </w:pPr>
    <w:rPr>
      <w:caps/>
    </w:rPr>
  </w:style>
  <w:style w:type="paragraph" w:customStyle="1" w:styleId="Version">
    <w:name w:val="Version"/>
    <w:rsid w:val="000446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4608"/>
    <w:pPr>
      <w:numPr>
        <w:numId w:val="11"/>
      </w:numPr>
      <w:tabs>
        <w:tab w:val="clear" w:pos="680"/>
      </w:tabs>
    </w:pPr>
  </w:style>
  <w:style w:type="paragraph" w:styleId="Index1">
    <w:name w:val="index 1"/>
    <w:basedOn w:val="Normal"/>
    <w:next w:val="Normal"/>
    <w:semiHidden/>
    <w:rsid w:val="00044608"/>
    <w:pPr>
      <w:keepNext w:val="0"/>
      <w:tabs>
        <w:tab w:val="right" w:pos="4176"/>
      </w:tabs>
      <w:ind w:left="198" w:hanging="198"/>
    </w:pPr>
    <w:rPr>
      <w:rFonts w:ascii="Garamond" w:hAnsi="Garamond"/>
    </w:rPr>
  </w:style>
  <w:style w:type="paragraph" w:styleId="IndexHeading">
    <w:name w:val="index heading"/>
    <w:basedOn w:val="Normal"/>
    <w:next w:val="Index1"/>
    <w:semiHidden/>
    <w:rsid w:val="00044608"/>
    <w:pPr>
      <w:spacing w:before="120" w:after="120"/>
    </w:pPr>
    <w:rPr>
      <w:rFonts w:ascii="Arial" w:hAnsi="Arial"/>
      <w:b/>
      <w:color w:val="918585"/>
      <w:sz w:val="24"/>
    </w:rPr>
  </w:style>
  <w:style w:type="paragraph" w:styleId="Header">
    <w:name w:val="header"/>
    <w:basedOn w:val="Normal"/>
    <w:link w:val="HeaderChar"/>
    <w:rsid w:val="000446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608"/>
    <w:rPr>
      <w:rFonts w:ascii="Times New Roman" w:eastAsia="Times New Roman" w:hAnsi="Times New Roman" w:cs="Times New Roman"/>
      <w:sz w:val="16"/>
      <w:szCs w:val="20"/>
      <w:lang w:val="en-GB" w:eastAsia="en-US"/>
    </w:rPr>
  </w:style>
  <w:style w:type="paragraph" w:customStyle="1" w:styleId="Chapter">
    <w:name w:val="Chapter"/>
    <w:basedOn w:val="Normal"/>
    <w:rsid w:val="00044608"/>
    <w:pPr>
      <w:spacing w:before="240"/>
    </w:pPr>
    <w:rPr>
      <w:rFonts w:ascii="Times New Roman" w:hAnsi="Times New Roman"/>
      <w:smallCaps/>
      <w:spacing w:val="80"/>
      <w:sz w:val="28"/>
    </w:rPr>
  </w:style>
  <w:style w:type="paragraph" w:customStyle="1" w:styleId="InChapter">
    <w:name w:val="InChapter"/>
    <w:basedOn w:val="Heading3"/>
    <w:rsid w:val="00044608"/>
    <w:pPr>
      <w:spacing w:after="240"/>
      <w:outlineLvl w:val="9"/>
    </w:pPr>
    <w:rPr>
      <w:noProof/>
    </w:rPr>
  </w:style>
  <w:style w:type="paragraph" w:styleId="Index2">
    <w:name w:val="index 2"/>
    <w:basedOn w:val="Normal"/>
    <w:next w:val="Normal"/>
    <w:semiHidden/>
    <w:rsid w:val="00044608"/>
    <w:pPr>
      <w:tabs>
        <w:tab w:val="right" w:pos="4176"/>
      </w:tabs>
      <w:ind w:left="568" w:hanging="284"/>
    </w:pPr>
    <w:rPr>
      <w:rFonts w:ascii="Garamond" w:hAnsi="Garamond"/>
    </w:rPr>
  </w:style>
  <w:style w:type="paragraph" w:customStyle="1" w:styleId="Byline">
    <w:name w:val="Byline"/>
    <w:rsid w:val="000446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608"/>
    <w:pPr>
      <w:tabs>
        <w:tab w:val="clear" w:pos="3600"/>
        <w:tab w:val="clear" w:pos="3958"/>
      </w:tabs>
      <w:jc w:val="right"/>
    </w:pPr>
  </w:style>
  <w:style w:type="character" w:styleId="Emphasis">
    <w:name w:val="Emphasis"/>
    <w:basedOn w:val="DefaultParagraphFont"/>
    <w:qFormat/>
    <w:rsid w:val="00044608"/>
    <w:rPr>
      <w:i/>
    </w:rPr>
  </w:style>
  <w:style w:type="paragraph" w:styleId="Caption">
    <w:name w:val="caption"/>
    <w:basedOn w:val="BodyText"/>
    <w:next w:val="Normal"/>
    <w:qFormat/>
    <w:rsid w:val="00044608"/>
    <w:pPr>
      <w:framePr w:w="2268" w:hSpace="181" w:vSpace="181" w:wrap="around" w:vAnchor="text" w:hAnchor="page" w:x="1135" w:y="285" w:anchorLock="1"/>
    </w:pPr>
    <w:rPr>
      <w:i/>
    </w:rPr>
  </w:style>
  <w:style w:type="paragraph" w:customStyle="1" w:styleId="MiniTOCTitle">
    <w:name w:val="MiniTOCTitle"/>
    <w:basedOn w:val="Heading4"/>
    <w:rsid w:val="00044608"/>
    <w:pPr>
      <w:spacing w:before="240"/>
      <w:outlineLvl w:val="9"/>
    </w:pPr>
    <w:rPr>
      <w:noProof/>
      <w:sz w:val="24"/>
    </w:rPr>
  </w:style>
  <w:style w:type="paragraph" w:customStyle="1" w:styleId="MiniTOCItem">
    <w:name w:val="MiniTOCItem"/>
    <w:basedOn w:val="ListBullet"/>
    <w:rsid w:val="00044608"/>
    <w:pPr>
      <w:numPr>
        <w:numId w:val="0"/>
      </w:numPr>
      <w:tabs>
        <w:tab w:val="right" w:leader="dot" w:pos="6521"/>
      </w:tabs>
      <w:spacing w:before="0" w:after="0"/>
    </w:pPr>
  </w:style>
  <w:style w:type="paragraph" w:customStyle="1" w:styleId="TOFTitle">
    <w:name w:val="TOFTitle"/>
    <w:basedOn w:val="TOCTitle"/>
    <w:rsid w:val="00044608"/>
  </w:style>
  <w:style w:type="paragraph" w:styleId="TableofFigures">
    <w:name w:val="table of figures"/>
    <w:basedOn w:val="Normal"/>
    <w:next w:val="Normal"/>
    <w:semiHidden/>
    <w:rsid w:val="00044608"/>
    <w:pPr>
      <w:tabs>
        <w:tab w:val="right" w:leader="dot" w:pos="9072"/>
      </w:tabs>
      <w:ind w:left="970" w:hanging="403"/>
    </w:pPr>
    <w:rPr>
      <w:rFonts w:ascii="Times New Roman" w:hAnsi="Times New Roman"/>
      <w:b/>
    </w:rPr>
  </w:style>
  <w:style w:type="paragraph" w:styleId="ListNumber">
    <w:name w:val="List Number"/>
    <w:basedOn w:val="List"/>
    <w:rsid w:val="00044608"/>
    <w:pPr>
      <w:numPr>
        <w:numId w:val="13"/>
      </w:numPr>
      <w:tabs>
        <w:tab w:val="clear" w:pos="340"/>
      </w:tabs>
    </w:pPr>
  </w:style>
  <w:style w:type="character" w:customStyle="1" w:styleId="WingdingSymbols">
    <w:name w:val="Wingding Symbols"/>
    <w:rsid w:val="00044608"/>
    <w:rPr>
      <w:rFonts w:ascii="Wingdings" w:hAnsi="Wingdings"/>
    </w:rPr>
  </w:style>
  <w:style w:type="paragraph" w:customStyle="1" w:styleId="TableHeading">
    <w:name w:val="Table Heading"/>
    <w:basedOn w:val="HeadingBase"/>
    <w:rsid w:val="00044608"/>
    <w:pPr>
      <w:keepLines/>
      <w:pBdr>
        <w:bottom w:val="single" w:sz="6" w:space="1" w:color="918585"/>
      </w:pBdr>
      <w:spacing w:before="240"/>
    </w:pPr>
  </w:style>
  <w:style w:type="character" w:customStyle="1" w:styleId="HotSpot">
    <w:name w:val="HotSpot"/>
    <w:rsid w:val="00044608"/>
    <w:rPr>
      <w:color w:val="0033CC"/>
      <w:u w:val="none"/>
    </w:rPr>
  </w:style>
  <w:style w:type="paragraph" w:customStyle="1" w:styleId="BodyTextRight">
    <w:name w:val="Body Text Right"/>
    <w:basedOn w:val="BodyText"/>
    <w:rsid w:val="00044608"/>
    <w:pPr>
      <w:spacing w:before="0" w:after="0"/>
      <w:jc w:val="right"/>
    </w:pPr>
  </w:style>
  <w:style w:type="paragraph" w:styleId="Index3">
    <w:name w:val="index 3"/>
    <w:basedOn w:val="ListNumber2"/>
    <w:next w:val="Normal"/>
    <w:semiHidden/>
    <w:rsid w:val="00044608"/>
    <w:pPr>
      <w:numPr>
        <w:numId w:val="0"/>
      </w:numPr>
      <w:tabs>
        <w:tab w:val="right" w:leader="dot" w:pos="4176"/>
      </w:tabs>
    </w:pPr>
  </w:style>
  <w:style w:type="paragraph" w:styleId="ListNumber2">
    <w:name w:val="List Number 2"/>
    <w:basedOn w:val="List2"/>
    <w:rsid w:val="00044608"/>
    <w:pPr>
      <w:numPr>
        <w:numId w:val="8"/>
      </w:numPr>
      <w:tabs>
        <w:tab w:val="clear" w:pos="1060"/>
      </w:tabs>
    </w:pPr>
  </w:style>
  <w:style w:type="paragraph" w:customStyle="1" w:styleId="MarginNote">
    <w:name w:val="Margin Note"/>
    <w:basedOn w:val="BodyText"/>
    <w:rsid w:val="000446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6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6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608"/>
    <w:rPr>
      <w:sz w:val="32"/>
    </w:rPr>
  </w:style>
  <w:style w:type="paragraph" w:customStyle="1" w:styleId="HeadingProcedure">
    <w:name w:val="Heading Procedure"/>
    <w:basedOn w:val="HeadingBase"/>
    <w:next w:val="Normal"/>
    <w:rsid w:val="00044608"/>
    <w:pPr>
      <w:tabs>
        <w:tab w:val="left" w:pos="0"/>
      </w:tabs>
      <w:spacing w:before="120" w:after="60"/>
    </w:pPr>
    <w:rPr>
      <w:i/>
      <w:color w:val="918585"/>
      <w:sz w:val="22"/>
    </w:rPr>
  </w:style>
  <w:style w:type="paragraph" w:customStyle="1" w:styleId="TableBodyText">
    <w:name w:val="Table Body Text"/>
    <w:basedOn w:val="BodyText"/>
    <w:rsid w:val="00044608"/>
    <w:pPr>
      <w:spacing w:before="60" w:after="60"/>
    </w:pPr>
  </w:style>
  <w:style w:type="paragraph" w:styleId="ListContinue">
    <w:name w:val="List Continue"/>
    <w:basedOn w:val="List"/>
    <w:rsid w:val="00044608"/>
    <w:pPr>
      <w:ind w:firstLine="0"/>
    </w:pPr>
  </w:style>
  <w:style w:type="paragraph" w:customStyle="1" w:styleId="ListNote">
    <w:name w:val="List Note"/>
    <w:basedOn w:val="List"/>
    <w:rsid w:val="00044608"/>
    <w:pPr>
      <w:pBdr>
        <w:top w:val="single" w:sz="6" w:space="2" w:color="918585"/>
        <w:bottom w:val="single" w:sz="6" w:space="2" w:color="918585"/>
      </w:pBdr>
      <w:tabs>
        <w:tab w:val="left" w:pos="1021"/>
      </w:tabs>
      <w:ind w:firstLine="0"/>
    </w:pPr>
  </w:style>
  <w:style w:type="paragraph" w:customStyle="1" w:styleId="Warning">
    <w:name w:val="Warning"/>
    <w:basedOn w:val="BodyText"/>
    <w:rsid w:val="00044608"/>
    <w:pPr>
      <w:shd w:val="clear" w:color="auto" w:fill="D9D9D9"/>
      <w:tabs>
        <w:tab w:val="left" w:pos="992"/>
      </w:tabs>
      <w:ind w:left="119" w:right="119"/>
    </w:pPr>
    <w:rPr>
      <w:sz w:val="20"/>
    </w:rPr>
  </w:style>
  <w:style w:type="paragraph" w:customStyle="1" w:styleId="MarginIcons">
    <w:name w:val="Margin Icons"/>
    <w:basedOn w:val="BodyText"/>
    <w:rsid w:val="000446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608"/>
    <w:rPr>
      <w:rFonts w:ascii="Courier New" w:hAnsi="Courier New"/>
    </w:rPr>
  </w:style>
  <w:style w:type="paragraph" w:customStyle="1" w:styleId="NoteBullet">
    <w:name w:val="Note Bullet"/>
    <w:basedOn w:val="Note"/>
    <w:rsid w:val="00044608"/>
    <w:pPr>
      <w:tabs>
        <w:tab w:val="clear" w:pos="680"/>
      </w:tabs>
      <w:spacing w:before="60" w:after="60"/>
    </w:pPr>
  </w:style>
  <w:style w:type="paragraph" w:customStyle="1" w:styleId="SubHeading2">
    <w:name w:val="SubHeading2"/>
    <w:basedOn w:val="HeadingBase"/>
    <w:rsid w:val="00044608"/>
    <w:pPr>
      <w:spacing w:before="240" w:after="60"/>
    </w:pPr>
    <w:rPr>
      <w:sz w:val="20"/>
    </w:rPr>
  </w:style>
  <w:style w:type="paragraph" w:customStyle="1" w:styleId="SubHeading1">
    <w:name w:val="SubHeading1"/>
    <w:basedOn w:val="HeadingBase"/>
    <w:rsid w:val="00044608"/>
    <w:pPr>
      <w:spacing w:before="240" w:after="60"/>
    </w:pPr>
    <w:rPr>
      <w:color w:val="918585"/>
      <w:sz w:val="22"/>
    </w:rPr>
  </w:style>
  <w:style w:type="paragraph" w:customStyle="1" w:styleId="SideHeading">
    <w:name w:val="Side Heading"/>
    <w:basedOn w:val="HeadingBase"/>
    <w:rsid w:val="000446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608"/>
    <w:pPr>
      <w:numPr>
        <w:numId w:val="9"/>
      </w:numPr>
    </w:pPr>
  </w:style>
  <w:style w:type="paragraph" w:styleId="PlainText">
    <w:name w:val="Plain Text"/>
    <w:basedOn w:val="Normal"/>
    <w:link w:val="PlainTextChar"/>
    <w:rsid w:val="00044608"/>
    <w:rPr>
      <w:sz w:val="20"/>
    </w:rPr>
  </w:style>
  <w:style w:type="character" w:customStyle="1" w:styleId="PlainTextChar">
    <w:name w:val="Plain Text Char"/>
    <w:basedOn w:val="DefaultParagraphFont"/>
    <w:link w:val="PlainText"/>
    <w:rsid w:val="00044608"/>
    <w:rPr>
      <w:rFonts w:ascii="Courier New" w:eastAsia="Times New Roman" w:hAnsi="Courier New" w:cs="Times New Roman"/>
      <w:sz w:val="20"/>
      <w:szCs w:val="20"/>
      <w:lang w:eastAsia="en-US"/>
    </w:rPr>
  </w:style>
  <w:style w:type="character" w:customStyle="1" w:styleId="MenuOption">
    <w:name w:val="Menu Option"/>
    <w:basedOn w:val="DefaultParagraphFont"/>
    <w:rsid w:val="00044608"/>
    <w:rPr>
      <w:b/>
      <w:smallCaps/>
    </w:rPr>
  </w:style>
  <w:style w:type="paragraph" w:customStyle="1" w:styleId="TableListNumber">
    <w:name w:val="Table List Number"/>
    <w:basedOn w:val="ListNumber"/>
    <w:rsid w:val="00044608"/>
    <w:pPr>
      <w:numPr>
        <w:numId w:val="0"/>
      </w:numPr>
    </w:pPr>
  </w:style>
  <w:style w:type="paragraph" w:styleId="TOC4">
    <w:name w:val="toc 4"/>
    <w:basedOn w:val="TOCBase"/>
    <w:next w:val="Normal"/>
    <w:semiHidden/>
    <w:rsid w:val="00044608"/>
    <w:pPr>
      <w:tabs>
        <w:tab w:val="right" w:leader="dot" w:pos="9071"/>
      </w:tabs>
      <w:ind w:left="1701"/>
    </w:pPr>
  </w:style>
  <w:style w:type="paragraph" w:customStyle="1" w:styleId="ListAlpha">
    <w:name w:val="List Alpha"/>
    <w:basedOn w:val="List"/>
    <w:rsid w:val="00044608"/>
    <w:pPr>
      <w:numPr>
        <w:numId w:val="7"/>
      </w:numPr>
    </w:pPr>
  </w:style>
  <w:style w:type="paragraph" w:customStyle="1" w:styleId="ListAlpha2">
    <w:name w:val="List Alpha 2"/>
    <w:basedOn w:val="List2"/>
    <w:rsid w:val="00044608"/>
    <w:pPr>
      <w:numPr>
        <w:numId w:val="6"/>
      </w:numPr>
    </w:pPr>
  </w:style>
  <w:style w:type="paragraph" w:styleId="List2">
    <w:name w:val="List 2"/>
    <w:basedOn w:val="BodyText"/>
    <w:rsid w:val="00044608"/>
    <w:pPr>
      <w:tabs>
        <w:tab w:val="left" w:pos="680"/>
      </w:tabs>
      <w:spacing w:before="60" w:after="60"/>
      <w:ind w:left="680" w:hanging="340"/>
    </w:pPr>
  </w:style>
  <w:style w:type="paragraph" w:styleId="List3">
    <w:name w:val="List 3"/>
    <w:basedOn w:val="BodyText"/>
    <w:rsid w:val="00044608"/>
    <w:pPr>
      <w:tabs>
        <w:tab w:val="left" w:pos="1021"/>
      </w:tabs>
      <w:spacing w:before="60" w:after="60"/>
      <w:ind w:left="1020" w:hanging="340"/>
    </w:pPr>
  </w:style>
  <w:style w:type="paragraph" w:styleId="List4">
    <w:name w:val="List 4"/>
    <w:basedOn w:val="BodyText"/>
    <w:rsid w:val="00044608"/>
    <w:pPr>
      <w:tabs>
        <w:tab w:val="left" w:pos="1361"/>
      </w:tabs>
      <w:spacing w:before="60" w:after="60"/>
      <w:ind w:left="1361" w:hanging="340"/>
    </w:pPr>
  </w:style>
  <w:style w:type="paragraph" w:styleId="List5">
    <w:name w:val="List 5"/>
    <w:basedOn w:val="BodyText"/>
    <w:rsid w:val="00044608"/>
    <w:pPr>
      <w:tabs>
        <w:tab w:val="left" w:pos="1701"/>
      </w:tabs>
      <w:spacing w:before="60" w:after="60"/>
      <w:ind w:left="1701" w:hanging="340"/>
    </w:pPr>
  </w:style>
  <w:style w:type="paragraph" w:styleId="ListBullet3">
    <w:name w:val="List Bullet 3"/>
    <w:basedOn w:val="List3"/>
    <w:rsid w:val="00044608"/>
    <w:pPr>
      <w:numPr>
        <w:numId w:val="12"/>
      </w:numPr>
      <w:tabs>
        <w:tab w:val="clear" w:pos="1021"/>
      </w:tabs>
      <w:ind w:left="1037" w:hanging="357"/>
    </w:pPr>
  </w:style>
  <w:style w:type="paragraph" w:styleId="ListBullet4">
    <w:name w:val="List Bullet 4"/>
    <w:basedOn w:val="List4"/>
    <w:rsid w:val="00044608"/>
    <w:pPr>
      <w:numPr>
        <w:numId w:val="1"/>
      </w:numPr>
      <w:tabs>
        <w:tab w:val="clear" w:pos="1361"/>
      </w:tabs>
    </w:pPr>
  </w:style>
  <w:style w:type="paragraph" w:styleId="ListBullet5">
    <w:name w:val="List Bullet 5"/>
    <w:basedOn w:val="List5"/>
    <w:rsid w:val="00044608"/>
    <w:pPr>
      <w:numPr>
        <w:numId w:val="2"/>
      </w:numPr>
    </w:pPr>
  </w:style>
  <w:style w:type="paragraph" w:styleId="ListContinue2">
    <w:name w:val="List Continue 2"/>
    <w:basedOn w:val="List2"/>
    <w:rsid w:val="00044608"/>
    <w:pPr>
      <w:ind w:firstLine="0"/>
    </w:pPr>
  </w:style>
  <w:style w:type="paragraph" w:styleId="ListContinue3">
    <w:name w:val="List Continue 3"/>
    <w:basedOn w:val="List3"/>
    <w:rsid w:val="00044608"/>
    <w:pPr>
      <w:ind w:left="1021" w:firstLine="0"/>
    </w:pPr>
  </w:style>
  <w:style w:type="paragraph" w:styleId="ListContinue4">
    <w:name w:val="List Continue 4"/>
    <w:basedOn w:val="List4"/>
    <w:rsid w:val="00044608"/>
    <w:pPr>
      <w:ind w:firstLine="0"/>
    </w:pPr>
  </w:style>
  <w:style w:type="paragraph" w:styleId="ListContinue5">
    <w:name w:val="List Continue 5"/>
    <w:basedOn w:val="List5"/>
    <w:rsid w:val="00044608"/>
    <w:pPr>
      <w:ind w:firstLine="0"/>
    </w:pPr>
  </w:style>
  <w:style w:type="paragraph" w:styleId="ListNumber3">
    <w:name w:val="List Number 3"/>
    <w:basedOn w:val="List3"/>
    <w:rsid w:val="00044608"/>
    <w:pPr>
      <w:numPr>
        <w:numId w:val="3"/>
      </w:numPr>
    </w:pPr>
  </w:style>
  <w:style w:type="paragraph" w:styleId="ListNumber4">
    <w:name w:val="List Number 4"/>
    <w:basedOn w:val="List4"/>
    <w:rsid w:val="00044608"/>
    <w:pPr>
      <w:numPr>
        <w:numId w:val="4"/>
      </w:numPr>
    </w:pPr>
  </w:style>
  <w:style w:type="paragraph" w:styleId="ListNumber5">
    <w:name w:val="List Number 5"/>
    <w:basedOn w:val="List5"/>
    <w:rsid w:val="00044608"/>
    <w:pPr>
      <w:numPr>
        <w:numId w:val="5"/>
      </w:numPr>
    </w:pPr>
  </w:style>
  <w:style w:type="paragraph" w:styleId="BlockText">
    <w:name w:val="Block Text"/>
    <w:basedOn w:val="Normal"/>
    <w:rsid w:val="00044608"/>
    <w:pPr>
      <w:spacing w:after="120"/>
      <w:ind w:left="1440" w:right="1440"/>
    </w:pPr>
  </w:style>
  <w:style w:type="character" w:customStyle="1" w:styleId="Subscript">
    <w:name w:val="Subscript"/>
    <w:basedOn w:val="DefaultParagraphFont"/>
    <w:rsid w:val="00044608"/>
    <w:rPr>
      <w:sz w:val="16"/>
      <w:vertAlign w:val="subscript"/>
    </w:rPr>
  </w:style>
  <w:style w:type="character" w:customStyle="1" w:styleId="Superscript">
    <w:name w:val="Superscript"/>
    <w:basedOn w:val="DefaultParagraphFont"/>
    <w:rsid w:val="00044608"/>
    <w:rPr>
      <w:sz w:val="16"/>
      <w:vertAlign w:val="superscript"/>
    </w:rPr>
  </w:style>
  <w:style w:type="character" w:customStyle="1" w:styleId="Symbols">
    <w:name w:val="Symbols"/>
    <w:basedOn w:val="DefaultParagraphFont"/>
    <w:rsid w:val="00044608"/>
    <w:rPr>
      <w:rFonts w:ascii="Symbol" w:hAnsi="Symbol"/>
    </w:rPr>
  </w:style>
  <w:style w:type="character" w:customStyle="1" w:styleId="MenuOptions">
    <w:name w:val="Menu Options"/>
    <w:basedOn w:val="DefaultParagraphFont"/>
    <w:rsid w:val="00044608"/>
    <w:rPr>
      <w:rFonts w:ascii="Arial Narrow" w:hAnsi="Arial Narrow"/>
      <w:smallCaps/>
    </w:rPr>
  </w:style>
  <w:style w:type="character" w:customStyle="1" w:styleId="Buttons">
    <w:name w:val="Buttons"/>
    <w:basedOn w:val="DefaultParagraphFont"/>
    <w:rsid w:val="00044608"/>
    <w:rPr>
      <w:b/>
    </w:rPr>
  </w:style>
  <w:style w:type="character" w:customStyle="1" w:styleId="Underlined">
    <w:name w:val="Underlined"/>
    <w:basedOn w:val="DefaultParagraphFont"/>
    <w:rsid w:val="00044608"/>
    <w:rPr>
      <w:u w:val="single"/>
    </w:rPr>
  </w:style>
  <w:style w:type="paragraph" w:customStyle="1" w:styleId="TableBodyTextRight">
    <w:name w:val="Table Body Text Right"/>
    <w:basedOn w:val="TableBodyText"/>
    <w:rsid w:val="00044608"/>
    <w:pPr>
      <w:widowControl w:val="0"/>
      <w:autoSpaceDE w:val="0"/>
      <w:autoSpaceDN w:val="0"/>
      <w:adjustRightInd w:val="0"/>
      <w:jc w:val="right"/>
    </w:pPr>
    <w:rPr>
      <w:rFonts w:cs="Arial"/>
      <w:szCs w:val="18"/>
    </w:rPr>
  </w:style>
  <w:style w:type="paragraph" w:customStyle="1" w:styleId="CopyrightText">
    <w:name w:val="Copyright Text"/>
    <w:basedOn w:val="BodyText"/>
    <w:rsid w:val="00044608"/>
    <w:rPr>
      <w:sz w:val="18"/>
    </w:rPr>
  </w:style>
  <w:style w:type="paragraph" w:customStyle="1" w:styleId="BodySmallRight">
    <w:name w:val="Body Small Right"/>
    <w:basedOn w:val="BodyTextRight"/>
    <w:rsid w:val="00044608"/>
    <w:rPr>
      <w:sz w:val="18"/>
      <w:szCs w:val="18"/>
    </w:rPr>
  </w:style>
  <w:style w:type="paragraph" w:customStyle="1" w:styleId="MarginEdition">
    <w:name w:val="Margin Edition"/>
    <w:basedOn w:val="MarginNote"/>
    <w:rsid w:val="00044608"/>
    <w:pPr>
      <w:spacing w:before="0" w:after="0"/>
    </w:pPr>
    <w:rPr>
      <w:rFonts w:ascii="Times New Roman" w:hAnsi="Times New Roman"/>
      <w:color w:val="999999"/>
    </w:rPr>
  </w:style>
  <w:style w:type="paragraph" w:customStyle="1" w:styleId="Spacer">
    <w:name w:val="Spacer"/>
    <w:basedOn w:val="Normal"/>
    <w:rsid w:val="00044608"/>
    <w:rPr>
      <w:sz w:val="2"/>
      <w:szCs w:val="2"/>
    </w:rPr>
  </w:style>
  <w:style w:type="character" w:customStyle="1" w:styleId="Small">
    <w:name w:val="Small"/>
    <w:basedOn w:val="DefaultParagraphFont"/>
    <w:rsid w:val="00044608"/>
    <w:rPr>
      <w:sz w:val="16"/>
    </w:rPr>
  </w:style>
  <w:style w:type="paragraph" w:customStyle="1" w:styleId="WideTable">
    <w:name w:val="Wide Table"/>
    <w:basedOn w:val="Normal"/>
    <w:rsid w:val="00044608"/>
    <w:pPr>
      <w:ind w:left="-1418"/>
    </w:pPr>
    <w:rPr>
      <w:sz w:val="2"/>
      <w:szCs w:val="2"/>
    </w:rPr>
  </w:style>
  <w:style w:type="character" w:styleId="PageNumber">
    <w:name w:val="page number"/>
    <w:basedOn w:val="DefaultParagraphFont"/>
    <w:rsid w:val="00044608"/>
  </w:style>
  <w:style w:type="paragraph" w:styleId="Quote">
    <w:name w:val="Quote"/>
    <w:basedOn w:val="Heading1"/>
    <w:link w:val="QuoteChar"/>
    <w:qFormat/>
    <w:rsid w:val="00044608"/>
    <w:rPr>
      <w:b w:val="0"/>
      <w:sz w:val="72"/>
      <w:szCs w:val="72"/>
      <w:lang w:val="en-NZ"/>
    </w:rPr>
  </w:style>
  <w:style w:type="character" w:customStyle="1" w:styleId="QuoteChar">
    <w:name w:val="Quote Char"/>
    <w:basedOn w:val="DefaultParagraphFont"/>
    <w:link w:val="Quote"/>
    <w:rsid w:val="000446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608"/>
    <w:pPr>
      <w:pageBreakBefore/>
    </w:pPr>
  </w:style>
  <w:style w:type="paragraph" w:customStyle="1" w:styleId="Border">
    <w:name w:val="Border"/>
    <w:basedOn w:val="Normal"/>
    <w:qFormat/>
    <w:rsid w:val="000446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608"/>
    <w:rPr>
      <w:b/>
      <w:bCs/>
      <w:i/>
      <w:iCs/>
      <w:color w:val="auto"/>
    </w:rPr>
  </w:style>
  <w:style w:type="paragraph" w:styleId="IntenseQuote">
    <w:name w:val="Intense Quote"/>
    <w:basedOn w:val="Normal"/>
    <w:next w:val="Normal"/>
    <w:link w:val="IntenseQuoteChar"/>
    <w:uiPriority w:val="30"/>
    <w:qFormat/>
    <w:rsid w:val="000446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6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608"/>
    <w:rPr>
      <w:smallCaps/>
      <w:color w:val="auto"/>
      <w:u w:val="single"/>
    </w:rPr>
  </w:style>
  <w:style w:type="character" w:styleId="IntenseReference">
    <w:name w:val="Intense Reference"/>
    <w:basedOn w:val="DefaultParagraphFont"/>
    <w:uiPriority w:val="32"/>
    <w:qFormat/>
    <w:rsid w:val="00044608"/>
    <w:rPr>
      <w:b/>
      <w:bCs/>
      <w:smallCaps/>
      <w:color w:val="auto"/>
      <w:spacing w:val="5"/>
      <w:u w:val="single"/>
    </w:rPr>
  </w:style>
  <w:style w:type="paragraph" w:customStyle="1" w:styleId="2ColumnHeading">
    <w:name w:val="2Column Heading"/>
    <w:basedOn w:val="BodyText"/>
    <w:qFormat/>
    <w:rsid w:val="00044608"/>
    <w:pPr>
      <w:spacing w:after="60"/>
      <w:ind w:left="-2268"/>
    </w:pPr>
    <w:rPr>
      <w:b/>
    </w:rPr>
  </w:style>
  <w:style w:type="paragraph" w:customStyle="1" w:styleId="Heading1TOC">
    <w:name w:val="Heading1 TOC"/>
    <w:basedOn w:val="Normal"/>
    <w:qFormat/>
    <w:rsid w:val="00044608"/>
    <w:pPr>
      <w:spacing w:before="240" w:after="120"/>
    </w:pPr>
    <w:rPr>
      <w:rFonts w:ascii="Times New Roman" w:hAnsi="Times New Roman"/>
      <w:b/>
      <w:sz w:val="32"/>
    </w:rPr>
  </w:style>
  <w:style w:type="paragraph" w:customStyle="1" w:styleId="Heading2TOC">
    <w:name w:val="Heading2 TOC"/>
    <w:basedOn w:val="Normal"/>
    <w:qFormat/>
    <w:rsid w:val="00044608"/>
    <w:pPr>
      <w:spacing w:before="240" w:after="60"/>
    </w:pPr>
    <w:rPr>
      <w:rFonts w:ascii="Times New Roman" w:hAnsi="Times New Roman"/>
      <w:b/>
      <w:sz w:val="28"/>
    </w:rPr>
  </w:style>
  <w:style w:type="character" w:customStyle="1" w:styleId="Underline">
    <w:name w:val="Underline"/>
    <w:basedOn w:val="DefaultParagraphFont"/>
    <w:qFormat/>
    <w:rsid w:val="00044608"/>
    <w:rPr>
      <w:u w:val="single"/>
    </w:rPr>
  </w:style>
  <w:style w:type="character" w:customStyle="1" w:styleId="BoldandItalics">
    <w:name w:val="Bold and Italics"/>
    <w:qFormat/>
    <w:rsid w:val="00044608"/>
    <w:rPr>
      <w:b/>
      <w:i/>
      <w:u w:val="none"/>
    </w:rPr>
  </w:style>
  <w:style w:type="paragraph" w:styleId="BalloonText">
    <w:name w:val="Balloon Text"/>
    <w:basedOn w:val="Normal"/>
    <w:link w:val="BalloonTextChar"/>
    <w:rsid w:val="00044608"/>
    <w:rPr>
      <w:rFonts w:ascii="Tahoma" w:hAnsi="Tahoma" w:cs="Tahoma"/>
      <w:sz w:val="16"/>
      <w:szCs w:val="16"/>
    </w:rPr>
  </w:style>
  <w:style w:type="character" w:customStyle="1" w:styleId="BalloonTextChar">
    <w:name w:val="Balloon Text Char"/>
    <w:basedOn w:val="DefaultParagraphFont"/>
    <w:link w:val="BalloonText"/>
    <w:rsid w:val="000446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6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6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608"/>
    <w:rPr>
      <w:b/>
      <w:color w:val="660033"/>
      <w:spacing w:val="0"/>
    </w:rPr>
  </w:style>
  <w:style w:type="paragraph" w:customStyle="1" w:styleId="Nameditemlist">
    <w:name w:val="Named item list"/>
    <w:basedOn w:val="BodyText"/>
    <w:qFormat/>
    <w:rsid w:val="00044608"/>
    <w:pPr>
      <w:tabs>
        <w:tab w:val="left" w:pos="2835"/>
      </w:tabs>
      <w:ind w:left="2835" w:hanging="2835"/>
    </w:pPr>
  </w:style>
  <w:style w:type="paragraph" w:customStyle="1" w:styleId="BodyTextnopadding">
    <w:name w:val="Body Text no padding"/>
    <w:basedOn w:val="BodyText"/>
    <w:qFormat/>
    <w:rsid w:val="00044608"/>
    <w:pPr>
      <w:spacing w:before="0" w:after="0"/>
    </w:pPr>
  </w:style>
  <w:style w:type="paragraph" w:customStyle="1" w:styleId="BodyTextBold">
    <w:name w:val="Body Text Bold"/>
    <w:basedOn w:val="BodyText"/>
    <w:qFormat/>
    <w:rsid w:val="00044608"/>
    <w:rPr>
      <w:b/>
    </w:rPr>
  </w:style>
  <w:style w:type="character" w:styleId="Hyperlink">
    <w:name w:val="Hyperlink"/>
    <w:basedOn w:val="DefaultParagraphFont"/>
    <w:uiPriority w:val="99"/>
    <w:unhideWhenUsed/>
    <w:rsid w:val="00932F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3345</Characters>
  <Application>Microsoft Office Word</Application>
  <DocSecurity>0</DocSecurity>
  <Lines>159</Lines>
  <Paragraphs>86</Paragraphs>
  <ScaleCrop>false</ScaleCrop>
  <Company>Author-it Software Corporation Ltd.</Company>
  <LinksUpToDate>false</LinksUpToDate>
  <CharactersWithSpaces>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PUAEMR032 Design emergency management exercises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2022-12-16T01:41:00Z</dcterms:created>
  <dcterms:modified xsi:type="dcterms:W3CDTF">2022-12-16T01:41:00Z</dcterms:modified>
</cp:coreProperties>
</file>