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CE5" w:rsidP="00122CE5">
      <w:pPr>
        <w:pStyle w:val="Title"/>
      </w:pPr>
      <w:r>
        <w:fldChar w:fldCharType="begin"/>
      </w:r>
      <w:r>
        <w:instrText xml:space="preserve"> TITLE   \* MERGEFORMAT </w:instrText>
      </w:r>
      <w:r>
        <w:fldChar w:fldCharType="separate"/>
      </w:r>
      <w:r>
        <w:t>PUAEMR007 Develop emergency management plans</w:t>
      </w:r>
      <w:r>
        <w:fldChar w:fldCharType="end"/>
      </w:r>
    </w:p>
    <w:p w:rsidR="00122CE5" w:rsidP="00122CE5">
      <w:pPr>
        <w:pStyle w:val="Version"/>
        <w:sectPr w:rsidSect="004956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683" w:rsidP="00495683">
      <w:pPr>
        <w:pStyle w:val="SuperHeading"/>
      </w:pPr>
      <w:r w:rsidRPr="00495683">
        <w:t>PUAEMR007 Develop emergency management plans</w:t>
      </w:r>
    </w:p>
    <w:p w:rsidR="00000000" w:rsidRPr="00495683" w:rsidP="00495683">
      <w:pPr>
        <w:pStyle w:val="Heading1"/>
      </w:pPr>
      <w:bookmarkStart w:id="1" w:name="O_1024411"/>
      <w:bookmarkEnd w:id="1"/>
      <w:r w:rsidRPr="00495683">
        <w:t>Modification History</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Release 1.</w:t>
            </w:r>
            <w:r w:rsidRPr="00495683">
              <w:t xml:space="preserve"> This is the first release of this unit of competency in the PUA Public Safety Training Package.</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2" w:name="O_1024412"/>
      <w:bookmarkEnd w:id="2"/>
      <w:r w:rsidRPr="00495683">
        <w:t>Application</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This unit of competency involves the skills and knowledge required to develop new or r</w:t>
            </w:r>
            <w:r w:rsidRPr="00495683">
              <w:t>evised emergency management plans within an organisation. These plans may focus on one or more aspects of emergency management i.e. prevention, preparedness, response and/or recovery.</w:t>
            </w:r>
          </w:p>
          <w:p w:rsidR="00000000" w:rsidRPr="00495683" w:rsidP="00495683">
            <w:pPr>
              <w:pStyle w:val="BodyText"/>
            </w:pPr>
            <w:r w:rsidRPr="00495683">
              <w:t xml:space="preserve">It includes establishing and planning context and framework, developing </w:t>
            </w:r>
            <w:r w:rsidRPr="00495683">
              <w:t>agreed processes and methodology and undertaking risk research and analysis. It also includes developing and refining planning parameters, documenting emergency plans, validating and implementing planning outcomes as well as monitoring and reviewing planni</w:t>
            </w:r>
            <w:r w:rsidRPr="00495683">
              <w:t>ng processes and outcomes.</w:t>
            </w:r>
          </w:p>
          <w:p w:rsidR="00000000" w:rsidRPr="00495683" w:rsidP="00495683">
            <w:pPr>
              <w:pStyle w:val="BodyText"/>
            </w:pPr>
            <w:r w:rsidRPr="00495683">
              <w:t xml:space="preserve">The unit applies to personnel responsible for developing emergency management plans within an organisation. </w:t>
            </w:r>
          </w:p>
          <w:p w:rsidR="00000000" w:rsidRPr="00495683" w:rsidP="00495683">
            <w:pPr>
              <w:pStyle w:val="BodyText"/>
            </w:pPr>
            <w:r w:rsidRPr="00495683">
              <w:t>No licensing, legislative or certification requirements apply to this unit at the time of publication.</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3" w:name="O_1024413"/>
      <w:bookmarkEnd w:id="3"/>
      <w:r w:rsidRPr="00495683">
        <w:t>Pre-requisite Unit</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Not applicable.</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4" w:name="O_1024414"/>
      <w:bookmarkEnd w:id="4"/>
      <w:r w:rsidRPr="00495683">
        <w:t>Competency Field</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Emergency Management</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5" w:name="O_1024415"/>
      <w:bookmarkEnd w:id="5"/>
      <w:r w:rsidRPr="00495683">
        <w:t>Unit Sector</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Not applicable</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6" w:name="O_1024416"/>
      <w:bookmarkEnd w:id="6"/>
      <w:r w:rsidRPr="004956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956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PERFORMANCE CRITERIA</w:t>
            </w:r>
          </w:p>
        </w:tc>
      </w:tr>
      <w:tr w:rsidTr="004956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Performance criteria describe the performance needed to demonstrate achievement of the element.</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Establish planning context and framework</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Authority to plan is confirmed by legislation, direction, organisational or other managerial agreement</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Planning environment is clarified by analysing emergency management plan drivers and risk assessments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Legislative, regulatory and organisational requirements, policy, procedures, existing arrangements and plans impacting on the planning framework are identified and analysed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Interests, sensitivities, roles and responsibilities of key stakeholders are</w:t>
            </w:r>
            <w:r w:rsidRPr="00495683">
              <w:t xml:space="preserve"> identified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Planning purpose, aims, objectives and governance frameworks are developed and refined with stakeholders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Develop agreed planning processes and methodology</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A project scope is developed considering emergency management plan constrai</w:t>
            </w:r>
            <w:r w:rsidRPr="00495683">
              <w:t xml:space="preserve">nts </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Processes for negotiating outcomes, making decisions, reporting, monitoring progress and quality are agreed, in accordance with organisational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Consultation and communic</w:t>
            </w:r>
            <w:r w:rsidRPr="00495683">
              <w:t xml:space="preserve">ation plan is developed and implemented, in accordance with organisational procedures </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Sources of expertise are identified to contribute specialised information and analysis, as required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structure is agreed in consul</w:t>
            </w:r>
            <w:r w:rsidRPr="00495683">
              <w:t>tation with stakeholders, in accordance with organisational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Project plan is prepared and approved in consultation with stakeholders, in accordance with organisational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Undertake risk research and analysis</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Project scope is reviewed in response to new information or changes in resources and planning environment</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 xml:space="preserve">Analysis and research tools are used in developing emergency management plan </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risk information register is built or updated us</w:t>
            </w:r>
            <w:r w:rsidRPr="00495683">
              <w:t>ing credible emergency management sources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risk management strategies are assessed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Organisational vulnerability is determined by analysing susceptibility and resilience to risks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is confirmed as appropriate risk treatment</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Develop</w:t>
            </w:r>
            <w:r w:rsidRPr="00495683">
              <w:t xml:space="preserve"> </w:t>
            </w:r>
            <w:r w:rsidRPr="00495683">
              <w:rPr>
                <w:rStyle w:val="SpecialBold"/>
              </w:rPr>
              <w:t>and/or</w:t>
            </w:r>
            <w:r w:rsidRPr="00495683">
              <w:t xml:space="preserve"> </w:t>
            </w:r>
            <w:r w:rsidRPr="00495683">
              <w:rPr>
                <w:rStyle w:val="SpecialBold"/>
              </w:rPr>
              <w:t>refine planning parameters</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arrangements are reviewed or developed to identify potential gaps or duplication in roles and responsibilities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strategies and tactics are identified and confirmed, in consultation with stakeholders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Resources and services including potential critical shortfalls are identified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Financial and contractual arrangements for accessing or acquiring resources and services are developed, in accordance with organisational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 xml:space="preserve">Arrangements for the command, control and coordination of emergency response or recovery operations </w:t>
            </w:r>
            <w:r w:rsidRPr="00495683">
              <w:t>are confirmed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Contingencies to address potential problems are developed with relevant organisations and service providers, in accordance with organisational policies and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Organisational implications of new or revised plans are ident</w:t>
            </w:r>
            <w:r w:rsidRPr="00495683">
              <w:t>ified and assessed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Document emergency plan</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is iteratively developed in consultation with stakeholders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is prepared, in accordance with organisational procedures and industry standards and is consistent with broader jurisdictional emergency management arrangements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Language used is clear, concise and appropriate for documentat</w:t>
            </w:r>
            <w:r w:rsidRPr="00495683">
              <w:t xml:space="preserve">ion purpose and audience </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Planning records, supporting documentation and contact information is maintained, in accordance with organisational procedures and industry standards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Validate and implement planning outcomes</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 xml:space="preserve">Compatibility, links and </w:t>
            </w:r>
            <w:r w:rsidRPr="00495683">
              <w:t>interactions between the emergency management plan and other organisational documentation is reviewed</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Specific benefits of the emergency management plan are promoted to stakeholders and other organisations to establish support</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rPr>
                <w:rStyle w:val="SpecialBold"/>
              </w:rPr>
              <w:t>Monitor and review planning process and outcomes</w:t>
            </w: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Maintenance and audit schedule is implemented, in accordance with organisational policies and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Deficiencies identified during audit, activation or implementation of the emergency managem</w:t>
            </w:r>
            <w:r w:rsidRPr="00495683">
              <w:t xml:space="preserve">ent plan are analysed and are reported to authorised personnel </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t>Emergency management plan amendments are negotiated, documented and authorised, in accordance with organisational procedures</w:t>
            </w:r>
          </w:p>
        </w:tc>
      </w:tr>
      <w:tr w:rsidTr="004956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6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5683">
            <w:pPr>
              <w:pStyle w:val="BodyText"/>
              <w:rPr>
                <w:lang w:val="en-NZ"/>
              </w:rPr>
            </w:pPr>
            <w:r w:rsidRPr="0049568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Opportunities for improving emergency planning processes are reported to authorised personnel</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7" w:name="O_1024417"/>
      <w:bookmarkEnd w:id="7"/>
      <w:r w:rsidRPr="00495683">
        <w:t>Foundation Skills</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Foundation skills essential to performance are explicit in the performance criteria of this unit of competency.</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8" w:name="O_1024418"/>
      <w:bookmarkEnd w:id="8"/>
      <w:r w:rsidRPr="00495683">
        <w:t>Range of Conditions</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Range is restricted to essential operating conditions and any other variables essential to the work environment.</w:t>
            </w:r>
          </w:p>
          <w:p w:rsidR="00000000" w:rsidRPr="00495683" w:rsidP="00495683">
            <w:pPr>
              <w:pStyle w:val="BodyText"/>
            </w:pPr>
            <w:r w:rsidRPr="00495683">
              <w:t>Non-essential conditions may be found in the Companion Volume Implementation Guide.</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9" w:name="O_1024419"/>
      <w:bookmarkEnd w:id="9"/>
      <w:r w:rsidRPr="00495683">
        <w:t>Unit Mapping Information</w:t>
      </w:r>
    </w:p>
    <w:tbl>
      <w:tblPr>
        <w:tblW w:w="9497" w:type="dxa"/>
        <w:tblLayout w:type="fixed"/>
        <w:tblCellMar>
          <w:left w:w="62" w:type="dxa"/>
          <w:right w:w="62" w:type="dxa"/>
        </w:tblCellMar>
        <w:tblLook w:val="0000"/>
      </w:tblPr>
      <w:tblGrid>
        <w:gridCol w:w="9497"/>
      </w:tblGrid>
      <w:tr w:rsidTr="004956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683" w:rsidP="00495683">
            <w:pPr>
              <w:pStyle w:val="BodyText"/>
            </w:pPr>
            <w:r w:rsidRPr="00495683">
              <w:t>This unit replaces and is equivalent to PUAEMR028 Develop emergency management plans.</w:t>
            </w:r>
          </w:p>
        </w:tc>
      </w:tr>
    </w:tbl>
    <w:p w:rsidR="00000000" w:rsidRPr="00495683" w:rsidP="00495683">
      <w:pPr>
        <w:pStyle w:val="NoPaddingFontSize1"/>
      </w:pPr>
    </w:p>
    <w:p w:rsidR="00000000" w:rsidRPr="00495683" w:rsidP="00495683">
      <w:pPr>
        <w:pStyle w:val="AllowPageBreak"/>
      </w:pPr>
    </w:p>
    <w:p w:rsidR="00000000" w:rsidRPr="00495683" w:rsidP="00495683">
      <w:pPr>
        <w:pStyle w:val="Heading1"/>
      </w:pPr>
      <w:bookmarkStart w:id="10" w:name="O_1024426"/>
      <w:bookmarkEnd w:id="10"/>
      <w:r w:rsidRPr="00495683">
        <w:t>Links</w:t>
      </w:r>
    </w:p>
    <w:p w:rsidR="00000000" w:rsidRPr="00495683" w:rsidP="00122CE5">
      <w:pPr>
        <w:pStyle w:val="BodyText"/>
      </w:pPr>
      <w:r w:rsidRPr="0049568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F76DB">
        <w:rPr>
          <w:rStyle w:val="Hyperlink"/>
        </w:rPr>
        <w:t>https://vetnet.gov.au/Pages/TrainingDocs.aspx?q=3eca5672-6d5a-410b-8942-810d0ba05bbf</w:t>
      </w:r>
      <w:r>
        <w:fldChar w:fldCharType="end"/>
      </w:r>
    </w:p>
    <w:p w:rsidR="00000000" w:rsidRPr="00495683" w:rsidP="00495683"/>
    <w:sectPr w:rsidSect="004956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3" w:rsidRPr="00122CE5" w:rsidP="00122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rsidP="00495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CE5" w:rsidP="004956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2CE5" w:rsidP="00495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683" w:rsidRPr="00122CE5" w:rsidP="00122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rsidRPr="002D2AF8" w:rsidP="00495683">
    <w:pPr>
      <w:pStyle w:val="Header"/>
      <w:framePr w:wrap="around"/>
    </w:pPr>
    <w:r>
      <w:fldChar w:fldCharType="begin"/>
    </w:r>
    <w:r>
      <w:instrText xml:space="preserve"> TITLE   \* MERGEFORMAT </w:instrText>
    </w:r>
    <w:r>
      <w:fldChar w:fldCharType="separate"/>
    </w:r>
    <w:r>
      <w:t>PUAEMR007 Develop emergency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22CE5" w:rsidP="00495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683"/>
    <w:pPr>
      <w:spacing w:before="360" w:after="60"/>
      <w:outlineLvl w:val="0"/>
    </w:pPr>
    <w:rPr>
      <w:sz w:val="32"/>
    </w:rPr>
  </w:style>
  <w:style w:type="paragraph" w:styleId="Heading2">
    <w:name w:val="heading 2"/>
    <w:basedOn w:val="HeadingBase"/>
    <w:next w:val="BodyText"/>
    <w:link w:val="Heading2Char"/>
    <w:qFormat/>
    <w:rsid w:val="00495683"/>
    <w:pPr>
      <w:keepLines/>
      <w:spacing w:before="240" w:after="120"/>
      <w:outlineLvl w:val="1"/>
    </w:pPr>
    <w:rPr>
      <w:sz w:val="28"/>
      <w:szCs w:val="40"/>
    </w:rPr>
  </w:style>
  <w:style w:type="paragraph" w:styleId="Heading3">
    <w:name w:val="heading 3"/>
    <w:basedOn w:val="HeadingBase"/>
    <w:next w:val="BodyText"/>
    <w:link w:val="Heading3Char"/>
    <w:qFormat/>
    <w:rsid w:val="00495683"/>
    <w:pPr>
      <w:spacing w:before="180" w:after="120"/>
      <w:outlineLvl w:val="2"/>
    </w:pPr>
    <w:rPr>
      <w:spacing w:val="-10"/>
      <w:kern w:val="32"/>
    </w:rPr>
  </w:style>
  <w:style w:type="paragraph" w:styleId="Heading4">
    <w:name w:val="heading 4"/>
    <w:basedOn w:val="HeadingBase"/>
    <w:next w:val="BodyText"/>
    <w:link w:val="Heading4Char"/>
    <w:qFormat/>
    <w:rsid w:val="00495683"/>
    <w:pPr>
      <w:spacing w:before="160" w:after="120"/>
      <w:outlineLvl w:val="3"/>
    </w:pPr>
    <w:rPr>
      <w:sz w:val="22"/>
    </w:rPr>
  </w:style>
  <w:style w:type="paragraph" w:styleId="Heading5">
    <w:name w:val="heading 5"/>
    <w:basedOn w:val="HeadingBase"/>
    <w:next w:val="Normal"/>
    <w:link w:val="Heading5Char"/>
    <w:qFormat/>
    <w:rsid w:val="00495683"/>
    <w:pPr>
      <w:spacing w:before="80"/>
      <w:outlineLvl w:val="4"/>
    </w:pPr>
    <w:rPr>
      <w:color w:val="918585"/>
      <w:sz w:val="20"/>
    </w:rPr>
  </w:style>
  <w:style w:type="paragraph" w:styleId="Heading6">
    <w:name w:val="heading 6"/>
    <w:basedOn w:val="HeadingBase"/>
    <w:next w:val="Normal"/>
    <w:link w:val="Heading6Char"/>
    <w:qFormat/>
    <w:rsid w:val="00495683"/>
    <w:pPr>
      <w:spacing w:before="60"/>
      <w:outlineLvl w:val="5"/>
    </w:pPr>
    <w:rPr>
      <w:color w:val="918585"/>
      <w:sz w:val="20"/>
    </w:rPr>
  </w:style>
  <w:style w:type="paragraph" w:styleId="Heading7">
    <w:name w:val="heading 7"/>
    <w:basedOn w:val="Normal"/>
    <w:next w:val="Normal"/>
    <w:link w:val="Heading7Char"/>
    <w:qFormat/>
    <w:rsid w:val="00495683"/>
    <w:pPr>
      <w:ind w:left="720"/>
      <w:outlineLvl w:val="6"/>
    </w:pPr>
    <w:rPr>
      <w:i/>
    </w:rPr>
  </w:style>
  <w:style w:type="paragraph" w:styleId="Heading8">
    <w:name w:val="heading 8"/>
    <w:basedOn w:val="Normal"/>
    <w:next w:val="Normal"/>
    <w:link w:val="Heading8Char"/>
    <w:qFormat/>
    <w:rsid w:val="00495683"/>
    <w:pPr>
      <w:ind w:left="720"/>
      <w:outlineLvl w:val="7"/>
    </w:pPr>
    <w:rPr>
      <w:i/>
    </w:rPr>
  </w:style>
  <w:style w:type="paragraph" w:styleId="Heading9">
    <w:name w:val="heading 9"/>
    <w:basedOn w:val="Normal"/>
    <w:next w:val="Normal"/>
    <w:link w:val="Heading9Char"/>
    <w:qFormat/>
    <w:rsid w:val="00495683"/>
    <w:pPr>
      <w:ind w:left="720"/>
      <w:outlineLvl w:val="8"/>
    </w:pPr>
    <w:rPr>
      <w:i/>
    </w:rPr>
  </w:style>
  <w:style w:type="character" w:default="1" w:styleId="DefaultParagraphFont">
    <w:name w:val="Default Paragraph Font"/>
    <w:uiPriority w:val="1"/>
    <w:unhideWhenUsed/>
    <w:rsid w:val="00495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683"/>
  </w:style>
  <w:style w:type="character" w:customStyle="1" w:styleId="Heading1Char">
    <w:name w:val="Heading 1 Char"/>
    <w:basedOn w:val="DefaultParagraphFont"/>
    <w:link w:val="Heading1"/>
    <w:rsid w:val="00495683"/>
    <w:rPr>
      <w:rFonts w:ascii="Times New Roman" w:eastAsia="Times New Roman" w:hAnsi="Times New Roman" w:cs="Times New Roman"/>
      <w:b/>
      <w:sz w:val="32"/>
      <w:szCs w:val="20"/>
      <w:lang w:eastAsia="en-US"/>
    </w:rPr>
  </w:style>
  <w:style w:type="paragraph" w:styleId="BodyText">
    <w:name w:val="Body Text"/>
    <w:basedOn w:val="Normal"/>
    <w:link w:val="BodyTextChar"/>
    <w:rsid w:val="00495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683"/>
    <w:rPr>
      <w:rFonts w:ascii="Times New Roman" w:eastAsia="Times New Roman" w:hAnsi="Times New Roman" w:cs="Times New Roman"/>
      <w:sz w:val="24"/>
      <w:lang w:eastAsia="en-US"/>
    </w:rPr>
  </w:style>
  <w:style w:type="character" w:customStyle="1" w:styleId="SpecialBold">
    <w:name w:val="Special Bold"/>
    <w:basedOn w:val="DefaultParagraphFont"/>
    <w:rsid w:val="00495683"/>
    <w:rPr>
      <w:b/>
      <w:spacing w:val="0"/>
    </w:rPr>
  </w:style>
  <w:style w:type="paragraph" w:customStyle="1" w:styleId="SuperHeading">
    <w:name w:val="SuperHeading"/>
    <w:basedOn w:val="Normal"/>
    <w:rsid w:val="00495683"/>
    <w:pPr>
      <w:spacing w:before="240" w:after="120"/>
      <w:outlineLvl w:val="0"/>
    </w:pPr>
    <w:rPr>
      <w:rFonts w:ascii="Times New Roman" w:hAnsi="Times New Roman"/>
      <w:b/>
      <w:sz w:val="32"/>
    </w:rPr>
  </w:style>
  <w:style w:type="paragraph" w:customStyle="1" w:styleId="AllowPageBreak">
    <w:name w:val="AllowPageBreak"/>
    <w:rsid w:val="004956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5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683"/>
    <w:rPr>
      <w:rFonts w:ascii="Courier New" w:eastAsia="Times New Roman" w:hAnsi="Courier New" w:cs="Times New Roman"/>
      <w:i/>
      <w:szCs w:val="20"/>
      <w:lang w:eastAsia="en-US"/>
    </w:rPr>
  </w:style>
  <w:style w:type="paragraph" w:customStyle="1" w:styleId="HeadingBase">
    <w:name w:val="Heading Base"/>
    <w:rsid w:val="00495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683"/>
    <w:pPr>
      <w:tabs>
        <w:tab w:val="right" w:leader="dot" w:pos="9072"/>
      </w:tabs>
      <w:ind w:left="567"/>
    </w:pPr>
    <w:rPr>
      <w:szCs w:val="22"/>
    </w:rPr>
  </w:style>
  <w:style w:type="paragraph" w:customStyle="1" w:styleId="TOCBase">
    <w:name w:val="TOC Base"/>
    <w:rsid w:val="00495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683"/>
    <w:pPr>
      <w:tabs>
        <w:tab w:val="right" w:leader="dot" w:pos="9072"/>
      </w:tabs>
      <w:spacing w:before="40" w:after="40"/>
      <w:ind w:left="284"/>
    </w:pPr>
    <w:rPr>
      <w:rFonts w:ascii="Times New Roman" w:hAnsi="Times New Roman"/>
    </w:rPr>
  </w:style>
  <w:style w:type="paragraph" w:styleId="TOC1">
    <w:name w:val="toc 1"/>
    <w:basedOn w:val="TOCBase"/>
    <w:next w:val="Normal"/>
    <w:rsid w:val="00495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683"/>
    <w:rPr>
      <w:rFonts w:ascii="Times New Roman" w:eastAsia="Times New Roman" w:hAnsi="Times New Roman" w:cs="Times New Roman"/>
      <w:sz w:val="16"/>
      <w:lang w:eastAsia="en-US"/>
    </w:rPr>
  </w:style>
  <w:style w:type="paragraph" w:styleId="Title">
    <w:name w:val="Title"/>
    <w:basedOn w:val="HeadingBase"/>
    <w:link w:val="TitleChar"/>
    <w:qFormat/>
    <w:rsid w:val="00495683"/>
    <w:pPr>
      <w:spacing w:before="5040"/>
      <w:jc w:val="center"/>
    </w:pPr>
    <w:rPr>
      <w:sz w:val="48"/>
      <w:szCs w:val="72"/>
      <w:lang w:val="en-US"/>
    </w:rPr>
  </w:style>
  <w:style w:type="character" w:customStyle="1" w:styleId="TitleChar">
    <w:name w:val="Title Char"/>
    <w:basedOn w:val="DefaultParagraphFont"/>
    <w:link w:val="Title"/>
    <w:rsid w:val="00495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683"/>
    <w:pPr>
      <w:tabs>
        <w:tab w:val="left" w:pos="3600"/>
        <w:tab w:val="left" w:pos="3958"/>
      </w:tabs>
    </w:pPr>
  </w:style>
  <w:style w:type="paragraph" w:styleId="List">
    <w:name w:val="List"/>
    <w:basedOn w:val="BodyText"/>
    <w:next w:val="BodyText"/>
    <w:rsid w:val="00495683"/>
    <w:pPr>
      <w:tabs>
        <w:tab w:val="left" w:pos="340"/>
      </w:tabs>
      <w:spacing w:before="60" w:after="60"/>
      <w:ind w:left="340" w:hanging="340"/>
    </w:pPr>
  </w:style>
  <w:style w:type="paragraph" w:styleId="ListBullet">
    <w:name w:val="List Bullet"/>
    <w:basedOn w:val="List"/>
    <w:rsid w:val="00495683"/>
    <w:pPr>
      <w:numPr>
        <w:numId w:val="10"/>
      </w:numPr>
      <w:tabs>
        <w:tab w:val="clear" w:pos="340"/>
      </w:tabs>
      <w:spacing w:before="40" w:after="40"/>
    </w:pPr>
  </w:style>
  <w:style w:type="paragraph" w:customStyle="1" w:styleId="Note">
    <w:name w:val="Note"/>
    <w:basedOn w:val="BodyText"/>
    <w:rsid w:val="00495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683"/>
    <w:pPr>
      <w:framePr w:wrap="auto" w:hAnchor="text" w:y="6049"/>
    </w:pPr>
    <w:rPr>
      <w:color w:val="000000"/>
      <w:sz w:val="40"/>
    </w:rPr>
  </w:style>
  <w:style w:type="paragraph" w:customStyle="1" w:styleId="TOCTitle">
    <w:name w:val="TOCTitle"/>
    <w:basedOn w:val="Heading1"/>
    <w:rsid w:val="00495683"/>
    <w:pPr>
      <w:spacing w:after="240"/>
      <w:jc w:val="center"/>
      <w:outlineLvl w:val="9"/>
    </w:pPr>
    <w:rPr>
      <w:caps/>
    </w:rPr>
  </w:style>
  <w:style w:type="paragraph" w:customStyle="1" w:styleId="Version">
    <w:name w:val="Version"/>
    <w:rsid w:val="004956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683"/>
    <w:pPr>
      <w:numPr>
        <w:numId w:val="11"/>
      </w:numPr>
      <w:tabs>
        <w:tab w:val="clear" w:pos="680"/>
      </w:tabs>
    </w:pPr>
  </w:style>
  <w:style w:type="paragraph" w:styleId="Index1">
    <w:name w:val="index 1"/>
    <w:basedOn w:val="Normal"/>
    <w:next w:val="Normal"/>
    <w:semiHidden/>
    <w:rsid w:val="00495683"/>
    <w:pPr>
      <w:keepNext w:val="0"/>
      <w:tabs>
        <w:tab w:val="right" w:pos="4176"/>
      </w:tabs>
      <w:ind w:left="198" w:hanging="198"/>
    </w:pPr>
    <w:rPr>
      <w:rFonts w:ascii="Garamond" w:hAnsi="Garamond"/>
    </w:rPr>
  </w:style>
  <w:style w:type="paragraph" w:styleId="IndexHeading">
    <w:name w:val="index heading"/>
    <w:basedOn w:val="Normal"/>
    <w:next w:val="Index1"/>
    <w:semiHidden/>
    <w:rsid w:val="00495683"/>
    <w:pPr>
      <w:spacing w:before="120" w:after="120"/>
    </w:pPr>
    <w:rPr>
      <w:rFonts w:ascii="Arial" w:hAnsi="Arial"/>
      <w:b/>
      <w:color w:val="918585"/>
      <w:sz w:val="24"/>
    </w:rPr>
  </w:style>
  <w:style w:type="paragraph" w:styleId="Header">
    <w:name w:val="header"/>
    <w:basedOn w:val="Normal"/>
    <w:link w:val="HeaderChar"/>
    <w:rsid w:val="00495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683"/>
    <w:rPr>
      <w:rFonts w:ascii="Times New Roman" w:eastAsia="Times New Roman" w:hAnsi="Times New Roman" w:cs="Times New Roman"/>
      <w:sz w:val="16"/>
      <w:szCs w:val="20"/>
      <w:lang w:val="en-GB" w:eastAsia="en-US"/>
    </w:rPr>
  </w:style>
  <w:style w:type="paragraph" w:customStyle="1" w:styleId="Chapter">
    <w:name w:val="Chapter"/>
    <w:basedOn w:val="Normal"/>
    <w:rsid w:val="00495683"/>
    <w:pPr>
      <w:spacing w:before="240"/>
    </w:pPr>
    <w:rPr>
      <w:rFonts w:ascii="Times New Roman" w:hAnsi="Times New Roman"/>
      <w:smallCaps/>
      <w:spacing w:val="80"/>
      <w:sz w:val="28"/>
    </w:rPr>
  </w:style>
  <w:style w:type="paragraph" w:customStyle="1" w:styleId="InChapter">
    <w:name w:val="InChapter"/>
    <w:basedOn w:val="Heading3"/>
    <w:rsid w:val="00495683"/>
    <w:pPr>
      <w:spacing w:after="240"/>
      <w:outlineLvl w:val="9"/>
    </w:pPr>
    <w:rPr>
      <w:noProof/>
    </w:rPr>
  </w:style>
  <w:style w:type="paragraph" w:styleId="Index2">
    <w:name w:val="index 2"/>
    <w:basedOn w:val="Normal"/>
    <w:next w:val="Normal"/>
    <w:semiHidden/>
    <w:rsid w:val="00495683"/>
    <w:pPr>
      <w:tabs>
        <w:tab w:val="right" w:pos="4176"/>
      </w:tabs>
      <w:ind w:left="568" w:hanging="284"/>
    </w:pPr>
    <w:rPr>
      <w:rFonts w:ascii="Garamond" w:hAnsi="Garamond"/>
    </w:rPr>
  </w:style>
  <w:style w:type="paragraph" w:customStyle="1" w:styleId="Byline">
    <w:name w:val="Byline"/>
    <w:rsid w:val="00495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683"/>
    <w:pPr>
      <w:tabs>
        <w:tab w:val="clear" w:pos="3600"/>
        <w:tab w:val="clear" w:pos="3958"/>
      </w:tabs>
      <w:jc w:val="right"/>
    </w:pPr>
  </w:style>
  <w:style w:type="character" w:styleId="Emphasis">
    <w:name w:val="Emphasis"/>
    <w:basedOn w:val="DefaultParagraphFont"/>
    <w:qFormat/>
    <w:rsid w:val="00495683"/>
    <w:rPr>
      <w:i/>
    </w:rPr>
  </w:style>
  <w:style w:type="paragraph" w:styleId="Caption">
    <w:name w:val="caption"/>
    <w:basedOn w:val="BodyText"/>
    <w:next w:val="Normal"/>
    <w:qFormat/>
    <w:rsid w:val="00495683"/>
    <w:pPr>
      <w:framePr w:w="2268" w:hSpace="181" w:vSpace="181" w:wrap="around" w:vAnchor="text" w:hAnchor="page" w:x="1135" w:y="285" w:anchorLock="1"/>
    </w:pPr>
    <w:rPr>
      <w:i/>
    </w:rPr>
  </w:style>
  <w:style w:type="paragraph" w:customStyle="1" w:styleId="MiniTOCTitle">
    <w:name w:val="MiniTOCTitle"/>
    <w:basedOn w:val="Heading4"/>
    <w:rsid w:val="00495683"/>
    <w:pPr>
      <w:spacing w:before="240"/>
      <w:outlineLvl w:val="9"/>
    </w:pPr>
    <w:rPr>
      <w:noProof/>
      <w:sz w:val="24"/>
    </w:rPr>
  </w:style>
  <w:style w:type="paragraph" w:customStyle="1" w:styleId="MiniTOCItem">
    <w:name w:val="MiniTOCItem"/>
    <w:basedOn w:val="ListBullet"/>
    <w:rsid w:val="00495683"/>
    <w:pPr>
      <w:numPr>
        <w:numId w:val="0"/>
      </w:numPr>
      <w:tabs>
        <w:tab w:val="right" w:leader="dot" w:pos="6521"/>
      </w:tabs>
      <w:spacing w:before="0" w:after="0"/>
    </w:pPr>
  </w:style>
  <w:style w:type="paragraph" w:customStyle="1" w:styleId="TOFTitle">
    <w:name w:val="TOFTitle"/>
    <w:basedOn w:val="TOCTitle"/>
    <w:rsid w:val="00495683"/>
  </w:style>
  <w:style w:type="paragraph" w:styleId="TableofFigures">
    <w:name w:val="table of figures"/>
    <w:basedOn w:val="Normal"/>
    <w:next w:val="Normal"/>
    <w:semiHidden/>
    <w:rsid w:val="00495683"/>
    <w:pPr>
      <w:tabs>
        <w:tab w:val="right" w:leader="dot" w:pos="9072"/>
      </w:tabs>
      <w:ind w:left="970" w:hanging="403"/>
    </w:pPr>
    <w:rPr>
      <w:rFonts w:ascii="Times New Roman" w:hAnsi="Times New Roman"/>
      <w:b/>
    </w:rPr>
  </w:style>
  <w:style w:type="paragraph" w:styleId="ListNumber">
    <w:name w:val="List Number"/>
    <w:basedOn w:val="List"/>
    <w:rsid w:val="00495683"/>
    <w:pPr>
      <w:numPr>
        <w:numId w:val="13"/>
      </w:numPr>
      <w:tabs>
        <w:tab w:val="clear" w:pos="340"/>
      </w:tabs>
    </w:pPr>
  </w:style>
  <w:style w:type="character" w:customStyle="1" w:styleId="WingdingSymbols">
    <w:name w:val="Wingding Symbols"/>
    <w:rsid w:val="00495683"/>
    <w:rPr>
      <w:rFonts w:ascii="Wingdings" w:hAnsi="Wingdings"/>
    </w:rPr>
  </w:style>
  <w:style w:type="paragraph" w:customStyle="1" w:styleId="TableHeading">
    <w:name w:val="Table Heading"/>
    <w:basedOn w:val="HeadingBase"/>
    <w:rsid w:val="00495683"/>
    <w:pPr>
      <w:keepLines/>
      <w:pBdr>
        <w:bottom w:val="single" w:sz="6" w:space="1" w:color="918585"/>
      </w:pBdr>
      <w:spacing w:before="240"/>
    </w:pPr>
  </w:style>
  <w:style w:type="character" w:customStyle="1" w:styleId="HotSpot">
    <w:name w:val="HotSpot"/>
    <w:rsid w:val="00495683"/>
    <w:rPr>
      <w:color w:val="0033CC"/>
      <w:u w:val="none"/>
    </w:rPr>
  </w:style>
  <w:style w:type="paragraph" w:customStyle="1" w:styleId="BodyTextRight">
    <w:name w:val="Body Text Right"/>
    <w:basedOn w:val="BodyText"/>
    <w:rsid w:val="00495683"/>
    <w:pPr>
      <w:spacing w:before="0" w:after="0"/>
      <w:jc w:val="right"/>
    </w:pPr>
  </w:style>
  <w:style w:type="paragraph" w:styleId="Index3">
    <w:name w:val="index 3"/>
    <w:basedOn w:val="ListNumber2"/>
    <w:next w:val="Normal"/>
    <w:semiHidden/>
    <w:rsid w:val="00495683"/>
    <w:pPr>
      <w:numPr>
        <w:numId w:val="0"/>
      </w:numPr>
      <w:tabs>
        <w:tab w:val="right" w:leader="dot" w:pos="4176"/>
      </w:tabs>
    </w:pPr>
  </w:style>
  <w:style w:type="paragraph" w:styleId="ListNumber2">
    <w:name w:val="List Number 2"/>
    <w:basedOn w:val="List2"/>
    <w:rsid w:val="00495683"/>
    <w:pPr>
      <w:numPr>
        <w:numId w:val="8"/>
      </w:numPr>
      <w:tabs>
        <w:tab w:val="clear" w:pos="1060"/>
      </w:tabs>
    </w:pPr>
  </w:style>
  <w:style w:type="paragraph" w:customStyle="1" w:styleId="MarginNote">
    <w:name w:val="Margin Note"/>
    <w:basedOn w:val="BodyText"/>
    <w:rsid w:val="00495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683"/>
    <w:rPr>
      <w:sz w:val="32"/>
    </w:rPr>
  </w:style>
  <w:style w:type="paragraph" w:customStyle="1" w:styleId="HeadingProcedure">
    <w:name w:val="Heading Procedure"/>
    <w:basedOn w:val="HeadingBase"/>
    <w:next w:val="Normal"/>
    <w:rsid w:val="00495683"/>
    <w:pPr>
      <w:tabs>
        <w:tab w:val="left" w:pos="0"/>
      </w:tabs>
      <w:spacing w:before="120" w:after="60"/>
    </w:pPr>
    <w:rPr>
      <w:i/>
      <w:color w:val="918585"/>
      <w:sz w:val="22"/>
    </w:rPr>
  </w:style>
  <w:style w:type="paragraph" w:customStyle="1" w:styleId="TableBodyText">
    <w:name w:val="Table Body Text"/>
    <w:basedOn w:val="BodyText"/>
    <w:rsid w:val="00495683"/>
    <w:pPr>
      <w:spacing w:before="60" w:after="60"/>
    </w:pPr>
  </w:style>
  <w:style w:type="paragraph" w:styleId="ListContinue">
    <w:name w:val="List Continue"/>
    <w:basedOn w:val="List"/>
    <w:rsid w:val="00495683"/>
    <w:pPr>
      <w:ind w:firstLine="0"/>
    </w:pPr>
  </w:style>
  <w:style w:type="paragraph" w:customStyle="1" w:styleId="ListNote">
    <w:name w:val="List Note"/>
    <w:basedOn w:val="List"/>
    <w:rsid w:val="00495683"/>
    <w:pPr>
      <w:pBdr>
        <w:top w:val="single" w:sz="6" w:space="2" w:color="918585"/>
        <w:bottom w:val="single" w:sz="6" w:space="2" w:color="918585"/>
      </w:pBdr>
      <w:tabs>
        <w:tab w:val="left" w:pos="1021"/>
      </w:tabs>
      <w:ind w:firstLine="0"/>
    </w:pPr>
  </w:style>
  <w:style w:type="paragraph" w:customStyle="1" w:styleId="Warning">
    <w:name w:val="Warning"/>
    <w:basedOn w:val="BodyText"/>
    <w:rsid w:val="00495683"/>
    <w:pPr>
      <w:shd w:val="clear" w:color="auto" w:fill="D9D9D9"/>
      <w:tabs>
        <w:tab w:val="left" w:pos="992"/>
      </w:tabs>
      <w:ind w:left="119" w:right="119"/>
    </w:pPr>
    <w:rPr>
      <w:sz w:val="20"/>
    </w:rPr>
  </w:style>
  <w:style w:type="paragraph" w:customStyle="1" w:styleId="MarginIcons">
    <w:name w:val="Margin Icons"/>
    <w:basedOn w:val="BodyText"/>
    <w:rsid w:val="00495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683"/>
    <w:rPr>
      <w:rFonts w:ascii="Courier New" w:hAnsi="Courier New"/>
    </w:rPr>
  </w:style>
  <w:style w:type="paragraph" w:customStyle="1" w:styleId="NoteBullet">
    <w:name w:val="Note Bullet"/>
    <w:basedOn w:val="Note"/>
    <w:rsid w:val="00495683"/>
    <w:pPr>
      <w:tabs>
        <w:tab w:val="clear" w:pos="680"/>
      </w:tabs>
      <w:spacing w:before="60" w:after="60"/>
    </w:pPr>
  </w:style>
  <w:style w:type="paragraph" w:customStyle="1" w:styleId="SubHeading2">
    <w:name w:val="SubHeading2"/>
    <w:basedOn w:val="HeadingBase"/>
    <w:rsid w:val="00495683"/>
    <w:pPr>
      <w:spacing w:before="240" w:after="60"/>
    </w:pPr>
    <w:rPr>
      <w:sz w:val="20"/>
    </w:rPr>
  </w:style>
  <w:style w:type="paragraph" w:customStyle="1" w:styleId="SubHeading1">
    <w:name w:val="SubHeading1"/>
    <w:basedOn w:val="HeadingBase"/>
    <w:rsid w:val="00495683"/>
    <w:pPr>
      <w:spacing w:before="240" w:after="60"/>
    </w:pPr>
    <w:rPr>
      <w:color w:val="918585"/>
      <w:sz w:val="22"/>
    </w:rPr>
  </w:style>
  <w:style w:type="paragraph" w:customStyle="1" w:styleId="SideHeading">
    <w:name w:val="Side Heading"/>
    <w:basedOn w:val="HeadingBase"/>
    <w:rsid w:val="00495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683"/>
    <w:pPr>
      <w:numPr>
        <w:numId w:val="9"/>
      </w:numPr>
    </w:pPr>
  </w:style>
  <w:style w:type="paragraph" w:styleId="PlainText">
    <w:name w:val="Plain Text"/>
    <w:basedOn w:val="Normal"/>
    <w:link w:val="PlainTextChar"/>
    <w:rsid w:val="00495683"/>
    <w:rPr>
      <w:sz w:val="20"/>
    </w:rPr>
  </w:style>
  <w:style w:type="character" w:customStyle="1" w:styleId="PlainTextChar">
    <w:name w:val="Plain Text Char"/>
    <w:basedOn w:val="DefaultParagraphFont"/>
    <w:link w:val="PlainText"/>
    <w:rsid w:val="00495683"/>
    <w:rPr>
      <w:rFonts w:ascii="Courier New" w:eastAsia="Times New Roman" w:hAnsi="Courier New" w:cs="Times New Roman"/>
      <w:sz w:val="20"/>
      <w:szCs w:val="20"/>
      <w:lang w:eastAsia="en-US"/>
    </w:rPr>
  </w:style>
  <w:style w:type="character" w:customStyle="1" w:styleId="MenuOption">
    <w:name w:val="Menu Option"/>
    <w:basedOn w:val="DefaultParagraphFont"/>
    <w:rsid w:val="00495683"/>
    <w:rPr>
      <w:b/>
      <w:smallCaps/>
    </w:rPr>
  </w:style>
  <w:style w:type="paragraph" w:customStyle="1" w:styleId="TableListNumber">
    <w:name w:val="Table List Number"/>
    <w:basedOn w:val="ListNumber"/>
    <w:rsid w:val="00495683"/>
    <w:pPr>
      <w:numPr>
        <w:numId w:val="0"/>
      </w:numPr>
    </w:pPr>
  </w:style>
  <w:style w:type="paragraph" w:styleId="TOC4">
    <w:name w:val="toc 4"/>
    <w:basedOn w:val="TOCBase"/>
    <w:next w:val="Normal"/>
    <w:semiHidden/>
    <w:rsid w:val="00495683"/>
    <w:pPr>
      <w:tabs>
        <w:tab w:val="right" w:leader="dot" w:pos="9071"/>
      </w:tabs>
      <w:ind w:left="1701"/>
    </w:pPr>
  </w:style>
  <w:style w:type="paragraph" w:customStyle="1" w:styleId="ListAlpha">
    <w:name w:val="List Alpha"/>
    <w:basedOn w:val="List"/>
    <w:rsid w:val="00495683"/>
    <w:pPr>
      <w:numPr>
        <w:numId w:val="7"/>
      </w:numPr>
    </w:pPr>
  </w:style>
  <w:style w:type="paragraph" w:customStyle="1" w:styleId="ListAlpha2">
    <w:name w:val="List Alpha 2"/>
    <w:basedOn w:val="List2"/>
    <w:rsid w:val="00495683"/>
    <w:pPr>
      <w:numPr>
        <w:numId w:val="6"/>
      </w:numPr>
    </w:pPr>
  </w:style>
  <w:style w:type="paragraph" w:styleId="List2">
    <w:name w:val="List 2"/>
    <w:basedOn w:val="BodyText"/>
    <w:rsid w:val="00495683"/>
    <w:pPr>
      <w:tabs>
        <w:tab w:val="left" w:pos="680"/>
      </w:tabs>
      <w:spacing w:before="60" w:after="60"/>
      <w:ind w:left="680" w:hanging="340"/>
    </w:pPr>
  </w:style>
  <w:style w:type="paragraph" w:styleId="List3">
    <w:name w:val="List 3"/>
    <w:basedOn w:val="BodyText"/>
    <w:rsid w:val="00495683"/>
    <w:pPr>
      <w:tabs>
        <w:tab w:val="left" w:pos="1021"/>
      </w:tabs>
      <w:spacing w:before="60" w:after="60"/>
      <w:ind w:left="1020" w:hanging="340"/>
    </w:pPr>
  </w:style>
  <w:style w:type="paragraph" w:styleId="List4">
    <w:name w:val="List 4"/>
    <w:basedOn w:val="BodyText"/>
    <w:rsid w:val="00495683"/>
    <w:pPr>
      <w:tabs>
        <w:tab w:val="left" w:pos="1361"/>
      </w:tabs>
      <w:spacing w:before="60" w:after="60"/>
      <w:ind w:left="1361" w:hanging="340"/>
    </w:pPr>
  </w:style>
  <w:style w:type="paragraph" w:styleId="List5">
    <w:name w:val="List 5"/>
    <w:basedOn w:val="BodyText"/>
    <w:rsid w:val="00495683"/>
    <w:pPr>
      <w:tabs>
        <w:tab w:val="left" w:pos="1701"/>
      </w:tabs>
      <w:spacing w:before="60" w:after="60"/>
      <w:ind w:left="1701" w:hanging="340"/>
    </w:pPr>
  </w:style>
  <w:style w:type="paragraph" w:styleId="ListBullet3">
    <w:name w:val="List Bullet 3"/>
    <w:basedOn w:val="List3"/>
    <w:rsid w:val="00495683"/>
    <w:pPr>
      <w:numPr>
        <w:numId w:val="12"/>
      </w:numPr>
      <w:tabs>
        <w:tab w:val="clear" w:pos="1021"/>
      </w:tabs>
      <w:ind w:left="1037" w:hanging="357"/>
    </w:pPr>
  </w:style>
  <w:style w:type="paragraph" w:styleId="ListBullet4">
    <w:name w:val="List Bullet 4"/>
    <w:basedOn w:val="List4"/>
    <w:rsid w:val="00495683"/>
    <w:pPr>
      <w:numPr>
        <w:numId w:val="1"/>
      </w:numPr>
      <w:tabs>
        <w:tab w:val="clear" w:pos="1361"/>
      </w:tabs>
    </w:pPr>
  </w:style>
  <w:style w:type="paragraph" w:styleId="ListBullet5">
    <w:name w:val="List Bullet 5"/>
    <w:basedOn w:val="List5"/>
    <w:rsid w:val="00495683"/>
    <w:pPr>
      <w:numPr>
        <w:numId w:val="2"/>
      </w:numPr>
    </w:pPr>
  </w:style>
  <w:style w:type="paragraph" w:styleId="ListContinue2">
    <w:name w:val="List Continue 2"/>
    <w:basedOn w:val="List2"/>
    <w:rsid w:val="00495683"/>
    <w:pPr>
      <w:ind w:firstLine="0"/>
    </w:pPr>
  </w:style>
  <w:style w:type="paragraph" w:styleId="ListContinue3">
    <w:name w:val="List Continue 3"/>
    <w:basedOn w:val="List3"/>
    <w:rsid w:val="00495683"/>
    <w:pPr>
      <w:ind w:left="1021" w:firstLine="0"/>
    </w:pPr>
  </w:style>
  <w:style w:type="paragraph" w:styleId="ListContinue4">
    <w:name w:val="List Continue 4"/>
    <w:basedOn w:val="List4"/>
    <w:rsid w:val="00495683"/>
    <w:pPr>
      <w:ind w:firstLine="0"/>
    </w:pPr>
  </w:style>
  <w:style w:type="paragraph" w:styleId="ListContinue5">
    <w:name w:val="List Continue 5"/>
    <w:basedOn w:val="List5"/>
    <w:rsid w:val="00495683"/>
    <w:pPr>
      <w:ind w:firstLine="0"/>
    </w:pPr>
  </w:style>
  <w:style w:type="paragraph" w:styleId="ListNumber3">
    <w:name w:val="List Number 3"/>
    <w:basedOn w:val="List3"/>
    <w:rsid w:val="00495683"/>
    <w:pPr>
      <w:numPr>
        <w:numId w:val="3"/>
      </w:numPr>
    </w:pPr>
  </w:style>
  <w:style w:type="paragraph" w:styleId="ListNumber4">
    <w:name w:val="List Number 4"/>
    <w:basedOn w:val="List4"/>
    <w:rsid w:val="00495683"/>
    <w:pPr>
      <w:numPr>
        <w:numId w:val="4"/>
      </w:numPr>
    </w:pPr>
  </w:style>
  <w:style w:type="paragraph" w:styleId="ListNumber5">
    <w:name w:val="List Number 5"/>
    <w:basedOn w:val="List5"/>
    <w:rsid w:val="00495683"/>
    <w:pPr>
      <w:numPr>
        <w:numId w:val="5"/>
      </w:numPr>
    </w:pPr>
  </w:style>
  <w:style w:type="paragraph" w:styleId="BlockText">
    <w:name w:val="Block Text"/>
    <w:basedOn w:val="Normal"/>
    <w:rsid w:val="00495683"/>
    <w:pPr>
      <w:spacing w:after="120"/>
      <w:ind w:left="1440" w:right="1440"/>
    </w:pPr>
  </w:style>
  <w:style w:type="character" w:customStyle="1" w:styleId="Subscript">
    <w:name w:val="Subscript"/>
    <w:basedOn w:val="DefaultParagraphFont"/>
    <w:rsid w:val="00495683"/>
    <w:rPr>
      <w:sz w:val="16"/>
      <w:vertAlign w:val="subscript"/>
    </w:rPr>
  </w:style>
  <w:style w:type="character" w:customStyle="1" w:styleId="Superscript">
    <w:name w:val="Superscript"/>
    <w:basedOn w:val="DefaultParagraphFont"/>
    <w:rsid w:val="00495683"/>
    <w:rPr>
      <w:sz w:val="16"/>
      <w:vertAlign w:val="superscript"/>
    </w:rPr>
  </w:style>
  <w:style w:type="character" w:customStyle="1" w:styleId="Symbols">
    <w:name w:val="Symbols"/>
    <w:basedOn w:val="DefaultParagraphFont"/>
    <w:rsid w:val="00495683"/>
    <w:rPr>
      <w:rFonts w:ascii="Symbol" w:hAnsi="Symbol"/>
    </w:rPr>
  </w:style>
  <w:style w:type="character" w:customStyle="1" w:styleId="MenuOptions">
    <w:name w:val="Menu Options"/>
    <w:basedOn w:val="DefaultParagraphFont"/>
    <w:rsid w:val="00495683"/>
    <w:rPr>
      <w:rFonts w:ascii="Arial Narrow" w:hAnsi="Arial Narrow"/>
      <w:smallCaps/>
    </w:rPr>
  </w:style>
  <w:style w:type="character" w:customStyle="1" w:styleId="Buttons">
    <w:name w:val="Buttons"/>
    <w:basedOn w:val="DefaultParagraphFont"/>
    <w:rsid w:val="00495683"/>
    <w:rPr>
      <w:b/>
    </w:rPr>
  </w:style>
  <w:style w:type="character" w:customStyle="1" w:styleId="Underlined">
    <w:name w:val="Underlined"/>
    <w:basedOn w:val="DefaultParagraphFont"/>
    <w:rsid w:val="00495683"/>
    <w:rPr>
      <w:u w:val="single"/>
    </w:rPr>
  </w:style>
  <w:style w:type="paragraph" w:customStyle="1" w:styleId="TableBodyTextRight">
    <w:name w:val="Table Body Text Right"/>
    <w:basedOn w:val="TableBodyText"/>
    <w:rsid w:val="00495683"/>
    <w:pPr>
      <w:widowControl w:val="0"/>
      <w:autoSpaceDE w:val="0"/>
      <w:autoSpaceDN w:val="0"/>
      <w:adjustRightInd w:val="0"/>
      <w:jc w:val="right"/>
    </w:pPr>
    <w:rPr>
      <w:rFonts w:cs="Arial"/>
      <w:szCs w:val="18"/>
    </w:rPr>
  </w:style>
  <w:style w:type="paragraph" w:customStyle="1" w:styleId="CopyrightText">
    <w:name w:val="Copyright Text"/>
    <w:basedOn w:val="BodyText"/>
    <w:rsid w:val="00495683"/>
    <w:rPr>
      <w:sz w:val="18"/>
    </w:rPr>
  </w:style>
  <w:style w:type="paragraph" w:customStyle="1" w:styleId="BodySmallRight">
    <w:name w:val="Body Small Right"/>
    <w:basedOn w:val="BodyTextRight"/>
    <w:rsid w:val="00495683"/>
    <w:rPr>
      <w:sz w:val="18"/>
      <w:szCs w:val="18"/>
    </w:rPr>
  </w:style>
  <w:style w:type="paragraph" w:customStyle="1" w:styleId="MarginEdition">
    <w:name w:val="Margin Edition"/>
    <w:basedOn w:val="MarginNote"/>
    <w:rsid w:val="00495683"/>
    <w:pPr>
      <w:spacing w:before="0" w:after="0"/>
    </w:pPr>
    <w:rPr>
      <w:rFonts w:ascii="Times New Roman" w:hAnsi="Times New Roman"/>
      <w:color w:val="999999"/>
    </w:rPr>
  </w:style>
  <w:style w:type="paragraph" w:customStyle="1" w:styleId="Spacer">
    <w:name w:val="Spacer"/>
    <w:basedOn w:val="Normal"/>
    <w:rsid w:val="00495683"/>
    <w:rPr>
      <w:sz w:val="2"/>
      <w:szCs w:val="2"/>
    </w:rPr>
  </w:style>
  <w:style w:type="character" w:customStyle="1" w:styleId="Small">
    <w:name w:val="Small"/>
    <w:basedOn w:val="DefaultParagraphFont"/>
    <w:rsid w:val="00495683"/>
    <w:rPr>
      <w:sz w:val="16"/>
    </w:rPr>
  </w:style>
  <w:style w:type="paragraph" w:customStyle="1" w:styleId="WideTable">
    <w:name w:val="Wide Table"/>
    <w:basedOn w:val="Normal"/>
    <w:rsid w:val="00495683"/>
    <w:pPr>
      <w:ind w:left="-1418"/>
    </w:pPr>
    <w:rPr>
      <w:sz w:val="2"/>
      <w:szCs w:val="2"/>
    </w:rPr>
  </w:style>
  <w:style w:type="character" w:styleId="PageNumber">
    <w:name w:val="page number"/>
    <w:basedOn w:val="DefaultParagraphFont"/>
    <w:rsid w:val="00495683"/>
  </w:style>
  <w:style w:type="paragraph" w:styleId="Quote">
    <w:name w:val="Quote"/>
    <w:basedOn w:val="Heading1"/>
    <w:link w:val="QuoteChar"/>
    <w:qFormat/>
    <w:rsid w:val="00495683"/>
    <w:rPr>
      <w:b w:val="0"/>
      <w:sz w:val="72"/>
      <w:szCs w:val="72"/>
      <w:lang w:val="en-NZ"/>
    </w:rPr>
  </w:style>
  <w:style w:type="character" w:customStyle="1" w:styleId="QuoteChar">
    <w:name w:val="Quote Char"/>
    <w:basedOn w:val="DefaultParagraphFont"/>
    <w:link w:val="Quote"/>
    <w:rsid w:val="00495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683"/>
    <w:pPr>
      <w:pageBreakBefore/>
    </w:pPr>
  </w:style>
  <w:style w:type="paragraph" w:customStyle="1" w:styleId="Border">
    <w:name w:val="Border"/>
    <w:basedOn w:val="Normal"/>
    <w:qFormat/>
    <w:rsid w:val="00495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683"/>
    <w:rPr>
      <w:b/>
      <w:bCs/>
      <w:i/>
      <w:iCs/>
      <w:color w:val="auto"/>
    </w:rPr>
  </w:style>
  <w:style w:type="paragraph" w:styleId="IntenseQuote">
    <w:name w:val="Intense Quote"/>
    <w:basedOn w:val="Normal"/>
    <w:next w:val="Normal"/>
    <w:link w:val="IntenseQuoteChar"/>
    <w:uiPriority w:val="30"/>
    <w:qFormat/>
    <w:rsid w:val="00495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683"/>
    <w:rPr>
      <w:smallCaps/>
      <w:color w:val="auto"/>
      <w:u w:val="single"/>
    </w:rPr>
  </w:style>
  <w:style w:type="character" w:styleId="IntenseReference">
    <w:name w:val="Intense Reference"/>
    <w:basedOn w:val="DefaultParagraphFont"/>
    <w:uiPriority w:val="32"/>
    <w:qFormat/>
    <w:rsid w:val="00495683"/>
    <w:rPr>
      <w:b/>
      <w:bCs/>
      <w:smallCaps/>
      <w:color w:val="auto"/>
      <w:spacing w:val="5"/>
      <w:u w:val="single"/>
    </w:rPr>
  </w:style>
  <w:style w:type="paragraph" w:customStyle="1" w:styleId="2ColumnHeading">
    <w:name w:val="2Column Heading"/>
    <w:basedOn w:val="BodyText"/>
    <w:qFormat/>
    <w:rsid w:val="00495683"/>
    <w:pPr>
      <w:spacing w:after="60"/>
      <w:ind w:left="-2268"/>
    </w:pPr>
    <w:rPr>
      <w:b/>
    </w:rPr>
  </w:style>
  <w:style w:type="paragraph" w:customStyle="1" w:styleId="Heading1TOC">
    <w:name w:val="Heading1 TOC"/>
    <w:basedOn w:val="Normal"/>
    <w:qFormat/>
    <w:rsid w:val="00495683"/>
    <w:pPr>
      <w:spacing w:before="240" w:after="120"/>
    </w:pPr>
    <w:rPr>
      <w:rFonts w:ascii="Times New Roman" w:hAnsi="Times New Roman"/>
      <w:b/>
      <w:sz w:val="32"/>
    </w:rPr>
  </w:style>
  <w:style w:type="paragraph" w:customStyle="1" w:styleId="Heading2TOC">
    <w:name w:val="Heading2 TOC"/>
    <w:basedOn w:val="Normal"/>
    <w:qFormat/>
    <w:rsid w:val="00495683"/>
    <w:pPr>
      <w:spacing w:before="240" w:after="60"/>
    </w:pPr>
    <w:rPr>
      <w:rFonts w:ascii="Times New Roman" w:hAnsi="Times New Roman"/>
      <w:b/>
      <w:sz w:val="28"/>
    </w:rPr>
  </w:style>
  <w:style w:type="character" w:customStyle="1" w:styleId="Underline">
    <w:name w:val="Underline"/>
    <w:basedOn w:val="DefaultParagraphFont"/>
    <w:qFormat/>
    <w:rsid w:val="00495683"/>
    <w:rPr>
      <w:u w:val="single"/>
    </w:rPr>
  </w:style>
  <w:style w:type="character" w:customStyle="1" w:styleId="BoldandItalics">
    <w:name w:val="Bold and Italics"/>
    <w:qFormat/>
    <w:rsid w:val="00495683"/>
    <w:rPr>
      <w:b/>
      <w:i/>
      <w:u w:val="none"/>
    </w:rPr>
  </w:style>
  <w:style w:type="paragraph" w:styleId="BalloonText">
    <w:name w:val="Balloon Text"/>
    <w:basedOn w:val="Normal"/>
    <w:link w:val="BalloonTextChar"/>
    <w:rsid w:val="00495683"/>
    <w:rPr>
      <w:rFonts w:ascii="Tahoma" w:hAnsi="Tahoma" w:cs="Tahoma"/>
      <w:sz w:val="16"/>
      <w:szCs w:val="16"/>
    </w:rPr>
  </w:style>
  <w:style w:type="character" w:customStyle="1" w:styleId="BalloonTextChar">
    <w:name w:val="Balloon Text Char"/>
    <w:basedOn w:val="DefaultParagraphFont"/>
    <w:link w:val="BalloonText"/>
    <w:rsid w:val="00495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683"/>
    <w:rPr>
      <w:b/>
      <w:color w:val="660033"/>
      <w:spacing w:val="0"/>
    </w:rPr>
  </w:style>
  <w:style w:type="paragraph" w:customStyle="1" w:styleId="Nameditemlist">
    <w:name w:val="Named item list"/>
    <w:basedOn w:val="BodyText"/>
    <w:qFormat/>
    <w:rsid w:val="00495683"/>
    <w:pPr>
      <w:tabs>
        <w:tab w:val="left" w:pos="2835"/>
      </w:tabs>
      <w:ind w:left="2835" w:hanging="2835"/>
    </w:pPr>
  </w:style>
  <w:style w:type="paragraph" w:customStyle="1" w:styleId="BodyTextnopadding">
    <w:name w:val="Body Text no padding"/>
    <w:basedOn w:val="BodyText"/>
    <w:qFormat/>
    <w:rsid w:val="00495683"/>
    <w:pPr>
      <w:spacing w:before="0" w:after="0"/>
    </w:pPr>
  </w:style>
  <w:style w:type="paragraph" w:customStyle="1" w:styleId="BodyTextBold">
    <w:name w:val="Body Text Bold"/>
    <w:basedOn w:val="BodyText"/>
    <w:qFormat/>
    <w:rsid w:val="00495683"/>
    <w:rPr>
      <w:b/>
    </w:rPr>
  </w:style>
  <w:style w:type="character" w:styleId="Hyperlink">
    <w:name w:val="Hyperlink"/>
    <w:basedOn w:val="DefaultParagraphFont"/>
    <w:uiPriority w:val="99"/>
    <w:unhideWhenUsed/>
    <w:rsid w:val="00122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5719</Characters>
  <Application>Microsoft Office Word</Application>
  <DocSecurity>0</DocSecurity>
  <Lines>272</Lines>
  <Paragraphs>134</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PUAEMR007 Develop emergency management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2022-12-16T00:59:00Z</dcterms:created>
  <dcterms:modified xsi:type="dcterms:W3CDTF">2022-12-16T00:59:00Z</dcterms:modified>
</cp:coreProperties>
</file>