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50C" w:rsidP="00BF0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PUAEME004 Provide emergency care for suspected spinal injury</w:t>
      </w:r>
      <w:r>
        <w:fldChar w:fldCharType="end"/>
      </w:r>
    </w:p>
    <w:p w:rsidR="00BF050C" w:rsidP="00BF050C">
      <w:pPr>
        <w:pStyle w:val="Version"/>
        <w:sectPr w:rsidSect="00061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1215" w:rsidP="00061215">
      <w:pPr>
        <w:pStyle w:val="SuperHeading"/>
      </w:pPr>
      <w:r w:rsidRPr="00061215">
        <w:t>Assessment Requirements for PUAEME004 Provide emergency care for suspected spinal injury</w:t>
      </w:r>
    </w:p>
    <w:p w:rsidR="00000000" w:rsidRPr="00061215" w:rsidP="00061215">
      <w:pPr>
        <w:pStyle w:val="Heading1"/>
      </w:pPr>
      <w:bookmarkStart w:id="1" w:name="O_1226536"/>
      <w:bookmarkEnd w:id="1"/>
      <w:r w:rsidRPr="000612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15" w:rsidP="00061215">
            <w:pPr>
              <w:pStyle w:val="BodyText"/>
            </w:pPr>
            <w:r w:rsidRPr="00061215">
              <w:rPr>
                <w:rStyle w:val="SpecialBold"/>
              </w:rPr>
              <w:t>Release 2.</w:t>
            </w:r>
            <w:r w:rsidRPr="00061215">
              <w:t xml:space="preserve"> Updated superseded HLT Pre-requisite unit.</w:t>
            </w:r>
          </w:p>
          <w:p w:rsidR="00000000" w:rsidRPr="00061215" w:rsidP="00061215">
            <w:pPr>
              <w:pStyle w:val="BodyText"/>
            </w:pPr>
            <w:r w:rsidRPr="00061215">
              <w:rPr>
                <w:rStyle w:val="SpecialBold"/>
              </w:rPr>
              <w:t>Release 1.</w:t>
            </w:r>
            <w:r w:rsidRPr="00061215">
              <w:t xml:space="preserve"> This is the first release of this unit of competency in the PUA Public Safety Training Package</w:t>
            </w:r>
          </w:p>
        </w:tc>
      </w:tr>
    </w:tbl>
    <w:p w:rsidR="00000000" w:rsidRPr="00061215" w:rsidP="00061215">
      <w:pPr>
        <w:pStyle w:val="NoPaddingFontSize1"/>
      </w:pPr>
    </w:p>
    <w:p w:rsidR="00000000" w:rsidRPr="00061215" w:rsidP="00061215">
      <w:pPr>
        <w:pStyle w:val="AllowPageBreak"/>
      </w:pPr>
    </w:p>
    <w:p w:rsidR="00000000" w:rsidRPr="00061215" w:rsidP="00061215">
      <w:pPr>
        <w:pStyle w:val="Heading1"/>
      </w:pPr>
      <w:bookmarkStart w:id="2" w:name="O_1226535"/>
      <w:bookmarkEnd w:id="2"/>
      <w:r w:rsidRPr="000612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15">
            <w:pPr>
              <w:pStyle w:val="BodyText"/>
              <w:rPr>
                <w:lang w:val="en-NZ"/>
              </w:rPr>
            </w:pPr>
            <w:r w:rsidRPr="00061215">
              <w:t>Evidence required to demonstrate competence in this unit must be relevant to and satisfy all requirements of the eleme</w:t>
            </w:r>
            <w:r w:rsidRPr="00061215">
              <w:t xml:space="preserve">nts and performance criteria on at least one occasion and includes </w:t>
            </w:r>
          </w:p>
        </w:tc>
      </w:tr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15" w:rsidP="00061215">
            <w:pPr>
              <w:pStyle w:val="ListBullet"/>
            </w:pPr>
            <w:r w:rsidRPr="00061215">
              <w:t>assessing and monitoring vital signs of casualty including level of consciousness, breathing rate, pulse rate, skin colour and temperature and remaining with casualty</w:t>
            </w:r>
          </w:p>
          <w:p w:rsidR="00000000" w:rsidRPr="00061215" w:rsidP="00061215">
            <w:pPr>
              <w:pStyle w:val="ListBullet"/>
            </w:pPr>
            <w:r w:rsidRPr="00061215">
              <w:t>assessing hazards a</w:t>
            </w:r>
            <w:r w:rsidRPr="00061215">
              <w:t>nd evaluating associated risks when determining need to move casualty</w:t>
            </w:r>
          </w:p>
          <w:p w:rsidR="00000000" w:rsidRPr="00061215" w:rsidP="00061215">
            <w:pPr>
              <w:pStyle w:val="ListBullet"/>
            </w:pPr>
            <w:r w:rsidRPr="00061215">
              <w:t>communicating with casualty to provide reassurance</w:t>
            </w:r>
          </w:p>
          <w:p w:rsidR="00000000" w:rsidRPr="00061215" w:rsidP="00061215">
            <w:pPr>
              <w:pStyle w:val="ListBullet"/>
            </w:pPr>
            <w:r w:rsidRPr="00061215">
              <w:t xml:space="preserve">completing organisational documentation </w:t>
            </w:r>
          </w:p>
          <w:p w:rsidR="00000000" w:rsidRPr="00061215" w:rsidP="00061215">
            <w:pPr>
              <w:pStyle w:val="ListBullet"/>
            </w:pPr>
            <w:r w:rsidRPr="00061215">
              <w:t>complying with organisational policies and procedures including Work, Health and Safety (OHS)/</w:t>
            </w:r>
            <w:r w:rsidRPr="00061215">
              <w:t>Occupational Health and Safety (OHS) requirements</w:t>
            </w:r>
          </w:p>
          <w:p w:rsidR="00000000" w:rsidRPr="00061215" w:rsidP="00061215">
            <w:pPr>
              <w:pStyle w:val="ListBullet"/>
            </w:pPr>
            <w:r w:rsidRPr="00061215">
              <w:t>following basic life support protocols</w:t>
            </w:r>
          </w:p>
          <w:p w:rsidR="00000000" w:rsidRPr="00061215" w:rsidP="00061215">
            <w:pPr>
              <w:pStyle w:val="ListBullet"/>
            </w:pPr>
            <w:r w:rsidRPr="00061215">
              <w:t>identifying suspected spinal injury in both a conscious and unconscious casualty</w:t>
            </w:r>
          </w:p>
          <w:p w:rsidR="00000000" w:rsidRPr="00061215" w:rsidP="00061215">
            <w:pPr>
              <w:pStyle w:val="ListBullet"/>
            </w:pPr>
            <w:r w:rsidRPr="00061215">
              <w:t>immobilising cervical spine including measuring and selecting appropriately sized ce</w:t>
            </w:r>
            <w:r w:rsidRPr="00061215">
              <w:t>rvical collar and fitting it correctly</w:t>
            </w:r>
          </w:p>
          <w:p w:rsidR="00000000" w:rsidRPr="00061215" w:rsidP="00061215">
            <w:pPr>
              <w:pStyle w:val="ListBullet"/>
            </w:pPr>
            <w:r w:rsidRPr="00061215">
              <w:t xml:space="preserve">performing casualty handover to medical personnel </w:t>
            </w:r>
          </w:p>
          <w:p w:rsidR="00000000" w:rsidRPr="00061215" w:rsidP="00061215">
            <w:pPr>
              <w:pStyle w:val="ListBullet"/>
            </w:pPr>
            <w:r w:rsidRPr="00061215">
              <w:t>preparing casualty for transport including selecting and applying appropriate immobilisation equipment including scoop stretchers, spine boards and strapping and stok</w:t>
            </w:r>
            <w:r w:rsidRPr="00061215">
              <w:t>es baskets</w:t>
            </w:r>
          </w:p>
          <w:p w:rsidR="00000000" w:rsidRPr="00061215" w:rsidP="00061215">
            <w:pPr>
              <w:pStyle w:val="ListBullet"/>
            </w:pPr>
            <w:r w:rsidRPr="00061215">
              <w:t>transporting and monitoring casualty</w:t>
            </w:r>
          </w:p>
          <w:p w:rsidR="00000000" w:rsidRPr="00061215" w:rsidP="00061215">
            <w:pPr>
              <w:pStyle w:val="ListBullet"/>
            </w:pPr>
            <w:r w:rsidRPr="00061215">
              <w:t>using safe manual handling skills</w:t>
            </w:r>
          </w:p>
        </w:tc>
      </w:tr>
    </w:tbl>
    <w:p w:rsidR="00000000" w:rsidRPr="00061215" w:rsidP="00061215">
      <w:pPr>
        <w:pStyle w:val="NoPaddingFontSize1"/>
      </w:pPr>
    </w:p>
    <w:p w:rsidR="00000000" w:rsidRPr="00061215" w:rsidP="00061215">
      <w:pPr>
        <w:pStyle w:val="AllowPageBreak"/>
      </w:pPr>
    </w:p>
    <w:p w:rsidR="00000000" w:rsidRPr="00061215" w:rsidP="00061215">
      <w:pPr>
        <w:pStyle w:val="Heading1"/>
      </w:pPr>
      <w:bookmarkStart w:id="3" w:name="O_1226534"/>
      <w:bookmarkEnd w:id="3"/>
      <w:r w:rsidRPr="000612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15">
            <w:pPr>
              <w:pStyle w:val="BodyText"/>
              <w:rPr>
                <w:lang w:val="en-NZ"/>
              </w:rPr>
            </w:pPr>
            <w:r w:rsidRPr="00061215">
              <w:t>Evidence required to demonstrate competence in this unit must be relevant to and satisfy all the requirements of the elements and perf</w:t>
            </w:r>
            <w:r w:rsidRPr="00061215">
              <w:t>ormance criteria and includes knowledge of</w:t>
            </w:r>
          </w:p>
        </w:tc>
      </w:tr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15" w:rsidP="00061215">
            <w:pPr>
              <w:pStyle w:val="ListBullet"/>
            </w:pPr>
            <w:r w:rsidRPr="00061215">
              <w:t>basic life support protocols</w:t>
            </w:r>
          </w:p>
          <w:p w:rsidR="00000000" w:rsidRPr="00061215" w:rsidP="00061215">
            <w:pPr>
              <w:pStyle w:val="ListBullet"/>
            </w:pPr>
            <w:r w:rsidRPr="00061215">
              <w:t xml:space="preserve">common causes of spinal injuries </w:t>
            </w:r>
          </w:p>
          <w:p w:rsidR="00000000" w:rsidRPr="00061215" w:rsidP="00061215">
            <w:pPr>
              <w:pStyle w:val="ListBullet"/>
            </w:pPr>
            <w:r w:rsidRPr="00061215">
              <w:t>communication techniques</w:t>
            </w:r>
          </w:p>
          <w:p w:rsidR="00000000" w:rsidRPr="00061215" w:rsidP="00061215">
            <w:pPr>
              <w:pStyle w:val="ListBullet"/>
            </w:pPr>
            <w:r w:rsidRPr="00061215">
              <w:t>manufacturers</w:t>
            </w:r>
            <w:r>
              <w:t>’</w:t>
            </w:r>
            <w:r w:rsidRPr="00061215">
              <w:t xml:space="preserve"> operating instructions</w:t>
            </w:r>
          </w:p>
          <w:p w:rsidR="00000000" w:rsidRPr="00061215" w:rsidP="00061215">
            <w:pPr>
              <w:pStyle w:val="ListBullet"/>
            </w:pPr>
            <w:r w:rsidRPr="00061215">
              <w:t>organisational documentation, policies and procedures including Work, Health and Safety (OHS)/Occupational Health and Safety (OHS) requirements and risk mitigation</w:t>
            </w:r>
          </w:p>
          <w:p w:rsidR="00000000" w:rsidRPr="00061215" w:rsidP="00061215">
            <w:pPr>
              <w:pStyle w:val="ListBullet"/>
            </w:pPr>
            <w:r w:rsidRPr="00061215">
              <w:t>potential hazards</w:t>
            </w:r>
          </w:p>
          <w:p w:rsidR="00000000" w:rsidRPr="00061215" w:rsidP="00061215">
            <w:pPr>
              <w:pStyle w:val="ListBullet"/>
            </w:pPr>
            <w:r w:rsidRPr="00061215">
              <w:t>risks associated with moving a casualty with a suspected spinal injury</w:t>
            </w:r>
          </w:p>
          <w:p w:rsidR="00000000" w:rsidRPr="00061215" w:rsidP="00061215">
            <w:pPr>
              <w:pStyle w:val="ListBullet"/>
            </w:pPr>
            <w:r w:rsidRPr="00061215">
              <w:t>saf</w:t>
            </w:r>
            <w:r w:rsidRPr="00061215">
              <w:t>e manual handling techniques</w:t>
            </w:r>
          </w:p>
          <w:p w:rsidR="00000000" w:rsidRPr="00061215" w:rsidP="00061215">
            <w:pPr>
              <w:pStyle w:val="ListBullet"/>
            </w:pPr>
            <w:r w:rsidRPr="00061215">
              <w:t>signs and symptoms of suspected spinal injury</w:t>
            </w:r>
          </w:p>
          <w:p w:rsidR="00000000" w:rsidRPr="00061215" w:rsidP="00061215">
            <w:pPr>
              <w:pStyle w:val="ListBullet"/>
            </w:pPr>
            <w:r w:rsidRPr="00061215">
              <w:t>techniques for manual stabilisation</w:t>
            </w:r>
          </w:p>
          <w:p w:rsidR="00000000" w:rsidRPr="00061215" w:rsidP="00061215">
            <w:pPr>
              <w:pStyle w:val="ListBullet"/>
            </w:pPr>
            <w:r w:rsidRPr="00061215">
              <w:t>types of spinal immobilisation equipment available including cervical collars, scoop stretchers, spine boards and strapping and stokes baskets</w:t>
            </w:r>
          </w:p>
          <w:p w:rsidR="00000000" w:rsidRPr="00061215" w:rsidP="00061215">
            <w:pPr>
              <w:pStyle w:val="ListBullet"/>
            </w:pPr>
            <w:r w:rsidRPr="00061215">
              <w:t>vi</w:t>
            </w:r>
            <w:r w:rsidRPr="00061215">
              <w:t>tal signs of casualty</w:t>
            </w:r>
          </w:p>
        </w:tc>
      </w:tr>
    </w:tbl>
    <w:p w:rsidR="00000000" w:rsidRPr="00061215" w:rsidP="00061215">
      <w:pPr>
        <w:pStyle w:val="NoPaddingFontSize1"/>
      </w:pPr>
    </w:p>
    <w:p w:rsidR="00000000" w:rsidRPr="00061215" w:rsidP="00061215">
      <w:pPr>
        <w:pStyle w:val="AllowPageBreak"/>
      </w:pPr>
    </w:p>
    <w:p w:rsidR="00000000" w:rsidRPr="00061215" w:rsidP="00061215">
      <w:pPr>
        <w:pStyle w:val="Heading1"/>
      </w:pPr>
      <w:bookmarkStart w:id="4" w:name="O_1226533"/>
      <w:bookmarkEnd w:id="4"/>
      <w:r w:rsidRPr="000612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12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15" w:rsidP="00061215">
            <w:pPr>
              <w:pStyle w:val="BodyText"/>
            </w:pPr>
            <w:r w:rsidRPr="0006121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61215" w:rsidP="00061215">
            <w:pPr>
              <w:pStyle w:val="BodyText"/>
            </w:pPr>
            <w:r w:rsidRPr="0006121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61215" w:rsidP="00061215">
            <w:pPr>
              <w:pStyle w:val="BodyText"/>
            </w:pPr>
            <w:r w:rsidRPr="00061215">
              <w:t>Assessment processes and techniques must be appropriate to the la</w:t>
            </w:r>
            <w:r w:rsidRPr="00061215">
              <w:t>nguage, literacy and numeracy requirements of the work being performed and the needs of the candidate.</w:t>
            </w:r>
          </w:p>
          <w:p w:rsidR="00000000" w:rsidRPr="00061215" w:rsidP="00061215">
            <w:pPr>
              <w:pStyle w:val="BodyText"/>
            </w:pPr>
            <w:r w:rsidRPr="00061215">
              <w:t xml:space="preserve">Assessment must occur in workplace operational situations. Where this is not appropriate, assessment must occur in industry approved simulated workplace </w:t>
            </w:r>
            <w:r w:rsidRPr="00061215">
              <w:t>operational situations that reflect workplace conditions.</w:t>
            </w:r>
          </w:p>
          <w:p w:rsidR="00000000" w:rsidRPr="00061215" w:rsidP="00061215">
            <w:pPr>
              <w:pStyle w:val="BodyText"/>
            </w:pPr>
            <w:r w:rsidRPr="00061215">
              <w:t>Competency should be demonstrated in a range of first aid incidents or scenarios requiring management of suspected spinal injuries.</w:t>
            </w:r>
          </w:p>
          <w:p w:rsidR="00000000" w:rsidRPr="00061215" w:rsidP="00061215">
            <w:pPr>
              <w:pStyle w:val="BodyText"/>
            </w:pPr>
            <w:r w:rsidRPr="00061215">
              <w:t>Resources for assessment must include access to</w:t>
            </w:r>
          </w:p>
          <w:p w:rsidR="00000000" w:rsidRPr="00061215" w:rsidP="00061215">
            <w:pPr>
              <w:pStyle w:val="ListBullet"/>
            </w:pPr>
            <w:r w:rsidRPr="00061215">
              <w:t>a range of releva</w:t>
            </w:r>
            <w:r w:rsidRPr="00061215">
              <w:t>nt exercises, case studies and/or simulations</w:t>
            </w:r>
          </w:p>
          <w:p w:rsidR="00000000" w:rsidRPr="00061215" w:rsidP="00061215">
            <w:pPr>
              <w:pStyle w:val="ListBullet"/>
            </w:pPr>
            <w:r w:rsidRPr="00061215">
              <w:t>relevant and appropriate materials, equipment, tools and personal protective clothing and equipment currently used in industry including</w:t>
            </w:r>
          </w:p>
          <w:p w:rsidR="00000000" w:rsidRPr="00061215" w:rsidP="00061215">
            <w:pPr>
              <w:pStyle w:val="ListBullet2"/>
            </w:pPr>
            <w:r w:rsidRPr="00061215">
              <w:t>equipment used in managing suspected spinal injuries</w:t>
            </w:r>
          </w:p>
          <w:p w:rsidR="00000000" w:rsidRPr="00061215" w:rsidP="00061215">
            <w:pPr>
              <w:pStyle w:val="ListBullet"/>
            </w:pPr>
            <w:r w:rsidRPr="00061215">
              <w:t>applicable documen</w:t>
            </w:r>
            <w:r w:rsidRPr="00061215">
              <w:t xml:space="preserve">tation including organisational procedures, industry standards, equipment specifications, regulations, codes of practice and operation manuals. </w:t>
            </w:r>
          </w:p>
        </w:tc>
      </w:tr>
    </w:tbl>
    <w:p w:rsidR="00000000" w:rsidRPr="00061215" w:rsidP="00061215">
      <w:pPr>
        <w:pStyle w:val="NoPaddingFontSize1"/>
      </w:pPr>
    </w:p>
    <w:p w:rsidR="00000000" w:rsidRPr="00061215" w:rsidP="00061215">
      <w:pPr>
        <w:pStyle w:val="AllowPageBreak"/>
      </w:pPr>
    </w:p>
    <w:p w:rsidR="00000000" w:rsidRPr="00061215" w:rsidP="00061215">
      <w:pPr>
        <w:pStyle w:val="Heading1"/>
      </w:pPr>
      <w:bookmarkStart w:id="5" w:name="O_1226548"/>
      <w:bookmarkEnd w:id="5"/>
      <w:r w:rsidRPr="00061215">
        <w:t>Links</w:t>
      </w:r>
    </w:p>
    <w:p w:rsidR="00000000" w:rsidRPr="00061215" w:rsidP="00BF050C">
      <w:pPr>
        <w:pStyle w:val="BodyText"/>
      </w:pPr>
      <w:r w:rsidRPr="000612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062A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61215" w:rsidP="00061215"/>
    <w:sectPr w:rsidSect="00061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15" w:rsidRPr="00BF050C" w:rsidP="00BF0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0C" w:rsidP="00061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50C" w:rsidP="00061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050C" w:rsidP="00061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215" w:rsidRPr="00BF050C" w:rsidP="00BF0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0C" w:rsidRPr="002D2AF8" w:rsidP="00061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PUAEME004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BF050C" w:rsidP="00061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2B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F0C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F47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215"/>
  </w:style>
  <w:style w:type="character" w:customStyle="1" w:styleId="Heading1Char">
    <w:name w:val="Heading 1 Char"/>
    <w:basedOn w:val="DefaultParagraphFont"/>
    <w:link w:val="Heading1"/>
    <w:rsid w:val="00061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2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2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215"/>
    <w:rPr>
      <w:b/>
      <w:spacing w:val="0"/>
    </w:rPr>
  </w:style>
  <w:style w:type="paragraph" w:styleId="ListBullet2">
    <w:name w:val="List Bullet 2"/>
    <w:basedOn w:val="List2"/>
    <w:rsid w:val="000612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1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2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2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215"/>
    <w:rPr>
      <w:i/>
    </w:rPr>
  </w:style>
  <w:style w:type="paragraph" w:styleId="Caption">
    <w:name w:val="caption"/>
    <w:basedOn w:val="BodyText"/>
    <w:next w:val="Normal"/>
    <w:qFormat/>
    <w:rsid w:val="00061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215"/>
  </w:style>
  <w:style w:type="paragraph" w:styleId="TableofFigures">
    <w:name w:val="table of figures"/>
    <w:basedOn w:val="Normal"/>
    <w:next w:val="Normal"/>
    <w:semiHidden/>
    <w:rsid w:val="00061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2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215"/>
    <w:rPr>
      <w:rFonts w:ascii="Wingdings" w:hAnsi="Wingdings"/>
    </w:rPr>
  </w:style>
  <w:style w:type="paragraph" w:customStyle="1" w:styleId="TableHeading">
    <w:name w:val="Table Heading"/>
    <w:basedOn w:val="HeadingBase"/>
    <w:rsid w:val="00061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215"/>
    <w:rPr>
      <w:color w:val="0033CC"/>
      <w:u w:val="none"/>
    </w:rPr>
  </w:style>
  <w:style w:type="paragraph" w:customStyle="1" w:styleId="BodyTextRight">
    <w:name w:val="Body Text Right"/>
    <w:basedOn w:val="BodyText"/>
    <w:rsid w:val="00061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2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215"/>
    <w:rPr>
      <w:sz w:val="32"/>
    </w:rPr>
  </w:style>
  <w:style w:type="paragraph" w:customStyle="1" w:styleId="HeadingProcedure">
    <w:name w:val="Heading Procedure"/>
    <w:basedOn w:val="HeadingBase"/>
    <w:next w:val="Normal"/>
    <w:rsid w:val="00061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215"/>
    <w:pPr>
      <w:spacing w:before="60" w:after="60"/>
    </w:pPr>
  </w:style>
  <w:style w:type="paragraph" w:styleId="ListContinue">
    <w:name w:val="List Continue"/>
    <w:basedOn w:val="List"/>
    <w:rsid w:val="00061215"/>
    <w:pPr>
      <w:ind w:firstLine="0"/>
    </w:pPr>
  </w:style>
  <w:style w:type="paragraph" w:customStyle="1" w:styleId="ListNote">
    <w:name w:val="List Note"/>
    <w:basedOn w:val="List"/>
    <w:rsid w:val="00061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215"/>
    <w:rPr>
      <w:rFonts w:ascii="Courier New" w:hAnsi="Courier New"/>
    </w:rPr>
  </w:style>
  <w:style w:type="paragraph" w:customStyle="1" w:styleId="NoteBullet">
    <w:name w:val="Note Bullet"/>
    <w:basedOn w:val="Note"/>
    <w:rsid w:val="00061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2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215"/>
    <w:rPr>
      <w:b/>
      <w:smallCaps/>
    </w:rPr>
  </w:style>
  <w:style w:type="paragraph" w:customStyle="1" w:styleId="TableListNumber">
    <w:name w:val="Table List Number"/>
    <w:basedOn w:val="ListNumber"/>
    <w:rsid w:val="00061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215"/>
    <w:pPr>
      <w:numPr>
        <w:numId w:val="9"/>
      </w:numPr>
    </w:pPr>
  </w:style>
  <w:style w:type="paragraph" w:customStyle="1" w:styleId="ListAlpha2">
    <w:name w:val="List Alpha 2"/>
    <w:basedOn w:val="List2"/>
    <w:rsid w:val="00061215"/>
    <w:pPr>
      <w:numPr>
        <w:numId w:val="8"/>
      </w:numPr>
    </w:pPr>
  </w:style>
  <w:style w:type="paragraph" w:styleId="List2">
    <w:name w:val="List 2"/>
    <w:basedOn w:val="BodyText"/>
    <w:rsid w:val="00061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2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2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215"/>
    <w:pPr>
      <w:numPr>
        <w:numId w:val="4"/>
      </w:numPr>
    </w:pPr>
  </w:style>
  <w:style w:type="paragraph" w:styleId="ListContinue2">
    <w:name w:val="List Continue 2"/>
    <w:basedOn w:val="List2"/>
    <w:rsid w:val="00061215"/>
    <w:pPr>
      <w:ind w:firstLine="0"/>
    </w:pPr>
  </w:style>
  <w:style w:type="paragraph" w:styleId="ListContinue3">
    <w:name w:val="List Continue 3"/>
    <w:basedOn w:val="List3"/>
    <w:rsid w:val="00061215"/>
    <w:pPr>
      <w:ind w:left="1021" w:firstLine="0"/>
    </w:pPr>
  </w:style>
  <w:style w:type="paragraph" w:styleId="ListContinue4">
    <w:name w:val="List Continue 4"/>
    <w:basedOn w:val="List4"/>
    <w:rsid w:val="00061215"/>
    <w:pPr>
      <w:ind w:firstLine="0"/>
    </w:pPr>
  </w:style>
  <w:style w:type="paragraph" w:styleId="ListContinue5">
    <w:name w:val="List Continue 5"/>
    <w:basedOn w:val="List5"/>
    <w:rsid w:val="00061215"/>
    <w:pPr>
      <w:ind w:firstLine="0"/>
    </w:pPr>
  </w:style>
  <w:style w:type="paragraph" w:styleId="ListNumber3">
    <w:name w:val="List Number 3"/>
    <w:basedOn w:val="List3"/>
    <w:rsid w:val="00061215"/>
    <w:pPr>
      <w:numPr>
        <w:numId w:val="5"/>
      </w:numPr>
    </w:pPr>
  </w:style>
  <w:style w:type="paragraph" w:styleId="ListNumber4">
    <w:name w:val="List Number 4"/>
    <w:basedOn w:val="List4"/>
    <w:rsid w:val="00061215"/>
    <w:pPr>
      <w:numPr>
        <w:numId w:val="6"/>
      </w:numPr>
    </w:pPr>
  </w:style>
  <w:style w:type="paragraph" w:styleId="ListNumber5">
    <w:name w:val="List Number 5"/>
    <w:basedOn w:val="List5"/>
    <w:rsid w:val="00061215"/>
    <w:pPr>
      <w:numPr>
        <w:numId w:val="7"/>
      </w:numPr>
    </w:pPr>
  </w:style>
  <w:style w:type="paragraph" w:styleId="BlockText">
    <w:name w:val="Block Text"/>
    <w:basedOn w:val="Normal"/>
    <w:rsid w:val="00061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215"/>
    <w:rPr>
      <w:sz w:val="16"/>
      <w:vertAlign w:val="superscript"/>
    </w:rPr>
  </w:style>
  <w:style w:type="character" w:customStyle="1" w:styleId="Symbols">
    <w:name w:val="Symbols"/>
    <w:basedOn w:val="DefaultParagraphFont"/>
    <w:rsid w:val="00061215"/>
    <w:rPr>
      <w:rFonts w:ascii="Symbol" w:hAnsi="Symbol"/>
    </w:rPr>
  </w:style>
  <w:style w:type="character" w:customStyle="1" w:styleId="MenuOptions">
    <w:name w:val="Menu Options"/>
    <w:basedOn w:val="DefaultParagraphFont"/>
    <w:rsid w:val="00061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215"/>
    <w:rPr>
      <w:b/>
    </w:rPr>
  </w:style>
  <w:style w:type="character" w:customStyle="1" w:styleId="Underlined">
    <w:name w:val="Underlined"/>
    <w:basedOn w:val="DefaultParagraphFont"/>
    <w:rsid w:val="00061215"/>
    <w:rPr>
      <w:u w:val="single"/>
    </w:rPr>
  </w:style>
  <w:style w:type="paragraph" w:customStyle="1" w:styleId="TableBodyTextRight">
    <w:name w:val="Table Body Text Right"/>
    <w:basedOn w:val="TableBodyText"/>
    <w:rsid w:val="00061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215"/>
    <w:rPr>
      <w:sz w:val="18"/>
    </w:rPr>
  </w:style>
  <w:style w:type="paragraph" w:customStyle="1" w:styleId="BodySmallRight">
    <w:name w:val="Body Small Right"/>
    <w:basedOn w:val="BodyTextRight"/>
    <w:rsid w:val="00061215"/>
    <w:rPr>
      <w:sz w:val="18"/>
      <w:szCs w:val="18"/>
    </w:rPr>
  </w:style>
  <w:style w:type="paragraph" w:customStyle="1" w:styleId="MarginEdition">
    <w:name w:val="Margin Edition"/>
    <w:basedOn w:val="MarginNote"/>
    <w:rsid w:val="00061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215"/>
    <w:rPr>
      <w:sz w:val="2"/>
      <w:szCs w:val="2"/>
    </w:rPr>
  </w:style>
  <w:style w:type="character" w:customStyle="1" w:styleId="Small">
    <w:name w:val="Small"/>
    <w:basedOn w:val="DefaultParagraphFont"/>
    <w:rsid w:val="00061215"/>
    <w:rPr>
      <w:sz w:val="16"/>
    </w:rPr>
  </w:style>
  <w:style w:type="paragraph" w:customStyle="1" w:styleId="WideTable">
    <w:name w:val="Wide Table"/>
    <w:basedOn w:val="Normal"/>
    <w:rsid w:val="00061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215"/>
  </w:style>
  <w:style w:type="paragraph" w:styleId="Quote">
    <w:name w:val="Quote"/>
    <w:basedOn w:val="Heading1"/>
    <w:link w:val="QuoteChar"/>
    <w:qFormat/>
    <w:rsid w:val="00061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215"/>
    <w:pPr>
      <w:pageBreakBefore/>
    </w:pPr>
  </w:style>
  <w:style w:type="paragraph" w:customStyle="1" w:styleId="Border">
    <w:name w:val="Border"/>
    <w:basedOn w:val="Normal"/>
    <w:qFormat/>
    <w:rsid w:val="00061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215"/>
    <w:rPr>
      <w:u w:val="single"/>
    </w:rPr>
  </w:style>
  <w:style w:type="character" w:customStyle="1" w:styleId="BoldandItalics">
    <w:name w:val="Bold and Italics"/>
    <w:qFormat/>
    <w:rsid w:val="00061215"/>
    <w:rPr>
      <w:b/>
      <w:i/>
      <w:u w:val="none"/>
    </w:rPr>
  </w:style>
  <w:style w:type="paragraph" w:styleId="BalloonText">
    <w:name w:val="Balloon Text"/>
    <w:basedOn w:val="Normal"/>
    <w:link w:val="BalloonTextChar"/>
    <w:rsid w:val="00061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215"/>
    <w:pPr>
      <w:spacing w:before="0" w:after="0"/>
    </w:pPr>
  </w:style>
  <w:style w:type="paragraph" w:customStyle="1" w:styleId="BodyTextBold">
    <w:name w:val="Body Text Bold"/>
    <w:basedOn w:val="BodyText"/>
    <w:qFormat/>
    <w:rsid w:val="00061215"/>
    <w:rPr>
      <w:b/>
    </w:rPr>
  </w:style>
  <w:style w:type="character" w:styleId="Hyperlink">
    <w:name w:val="Hyperlink"/>
    <w:basedOn w:val="DefaultParagraphFont"/>
    <w:uiPriority w:val="99"/>
    <w:unhideWhenUsed/>
    <w:rsid w:val="00BF0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3651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PUAEME004 Provide emergency care for suspected spinal injury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2022-06-16T11:20:00Z</dcterms:created>
  <dcterms:modified xsi:type="dcterms:W3CDTF">2022-06-16T11:20:00Z</dcterms:modified>
</cp:coreProperties>
</file>