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F3D" w:rsidP="007A5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PUAECO011 Support logistics in the field</w:t>
      </w:r>
      <w:r>
        <w:fldChar w:fldCharType="end"/>
      </w:r>
    </w:p>
    <w:p w:rsidR="007A5F3D" w:rsidP="007A5F3D">
      <w:pPr>
        <w:pStyle w:val="Version"/>
        <w:sectPr w:rsidSect="00335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0C5" w:rsidP="003350C5">
      <w:pPr>
        <w:pStyle w:val="SuperHeading"/>
      </w:pPr>
      <w:r w:rsidRPr="003350C5">
        <w:t>Assessment Requirements for PUAECO011 Support logistics in the field</w:t>
      </w:r>
    </w:p>
    <w:p w:rsidR="00000000" w:rsidRPr="003350C5" w:rsidP="003350C5">
      <w:pPr>
        <w:pStyle w:val="Heading1"/>
      </w:pPr>
      <w:bookmarkStart w:id="1" w:name="O_1024193"/>
      <w:bookmarkEnd w:id="1"/>
      <w:r w:rsidRPr="003350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C5" w:rsidP="003350C5">
            <w:pPr>
              <w:pStyle w:val="BodyText"/>
            </w:pPr>
            <w:r w:rsidRPr="003350C5">
              <w:rPr>
                <w:rStyle w:val="SpecialBold"/>
              </w:rPr>
              <w:t>Release 1.</w:t>
            </w:r>
            <w:r w:rsidRPr="003350C5">
              <w:t xml:space="preserve"> This is the first release of this unit of competency in the PUA Public Safety Training Package.</w:t>
            </w:r>
          </w:p>
        </w:tc>
      </w:tr>
    </w:tbl>
    <w:p w:rsidR="00000000" w:rsidRPr="003350C5" w:rsidP="003350C5">
      <w:pPr>
        <w:pStyle w:val="NoPaddingFontSize1"/>
      </w:pPr>
    </w:p>
    <w:p w:rsidR="00000000" w:rsidRPr="003350C5" w:rsidP="003350C5">
      <w:pPr>
        <w:pStyle w:val="AllowPageBreak"/>
      </w:pPr>
    </w:p>
    <w:p w:rsidR="00000000" w:rsidRPr="003350C5" w:rsidP="003350C5">
      <w:pPr>
        <w:pStyle w:val="Heading1"/>
      </w:pPr>
      <w:bookmarkStart w:id="2" w:name="O_1024194"/>
      <w:bookmarkEnd w:id="2"/>
      <w:r w:rsidRPr="003350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C5">
            <w:pPr>
              <w:pStyle w:val="BodyText"/>
              <w:rPr>
                <w:lang w:val="en-NZ"/>
              </w:rPr>
            </w:pPr>
            <w:r w:rsidRPr="003350C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350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C5" w:rsidP="003350C5">
            <w:pPr>
              <w:pStyle w:val="ListBullet"/>
            </w:pPr>
            <w:r w:rsidRPr="003350C5">
              <w:t xml:space="preserve">accessing documentation and resources from </w:t>
            </w:r>
            <w:r w:rsidRPr="003350C5">
              <w:t>information systems</w:t>
            </w:r>
          </w:p>
          <w:p w:rsidR="00000000" w:rsidRPr="003350C5" w:rsidP="003350C5">
            <w:pPr>
              <w:pStyle w:val="ListBullet"/>
            </w:pPr>
            <w:r w:rsidRPr="003350C5">
              <w:t>clarifying resource requirements from the field</w:t>
            </w:r>
          </w:p>
          <w:p w:rsidR="00000000" w:rsidRPr="003350C5" w:rsidP="003350C5">
            <w:pPr>
              <w:pStyle w:val="ListBullet"/>
            </w:pPr>
            <w:r w:rsidRPr="003350C5">
              <w:t>confirming, procuring, deploying and reporting on logistics</w:t>
            </w:r>
          </w:p>
          <w:p w:rsidR="00000000" w:rsidRPr="003350C5" w:rsidP="003350C5">
            <w:pPr>
              <w:pStyle w:val="ListBullet"/>
            </w:pPr>
            <w:r w:rsidRPr="003350C5">
              <w:t xml:space="preserve">following organisational policies and procedures </w:t>
            </w:r>
          </w:p>
          <w:p w:rsidR="00000000" w:rsidRPr="003350C5" w:rsidP="003350C5">
            <w:pPr>
              <w:pStyle w:val="ListBullet"/>
            </w:pPr>
            <w:r w:rsidRPr="003350C5">
              <w:t>meeting demands requested from the field</w:t>
            </w:r>
          </w:p>
          <w:p w:rsidR="00000000" w:rsidRPr="003350C5" w:rsidP="003350C5">
            <w:pPr>
              <w:pStyle w:val="ListBullet"/>
            </w:pPr>
            <w:r w:rsidRPr="003350C5">
              <w:t>operating under general direction and</w:t>
            </w:r>
            <w:r w:rsidRPr="003350C5">
              <w:t xml:space="preserve"> limited supervision</w:t>
            </w:r>
          </w:p>
          <w:p w:rsidR="00000000" w:rsidRPr="003350C5" w:rsidP="003350C5">
            <w:pPr>
              <w:pStyle w:val="ListBullet"/>
            </w:pPr>
            <w:r w:rsidRPr="003350C5">
              <w:t>using databases</w:t>
            </w:r>
          </w:p>
        </w:tc>
      </w:tr>
    </w:tbl>
    <w:p w:rsidR="00000000" w:rsidRPr="003350C5" w:rsidP="003350C5">
      <w:pPr>
        <w:pStyle w:val="NoPaddingFontSize1"/>
      </w:pPr>
    </w:p>
    <w:p w:rsidR="00000000" w:rsidRPr="003350C5" w:rsidP="003350C5">
      <w:pPr>
        <w:pStyle w:val="AllowPageBreak"/>
      </w:pPr>
    </w:p>
    <w:p w:rsidR="00000000" w:rsidRPr="003350C5" w:rsidP="003350C5">
      <w:pPr>
        <w:pStyle w:val="Heading1"/>
      </w:pPr>
      <w:bookmarkStart w:id="3" w:name="O_1024195"/>
      <w:bookmarkEnd w:id="3"/>
      <w:r w:rsidRPr="003350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C5">
            <w:pPr>
              <w:pStyle w:val="BodyText"/>
              <w:rPr>
                <w:lang w:val="en-NZ"/>
              </w:rPr>
            </w:pPr>
            <w:r w:rsidRPr="003350C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350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C5" w:rsidP="003350C5">
            <w:pPr>
              <w:pStyle w:val="ListBullet"/>
            </w:pPr>
            <w:r w:rsidRPr="003350C5">
              <w:t xml:space="preserve">field feedback requirements </w:t>
            </w:r>
          </w:p>
          <w:p w:rsidR="00000000" w:rsidRPr="003350C5" w:rsidP="003350C5">
            <w:pPr>
              <w:pStyle w:val="ListBullet"/>
            </w:pPr>
            <w:r w:rsidRPr="003350C5">
              <w:t>organisational documentation, policies and procedures including processes for procuring and deploying resources</w:t>
            </w:r>
          </w:p>
          <w:p w:rsidR="00000000" w:rsidRPr="003350C5" w:rsidP="003350C5">
            <w:pPr>
              <w:pStyle w:val="ListBullet"/>
            </w:pPr>
            <w:r w:rsidRPr="003350C5">
              <w:t>predetermined supplier and contractor lists</w:t>
            </w:r>
          </w:p>
          <w:p w:rsidR="00000000" w:rsidRPr="003350C5" w:rsidP="003350C5">
            <w:pPr>
              <w:pStyle w:val="ListBullet"/>
            </w:pPr>
            <w:r w:rsidRPr="003350C5">
              <w:t xml:space="preserve">reference materials </w:t>
            </w:r>
          </w:p>
          <w:p w:rsidR="00000000" w:rsidRPr="003350C5" w:rsidP="003350C5">
            <w:pPr>
              <w:pStyle w:val="ListBullet"/>
            </w:pPr>
            <w:r w:rsidRPr="003350C5">
              <w:t xml:space="preserve">types of incidents, information system, databases </w:t>
            </w:r>
            <w:r w:rsidRPr="003350C5">
              <w:t>and resources available</w:t>
            </w:r>
          </w:p>
        </w:tc>
      </w:tr>
    </w:tbl>
    <w:p w:rsidR="00000000" w:rsidRPr="003350C5" w:rsidP="003350C5">
      <w:pPr>
        <w:pStyle w:val="NoPaddingFontSize1"/>
      </w:pPr>
    </w:p>
    <w:p w:rsidR="00000000" w:rsidRPr="003350C5" w:rsidP="003350C5">
      <w:pPr>
        <w:pStyle w:val="AllowPageBreak"/>
      </w:pPr>
    </w:p>
    <w:p w:rsidR="00000000" w:rsidRPr="003350C5" w:rsidP="003350C5">
      <w:pPr>
        <w:pStyle w:val="Heading1"/>
      </w:pPr>
      <w:bookmarkStart w:id="4" w:name="O_1024196"/>
      <w:bookmarkEnd w:id="4"/>
      <w:r w:rsidRPr="003350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C5" w:rsidP="003350C5">
            <w:pPr>
              <w:pStyle w:val="BodyText"/>
            </w:pPr>
            <w:r w:rsidRPr="003350C5">
              <w:t xml:space="preserve">As a minimum, assessors must satisfy applicable regulatory requirements, which include requirements in the Standards for Registered Training Organisations </w:t>
            </w:r>
            <w:r w:rsidRPr="003350C5">
              <w:t xml:space="preserve">current at the time of assessment. </w:t>
            </w:r>
          </w:p>
          <w:p w:rsidR="00000000" w:rsidRPr="003350C5" w:rsidP="003350C5">
            <w:pPr>
              <w:pStyle w:val="BodyText"/>
            </w:pPr>
            <w:r w:rsidRPr="003350C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350C5" w:rsidP="003350C5">
            <w:pPr>
              <w:pStyle w:val="BodyText"/>
            </w:pPr>
            <w:r w:rsidRPr="003350C5">
              <w:t>Assessment processes and tech</w:t>
            </w:r>
            <w:r w:rsidRPr="003350C5">
              <w:t xml:space="preserve">niques must be appropriate to the language, literacy and numeracy </w:t>
            </w:r>
            <w:r w:rsidRPr="003350C5">
              <w:t>requirements of the work being performed and the needs of the candidate.</w:t>
            </w:r>
          </w:p>
          <w:p w:rsidR="00000000" w:rsidRPr="003350C5" w:rsidP="003350C5">
            <w:pPr>
              <w:pStyle w:val="BodyText"/>
            </w:pPr>
            <w:r w:rsidRPr="003350C5">
              <w:t>Assessment must occur in workplace operational situations during emergency communications centre operations. Where th</w:t>
            </w:r>
            <w:r w:rsidRPr="003350C5">
              <w:t>is is not appropriate, assessment must occur in industry approved simulated workplace operational situations that reflect workplace conditions.</w:t>
            </w:r>
          </w:p>
          <w:p w:rsidR="00000000" w:rsidRPr="003350C5" w:rsidP="003350C5">
            <w:pPr>
              <w:pStyle w:val="BodyText"/>
            </w:pPr>
            <w:r w:rsidRPr="003350C5">
              <w:t>Resources for assessment must include access to</w:t>
            </w:r>
          </w:p>
          <w:p w:rsidR="00000000" w:rsidRPr="003350C5" w:rsidP="003350C5">
            <w:pPr>
              <w:pStyle w:val="ListBullet"/>
            </w:pPr>
            <w:r w:rsidRPr="003350C5">
              <w:t>a range of relevant exercises, case studies and/or simulations</w:t>
            </w:r>
          </w:p>
          <w:p w:rsidR="00000000" w:rsidRPr="003350C5" w:rsidP="003350C5">
            <w:pPr>
              <w:pStyle w:val="ListBullet"/>
            </w:pPr>
            <w:r w:rsidRPr="003350C5">
              <w:t xml:space="preserve">relevant and appropriate materials, equipment, tools and personal protective clothing and equipment currently used in industry including </w:t>
            </w:r>
          </w:p>
          <w:p w:rsidR="00000000" w:rsidRPr="003350C5" w:rsidP="003350C5">
            <w:pPr>
              <w:pStyle w:val="ListBullet2"/>
            </w:pPr>
            <w:r w:rsidRPr="003350C5">
              <w:t>databases and reference sources</w:t>
            </w:r>
          </w:p>
          <w:p w:rsidR="00000000" w:rsidRPr="003350C5" w:rsidP="003350C5">
            <w:pPr>
              <w:pStyle w:val="ListBullet"/>
            </w:pPr>
            <w:r w:rsidRPr="003350C5">
              <w:t xml:space="preserve">applicable documentation including organisational policies and procedures, industry </w:t>
            </w:r>
            <w:r w:rsidRPr="003350C5">
              <w:t>standards, regulations, codes of practice, equipment specifications, operations and systems manuals.</w:t>
            </w:r>
          </w:p>
        </w:tc>
      </w:tr>
    </w:tbl>
    <w:p w:rsidR="00000000" w:rsidRPr="003350C5" w:rsidP="003350C5">
      <w:pPr>
        <w:pStyle w:val="NoPaddingFontSize1"/>
      </w:pPr>
    </w:p>
    <w:p w:rsidR="00000000" w:rsidRPr="003350C5" w:rsidP="003350C5">
      <w:pPr>
        <w:pStyle w:val="AllowPageBreak"/>
      </w:pPr>
    </w:p>
    <w:p w:rsidR="00000000" w:rsidRPr="003350C5" w:rsidP="003350C5">
      <w:pPr>
        <w:pStyle w:val="Heading1"/>
      </w:pPr>
      <w:bookmarkStart w:id="5" w:name="O_1024199"/>
      <w:bookmarkEnd w:id="5"/>
      <w:r w:rsidRPr="003350C5">
        <w:t>Links</w:t>
      </w:r>
    </w:p>
    <w:p w:rsidR="00000000" w:rsidRPr="003350C5" w:rsidP="007A5F3D">
      <w:pPr>
        <w:pStyle w:val="BodyText"/>
      </w:pPr>
      <w:r w:rsidRPr="003350C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B37D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350C5" w:rsidP="003350C5"/>
    <w:sectPr w:rsidSect="00335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5" w:rsidRPr="007A5F3D" w:rsidP="007A5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3D" w:rsidP="00335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F3D" w:rsidP="00335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5F3D" w:rsidP="00335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0C5" w:rsidRPr="007A5F3D" w:rsidP="007A5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3D" w:rsidRPr="002D2AF8" w:rsidP="00335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PUAECO011 Support logistics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A5F3D" w:rsidP="00335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C24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C3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705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0C5"/>
  </w:style>
  <w:style w:type="character" w:customStyle="1" w:styleId="Heading1Char">
    <w:name w:val="Heading 1 Char"/>
    <w:basedOn w:val="DefaultParagraphFont"/>
    <w:link w:val="Heading1"/>
    <w:rsid w:val="00335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0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0C5"/>
    <w:rPr>
      <w:b/>
      <w:spacing w:val="0"/>
    </w:rPr>
  </w:style>
  <w:style w:type="paragraph" w:styleId="ListBullet2">
    <w:name w:val="List Bullet 2"/>
    <w:basedOn w:val="List2"/>
    <w:rsid w:val="003350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5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0C5"/>
    <w:rPr>
      <w:i/>
    </w:rPr>
  </w:style>
  <w:style w:type="paragraph" w:styleId="Caption">
    <w:name w:val="caption"/>
    <w:basedOn w:val="BodyText"/>
    <w:next w:val="Normal"/>
    <w:qFormat/>
    <w:rsid w:val="00335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0C5"/>
  </w:style>
  <w:style w:type="paragraph" w:styleId="TableofFigures">
    <w:name w:val="table of figures"/>
    <w:basedOn w:val="Normal"/>
    <w:next w:val="Normal"/>
    <w:semiHidden/>
    <w:rsid w:val="00335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0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0C5"/>
    <w:rPr>
      <w:rFonts w:ascii="Wingdings" w:hAnsi="Wingdings"/>
    </w:rPr>
  </w:style>
  <w:style w:type="paragraph" w:customStyle="1" w:styleId="TableHeading">
    <w:name w:val="Table Heading"/>
    <w:basedOn w:val="HeadingBase"/>
    <w:rsid w:val="00335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0C5"/>
    <w:rPr>
      <w:color w:val="0033CC"/>
      <w:u w:val="none"/>
    </w:rPr>
  </w:style>
  <w:style w:type="paragraph" w:customStyle="1" w:styleId="BodyTextRight">
    <w:name w:val="Body Text Right"/>
    <w:basedOn w:val="BodyText"/>
    <w:rsid w:val="00335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0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0C5"/>
    <w:rPr>
      <w:sz w:val="32"/>
    </w:rPr>
  </w:style>
  <w:style w:type="paragraph" w:customStyle="1" w:styleId="HeadingProcedure">
    <w:name w:val="Heading Procedure"/>
    <w:basedOn w:val="HeadingBase"/>
    <w:next w:val="Normal"/>
    <w:rsid w:val="00335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0C5"/>
    <w:pPr>
      <w:spacing w:before="60" w:after="60"/>
    </w:pPr>
  </w:style>
  <w:style w:type="paragraph" w:styleId="ListContinue">
    <w:name w:val="List Continue"/>
    <w:basedOn w:val="List"/>
    <w:rsid w:val="003350C5"/>
    <w:pPr>
      <w:ind w:firstLine="0"/>
    </w:pPr>
  </w:style>
  <w:style w:type="paragraph" w:customStyle="1" w:styleId="ListNote">
    <w:name w:val="List Note"/>
    <w:basedOn w:val="List"/>
    <w:rsid w:val="00335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0C5"/>
    <w:rPr>
      <w:rFonts w:ascii="Courier New" w:hAnsi="Courier New"/>
    </w:rPr>
  </w:style>
  <w:style w:type="paragraph" w:customStyle="1" w:styleId="NoteBullet">
    <w:name w:val="Note Bullet"/>
    <w:basedOn w:val="Note"/>
    <w:rsid w:val="00335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0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0C5"/>
    <w:rPr>
      <w:b/>
      <w:smallCaps/>
    </w:rPr>
  </w:style>
  <w:style w:type="paragraph" w:customStyle="1" w:styleId="TableListNumber">
    <w:name w:val="Table List Number"/>
    <w:basedOn w:val="ListNumber"/>
    <w:rsid w:val="00335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0C5"/>
    <w:pPr>
      <w:numPr>
        <w:numId w:val="9"/>
      </w:numPr>
    </w:pPr>
  </w:style>
  <w:style w:type="paragraph" w:customStyle="1" w:styleId="ListAlpha2">
    <w:name w:val="List Alpha 2"/>
    <w:basedOn w:val="List2"/>
    <w:rsid w:val="003350C5"/>
    <w:pPr>
      <w:numPr>
        <w:numId w:val="8"/>
      </w:numPr>
    </w:pPr>
  </w:style>
  <w:style w:type="paragraph" w:styleId="List2">
    <w:name w:val="List 2"/>
    <w:basedOn w:val="BodyText"/>
    <w:rsid w:val="00335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0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0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0C5"/>
    <w:pPr>
      <w:numPr>
        <w:numId w:val="4"/>
      </w:numPr>
    </w:pPr>
  </w:style>
  <w:style w:type="paragraph" w:styleId="ListContinue2">
    <w:name w:val="List Continue 2"/>
    <w:basedOn w:val="List2"/>
    <w:rsid w:val="003350C5"/>
    <w:pPr>
      <w:ind w:firstLine="0"/>
    </w:pPr>
  </w:style>
  <w:style w:type="paragraph" w:styleId="ListContinue3">
    <w:name w:val="List Continue 3"/>
    <w:basedOn w:val="List3"/>
    <w:rsid w:val="003350C5"/>
    <w:pPr>
      <w:ind w:left="1021" w:firstLine="0"/>
    </w:pPr>
  </w:style>
  <w:style w:type="paragraph" w:styleId="ListContinue4">
    <w:name w:val="List Continue 4"/>
    <w:basedOn w:val="List4"/>
    <w:rsid w:val="003350C5"/>
    <w:pPr>
      <w:ind w:firstLine="0"/>
    </w:pPr>
  </w:style>
  <w:style w:type="paragraph" w:styleId="ListContinue5">
    <w:name w:val="List Continue 5"/>
    <w:basedOn w:val="List5"/>
    <w:rsid w:val="003350C5"/>
    <w:pPr>
      <w:ind w:firstLine="0"/>
    </w:pPr>
  </w:style>
  <w:style w:type="paragraph" w:styleId="ListNumber3">
    <w:name w:val="List Number 3"/>
    <w:basedOn w:val="List3"/>
    <w:rsid w:val="003350C5"/>
    <w:pPr>
      <w:numPr>
        <w:numId w:val="5"/>
      </w:numPr>
    </w:pPr>
  </w:style>
  <w:style w:type="paragraph" w:styleId="ListNumber4">
    <w:name w:val="List Number 4"/>
    <w:basedOn w:val="List4"/>
    <w:rsid w:val="003350C5"/>
    <w:pPr>
      <w:numPr>
        <w:numId w:val="6"/>
      </w:numPr>
    </w:pPr>
  </w:style>
  <w:style w:type="paragraph" w:styleId="ListNumber5">
    <w:name w:val="List Number 5"/>
    <w:basedOn w:val="List5"/>
    <w:rsid w:val="003350C5"/>
    <w:pPr>
      <w:numPr>
        <w:numId w:val="7"/>
      </w:numPr>
    </w:pPr>
  </w:style>
  <w:style w:type="paragraph" w:styleId="BlockText">
    <w:name w:val="Block Text"/>
    <w:basedOn w:val="Normal"/>
    <w:rsid w:val="00335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0C5"/>
    <w:rPr>
      <w:sz w:val="16"/>
      <w:vertAlign w:val="superscript"/>
    </w:rPr>
  </w:style>
  <w:style w:type="character" w:customStyle="1" w:styleId="Symbols">
    <w:name w:val="Symbols"/>
    <w:basedOn w:val="DefaultParagraphFont"/>
    <w:rsid w:val="003350C5"/>
    <w:rPr>
      <w:rFonts w:ascii="Symbol" w:hAnsi="Symbol"/>
    </w:rPr>
  </w:style>
  <w:style w:type="character" w:customStyle="1" w:styleId="MenuOptions">
    <w:name w:val="Menu Options"/>
    <w:basedOn w:val="DefaultParagraphFont"/>
    <w:rsid w:val="00335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0C5"/>
    <w:rPr>
      <w:b/>
    </w:rPr>
  </w:style>
  <w:style w:type="character" w:customStyle="1" w:styleId="Underlined">
    <w:name w:val="Underlined"/>
    <w:basedOn w:val="DefaultParagraphFont"/>
    <w:rsid w:val="003350C5"/>
    <w:rPr>
      <w:u w:val="single"/>
    </w:rPr>
  </w:style>
  <w:style w:type="paragraph" w:customStyle="1" w:styleId="TableBodyTextRight">
    <w:name w:val="Table Body Text Right"/>
    <w:basedOn w:val="TableBodyText"/>
    <w:rsid w:val="00335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0C5"/>
    <w:rPr>
      <w:sz w:val="18"/>
    </w:rPr>
  </w:style>
  <w:style w:type="paragraph" w:customStyle="1" w:styleId="BodySmallRight">
    <w:name w:val="Body Small Right"/>
    <w:basedOn w:val="BodyTextRight"/>
    <w:rsid w:val="003350C5"/>
    <w:rPr>
      <w:sz w:val="18"/>
      <w:szCs w:val="18"/>
    </w:rPr>
  </w:style>
  <w:style w:type="paragraph" w:customStyle="1" w:styleId="MarginEdition">
    <w:name w:val="Margin Edition"/>
    <w:basedOn w:val="MarginNote"/>
    <w:rsid w:val="00335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0C5"/>
    <w:rPr>
      <w:sz w:val="2"/>
      <w:szCs w:val="2"/>
    </w:rPr>
  </w:style>
  <w:style w:type="character" w:customStyle="1" w:styleId="Small">
    <w:name w:val="Small"/>
    <w:basedOn w:val="DefaultParagraphFont"/>
    <w:rsid w:val="003350C5"/>
    <w:rPr>
      <w:sz w:val="16"/>
    </w:rPr>
  </w:style>
  <w:style w:type="paragraph" w:customStyle="1" w:styleId="WideTable">
    <w:name w:val="Wide Table"/>
    <w:basedOn w:val="Normal"/>
    <w:rsid w:val="00335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0C5"/>
  </w:style>
  <w:style w:type="paragraph" w:styleId="Quote">
    <w:name w:val="Quote"/>
    <w:basedOn w:val="Heading1"/>
    <w:link w:val="QuoteChar"/>
    <w:qFormat/>
    <w:rsid w:val="00335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0C5"/>
    <w:pPr>
      <w:pageBreakBefore/>
    </w:pPr>
  </w:style>
  <w:style w:type="paragraph" w:customStyle="1" w:styleId="Border">
    <w:name w:val="Border"/>
    <w:basedOn w:val="Normal"/>
    <w:qFormat/>
    <w:rsid w:val="00335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0C5"/>
    <w:rPr>
      <w:u w:val="single"/>
    </w:rPr>
  </w:style>
  <w:style w:type="character" w:customStyle="1" w:styleId="BoldandItalics">
    <w:name w:val="Bold and Italics"/>
    <w:qFormat/>
    <w:rsid w:val="003350C5"/>
    <w:rPr>
      <w:b/>
      <w:i/>
      <w:u w:val="none"/>
    </w:rPr>
  </w:style>
  <w:style w:type="paragraph" w:styleId="BalloonText">
    <w:name w:val="Balloon Text"/>
    <w:basedOn w:val="Normal"/>
    <w:link w:val="BalloonTextChar"/>
    <w:rsid w:val="00335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0C5"/>
    <w:pPr>
      <w:spacing w:before="0" w:after="0"/>
    </w:pPr>
  </w:style>
  <w:style w:type="paragraph" w:customStyle="1" w:styleId="BodyTextBold">
    <w:name w:val="Body Text Bold"/>
    <w:basedOn w:val="BodyText"/>
    <w:qFormat/>
    <w:rsid w:val="003350C5"/>
    <w:rPr>
      <w:b/>
    </w:rPr>
  </w:style>
  <w:style w:type="character" w:styleId="Hyperlink">
    <w:name w:val="Hyperlink"/>
    <w:basedOn w:val="DefaultParagraphFont"/>
    <w:uiPriority w:val="99"/>
    <w:unhideWhenUsed/>
    <w:rsid w:val="007A5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2582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PUAECO011 Support logistics in the field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