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0B4" w:rsidP="004F00B4">
      <w:pPr>
        <w:pStyle w:val="Title"/>
      </w:pPr>
      <w:r>
        <w:fldChar w:fldCharType="begin"/>
      </w:r>
      <w:r>
        <w:instrText xml:space="preserve"> TITLE   \* MERGEFORMAT </w:instrText>
      </w:r>
      <w:r>
        <w:fldChar w:fldCharType="separate"/>
      </w:r>
      <w:r>
        <w:t>PUAECO009 Coordinate emergency communications centre operations</w:t>
      </w:r>
      <w:r>
        <w:fldChar w:fldCharType="end"/>
      </w:r>
    </w:p>
    <w:p w:rsidR="004F00B4" w:rsidP="004F00B4">
      <w:pPr>
        <w:pStyle w:val="Version"/>
        <w:sectPr w:rsidSect="00321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F76" w:rsidP="00321F76">
      <w:pPr>
        <w:pStyle w:val="SuperHeading"/>
      </w:pPr>
      <w:r w:rsidRPr="00321F76">
        <w:t>PUAECO009 Coordinate emergency communications centre operations</w:t>
      </w:r>
    </w:p>
    <w:p w:rsidR="00000000" w:rsidRPr="00321F76" w:rsidP="00321F76">
      <w:pPr>
        <w:pStyle w:val="Heading1"/>
      </w:pPr>
      <w:bookmarkStart w:id="1" w:name="O_1024145"/>
      <w:bookmarkEnd w:id="1"/>
      <w:r w:rsidRPr="00321F76">
        <w:t>Modification History</w:t>
      </w:r>
    </w:p>
    <w:tbl>
      <w:tblPr>
        <w:tblW w:w="9497" w:type="dxa"/>
        <w:tblLayout w:type="fixed"/>
        <w:tblCellMar>
          <w:left w:w="62" w:type="dxa"/>
          <w:right w:w="62" w:type="dxa"/>
        </w:tblCellMar>
        <w:tblLook w:val="0000"/>
      </w:tblPr>
      <w:tblGrid>
        <w:gridCol w:w="9497"/>
      </w:tblGrid>
      <w:tr w:rsidTr="00321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Release 1.</w:t>
            </w:r>
            <w:r w:rsidRPr="00321F76">
              <w:t xml:space="preserve"> This is the first release of this unit of competency in the PUA Public Safety Training Package.</w:t>
            </w:r>
          </w:p>
        </w:tc>
      </w:tr>
    </w:tbl>
    <w:p w:rsidR="00000000" w:rsidRPr="00321F76" w:rsidP="00321F76">
      <w:pPr>
        <w:pStyle w:val="NoPaddingFontSize1"/>
      </w:pPr>
    </w:p>
    <w:p w:rsidR="00000000" w:rsidRPr="00321F76" w:rsidP="00321F76">
      <w:pPr>
        <w:pStyle w:val="AllowPageBreak"/>
      </w:pPr>
    </w:p>
    <w:p w:rsidR="00000000" w:rsidRPr="00321F76" w:rsidP="00321F76">
      <w:pPr>
        <w:pStyle w:val="Heading1"/>
      </w:pPr>
      <w:bookmarkStart w:id="2" w:name="O_1024146"/>
      <w:bookmarkEnd w:id="2"/>
      <w:r w:rsidRPr="00321F76">
        <w:t>Application</w:t>
      </w:r>
    </w:p>
    <w:tbl>
      <w:tblPr>
        <w:tblW w:w="9497" w:type="dxa"/>
        <w:tblLayout w:type="fixed"/>
        <w:tblCellMar>
          <w:left w:w="62" w:type="dxa"/>
          <w:right w:w="62" w:type="dxa"/>
        </w:tblCellMar>
        <w:tblLook w:val="0000"/>
      </w:tblPr>
      <w:tblGrid>
        <w:gridCol w:w="9497"/>
      </w:tblGrid>
      <w:tr w:rsidTr="00321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t>This unit of competency involves the skills and knowledge required to coordinate emergency communications centre operations. It includes coordinating availability and deployment of resources, supporting emergency communications centre team, managing emerge</w:t>
            </w:r>
            <w:r w:rsidRPr="00321F76">
              <w:t>ncy communications, collecting and analysing data and preparing reports.</w:t>
            </w:r>
          </w:p>
          <w:p w:rsidR="00000000" w:rsidRPr="00321F76" w:rsidP="00321F76">
            <w:pPr>
              <w:pStyle w:val="BodyText"/>
            </w:pPr>
            <w:r w:rsidRPr="00321F76">
              <w:t>The unit applies to senior operators, team leaders or shift supervisors of an emergency communications centre.</w:t>
            </w:r>
          </w:p>
          <w:p w:rsidR="00000000" w:rsidRPr="00321F76" w:rsidP="00321F76">
            <w:pPr>
              <w:pStyle w:val="BodyText"/>
            </w:pPr>
            <w:r w:rsidRPr="00321F76">
              <w:t>No licensing, legislative or certification requirements apply to this un</w:t>
            </w:r>
            <w:r w:rsidRPr="00321F76">
              <w:t>it at the time of publication.</w:t>
            </w:r>
          </w:p>
        </w:tc>
      </w:tr>
    </w:tbl>
    <w:p w:rsidR="00000000" w:rsidRPr="00321F76" w:rsidP="00321F76">
      <w:pPr>
        <w:pStyle w:val="NoPaddingFontSize1"/>
      </w:pPr>
    </w:p>
    <w:p w:rsidR="00000000" w:rsidRPr="00321F76" w:rsidP="00321F76">
      <w:pPr>
        <w:pStyle w:val="AllowPageBreak"/>
      </w:pPr>
    </w:p>
    <w:p w:rsidR="00000000" w:rsidRPr="00321F76" w:rsidP="00321F76">
      <w:pPr>
        <w:pStyle w:val="Heading1"/>
      </w:pPr>
      <w:bookmarkStart w:id="3" w:name="O_1024147"/>
      <w:bookmarkEnd w:id="3"/>
      <w:r w:rsidRPr="00321F76">
        <w:t>Pre-requisite Unit</w:t>
      </w:r>
    </w:p>
    <w:tbl>
      <w:tblPr>
        <w:tblW w:w="9497" w:type="dxa"/>
        <w:tblLayout w:type="fixed"/>
        <w:tblCellMar>
          <w:left w:w="62" w:type="dxa"/>
          <w:right w:w="62" w:type="dxa"/>
        </w:tblCellMar>
        <w:tblLook w:val="0000"/>
      </w:tblPr>
      <w:tblGrid>
        <w:gridCol w:w="9497"/>
      </w:tblGrid>
      <w:tr w:rsidTr="00321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t>Not applicable.</w:t>
            </w:r>
          </w:p>
        </w:tc>
      </w:tr>
    </w:tbl>
    <w:p w:rsidR="00000000" w:rsidRPr="00321F76" w:rsidP="00321F76">
      <w:pPr>
        <w:pStyle w:val="NoPaddingFontSize1"/>
      </w:pPr>
    </w:p>
    <w:p w:rsidR="00000000" w:rsidRPr="00321F76" w:rsidP="00321F76">
      <w:pPr>
        <w:pStyle w:val="AllowPageBreak"/>
      </w:pPr>
    </w:p>
    <w:p w:rsidR="00000000" w:rsidRPr="00321F76" w:rsidP="00321F76">
      <w:pPr>
        <w:pStyle w:val="Heading1"/>
      </w:pPr>
      <w:bookmarkStart w:id="4" w:name="O_1024148"/>
      <w:bookmarkEnd w:id="4"/>
      <w:r w:rsidRPr="00321F76">
        <w:t>Competency Field</w:t>
      </w:r>
    </w:p>
    <w:tbl>
      <w:tblPr>
        <w:tblW w:w="9497" w:type="dxa"/>
        <w:tblLayout w:type="fixed"/>
        <w:tblCellMar>
          <w:left w:w="62" w:type="dxa"/>
          <w:right w:w="62" w:type="dxa"/>
        </w:tblCellMar>
        <w:tblLook w:val="0000"/>
      </w:tblPr>
      <w:tblGrid>
        <w:gridCol w:w="9497"/>
      </w:tblGrid>
      <w:tr w:rsidTr="00321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t>Emergency Communications</w:t>
            </w:r>
          </w:p>
        </w:tc>
      </w:tr>
    </w:tbl>
    <w:p w:rsidR="00000000" w:rsidRPr="00321F76" w:rsidP="00321F76">
      <w:pPr>
        <w:pStyle w:val="NoPaddingFontSize1"/>
      </w:pPr>
    </w:p>
    <w:p w:rsidR="00000000" w:rsidRPr="00321F76" w:rsidP="00321F76">
      <w:pPr>
        <w:pStyle w:val="AllowPageBreak"/>
      </w:pPr>
    </w:p>
    <w:p w:rsidR="00000000" w:rsidRPr="00321F76" w:rsidP="00321F76">
      <w:pPr>
        <w:pStyle w:val="Heading1"/>
      </w:pPr>
      <w:bookmarkStart w:id="5" w:name="O_1024149"/>
      <w:bookmarkEnd w:id="5"/>
      <w:r w:rsidRPr="00321F76">
        <w:t>Unit Sector</w:t>
      </w:r>
    </w:p>
    <w:tbl>
      <w:tblPr>
        <w:tblW w:w="9497" w:type="dxa"/>
        <w:tblLayout w:type="fixed"/>
        <w:tblCellMar>
          <w:left w:w="62" w:type="dxa"/>
          <w:right w:w="62" w:type="dxa"/>
        </w:tblCellMar>
        <w:tblLook w:val="0000"/>
      </w:tblPr>
      <w:tblGrid>
        <w:gridCol w:w="9497"/>
      </w:tblGrid>
      <w:tr w:rsidTr="00321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t>Not applicable</w:t>
            </w:r>
          </w:p>
        </w:tc>
      </w:tr>
    </w:tbl>
    <w:p w:rsidR="00000000" w:rsidRPr="00321F76" w:rsidP="00321F76">
      <w:pPr>
        <w:pStyle w:val="NoPaddingFontSize1"/>
      </w:pPr>
    </w:p>
    <w:p w:rsidR="00000000" w:rsidRPr="00321F76" w:rsidP="00321F76">
      <w:pPr>
        <w:pStyle w:val="AllowPageBreak"/>
      </w:pPr>
    </w:p>
    <w:p w:rsidR="00000000" w:rsidRPr="00321F76" w:rsidP="00321F76">
      <w:pPr>
        <w:pStyle w:val="Heading1"/>
      </w:pPr>
      <w:bookmarkStart w:id="6" w:name="O_1024150"/>
      <w:bookmarkEnd w:id="6"/>
      <w:r w:rsidRPr="00321F7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21F7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PERFORMANCE CRITERIA</w:t>
            </w:r>
          </w:p>
        </w:tc>
      </w:tr>
      <w:tr w:rsidTr="00321F7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Performance criteria describe the performance needed to demonstrate achievement of the element.</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Coordinate availability and deployment of resources</w:t>
            </w: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Monitor and adjust allocation and deployment of resources to meet incident or operational requirements</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Assist emergency communications centre operators by making incident resourcing decisions prior to the arrival of resources at an incident</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M</w:t>
            </w:r>
            <w:r w:rsidRPr="00321F76">
              <w:t>aintain coordination and liaison with support services and other agencies to optimise incident resourcing</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Manage and action external requests and notifications, in accordance with organisational procedures</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Support emergency communications centre team</w:t>
            </w: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 xml:space="preserve">Allocate, supervise and review shift activities of the team </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Manage situations that arise during routine and peak periods, including responsibility for assigned personnel</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 xml:space="preserve">Maintain liaison with </w:t>
            </w:r>
            <w:r w:rsidRPr="00321F76">
              <w:t xml:space="preserve">senior management and on call personnel </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Maintain rosters, in accordance with level of responsibility</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Manage shift changes to facilitate effective hand over</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Monitor welfare and safety of personnel and take appropriate action, as required</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Manage emergency communications centre facility</w:t>
            </w: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Maintain physical resources and equipment required for the operations of the centre, in accordance with organisational procedures</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 xml:space="preserve">Implement equipment maintenance processes and procedures </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Analyse and respond to system faults and equipment failures</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rPr>
                <w:rStyle w:val="SpecialBold"/>
              </w:rPr>
              <w:t>Collect and analyse data, and prepare reports</w:t>
            </w: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Monitor completion of incident records by emergency communications centre operators and act to address any identified gaps</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Collect and m</w:t>
            </w:r>
            <w:r w:rsidRPr="00321F76">
              <w:t xml:space="preserve">aintain statistical data </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t xml:space="preserve">Collate data and prepare reports for senior operational staff and managers </w:t>
            </w:r>
          </w:p>
        </w:tc>
      </w:tr>
      <w:tr w:rsidTr="00321F7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1F7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1F76">
            <w:pPr>
              <w:pStyle w:val="BodyText"/>
              <w:rPr>
                <w:lang w:val="en-NZ"/>
              </w:rPr>
            </w:pPr>
            <w:r w:rsidRPr="00321F7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t xml:space="preserve">Prepare evidence for relevant authorities, organisations or agencies </w:t>
            </w:r>
          </w:p>
        </w:tc>
      </w:tr>
    </w:tbl>
    <w:p w:rsidR="00000000" w:rsidRPr="00321F76" w:rsidP="00321F76">
      <w:pPr>
        <w:pStyle w:val="NoPaddingFontSize1"/>
      </w:pPr>
    </w:p>
    <w:p w:rsidR="00000000" w:rsidRPr="00321F76" w:rsidP="00321F76">
      <w:pPr>
        <w:pStyle w:val="AllowPageBreak"/>
      </w:pPr>
    </w:p>
    <w:p w:rsidR="00000000" w:rsidRPr="00321F76" w:rsidP="00321F76">
      <w:pPr>
        <w:pStyle w:val="Heading1"/>
      </w:pPr>
      <w:bookmarkStart w:id="7" w:name="O_1024151"/>
      <w:bookmarkEnd w:id="7"/>
      <w:r w:rsidRPr="00321F76">
        <w:t>Foundation Skills</w:t>
      </w:r>
    </w:p>
    <w:tbl>
      <w:tblPr>
        <w:tblW w:w="9497" w:type="dxa"/>
        <w:tblLayout w:type="fixed"/>
        <w:tblCellMar>
          <w:left w:w="62" w:type="dxa"/>
          <w:right w:w="62" w:type="dxa"/>
        </w:tblCellMar>
        <w:tblLook w:val="0000"/>
      </w:tblPr>
      <w:tblGrid>
        <w:gridCol w:w="9497"/>
      </w:tblGrid>
      <w:tr w:rsidTr="00321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t>Foundation skills essential</w:t>
            </w:r>
            <w:r w:rsidRPr="00321F76">
              <w:t xml:space="preserve"> to performance are explicit in the performance criteria of this unit of competency.</w:t>
            </w:r>
          </w:p>
        </w:tc>
      </w:tr>
    </w:tbl>
    <w:p w:rsidR="00000000" w:rsidRPr="00321F76" w:rsidP="00321F76">
      <w:pPr>
        <w:pStyle w:val="NoPaddingFontSize1"/>
      </w:pPr>
    </w:p>
    <w:p w:rsidR="00000000" w:rsidRPr="00321F76" w:rsidP="00321F76">
      <w:pPr>
        <w:pStyle w:val="AllowPageBreak"/>
      </w:pPr>
    </w:p>
    <w:p w:rsidR="00000000" w:rsidRPr="00321F76" w:rsidP="00321F76">
      <w:pPr>
        <w:pStyle w:val="Heading1"/>
      </w:pPr>
      <w:bookmarkStart w:id="8" w:name="O_1024152"/>
      <w:bookmarkEnd w:id="8"/>
      <w:r w:rsidRPr="00321F76">
        <w:t>Range of Conditions</w:t>
      </w:r>
    </w:p>
    <w:tbl>
      <w:tblPr>
        <w:tblW w:w="9497" w:type="dxa"/>
        <w:tblLayout w:type="fixed"/>
        <w:tblCellMar>
          <w:left w:w="62" w:type="dxa"/>
          <w:right w:w="62" w:type="dxa"/>
        </w:tblCellMar>
        <w:tblLook w:val="0000"/>
      </w:tblPr>
      <w:tblGrid>
        <w:gridCol w:w="9497"/>
      </w:tblGrid>
      <w:tr w:rsidTr="00321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t>Range is restricted to essential operating conditions and any other variables essential to the work environment.</w:t>
            </w:r>
          </w:p>
          <w:p w:rsidR="00000000" w:rsidRPr="00321F76" w:rsidP="00321F76">
            <w:pPr>
              <w:pStyle w:val="BodyText"/>
            </w:pPr>
            <w:r w:rsidRPr="00321F76">
              <w:t>Non-essential con</w:t>
            </w:r>
            <w:r w:rsidRPr="00321F76">
              <w:t>ditions may be found in the Companion Volume Implementation Guide.</w:t>
            </w:r>
          </w:p>
        </w:tc>
      </w:tr>
    </w:tbl>
    <w:p w:rsidR="00000000" w:rsidRPr="00321F76" w:rsidP="00321F76">
      <w:pPr>
        <w:pStyle w:val="NoPaddingFontSize1"/>
      </w:pPr>
    </w:p>
    <w:p w:rsidR="00000000" w:rsidRPr="00321F76" w:rsidP="00321F76">
      <w:pPr>
        <w:pStyle w:val="AllowPageBreak"/>
      </w:pPr>
    </w:p>
    <w:p w:rsidR="00000000" w:rsidRPr="00321F76" w:rsidP="00321F76">
      <w:pPr>
        <w:pStyle w:val="Heading1"/>
      </w:pPr>
      <w:bookmarkStart w:id="9" w:name="O_1024153"/>
      <w:bookmarkEnd w:id="9"/>
      <w:r w:rsidRPr="00321F76">
        <w:t>Unit Mapping Information</w:t>
      </w:r>
    </w:p>
    <w:tbl>
      <w:tblPr>
        <w:tblW w:w="9497" w:type="dxa"/>
        <w:tblLayout w:type="fixed"/>
        <w:tblCellMar>
          <w:left w:w="62" w:type="dxa"/>
          <w:right w:w="62" w:type="dxa"/>
        </w:tblCellMar>
        <w:tblLook w:val="0000"/>
      </w:tblPr>
      <w:tblGrid>
        <w:gridCol w:w="9497"/>
      </w:tblGrid>
      <w:tr w:rsidTr="00321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6" w:rsidP="00321F76">
            <w:pPr>
              <w:pStyle w:val="BodyText"/>
            </w:pPr>
            <w:r w:rsidRPr="00321F76">
              <w:t>This unit replaces and is equivalent to PUAECO009A Coordinate emergency communications centre operations.</w:t>
            </w:r>
          </w:p>
        </w:tc>
      </w:tr>
    </w:tbl>
    <w:p w:rsidR="00000000" w:rsidRPr="00321F76" w:rsidP="00321F76">
      <w:pPr>
        <w:pStyle w:val="NoPaddingFontSize1"/>
      </w:pPr>
    </w:p>
    <w:p w:rsidR="00000000" w:rsidRPr="00321F76" w:rsidP="00321F76">
      <w:pPr>
        <w:pStyle w:val="AllowPageBreak"/>
      </w:pPr>
    </w:p>
    <w:p w:rsidR="00000000" w:rsidRPr="00321F76" w:rsidP="00321F76">
      <w:pPr>
        <w:pStyle w:val="Heading1"/>
      </w:pPr>
      <w:bookmarkStart w:id="10" w:name="O_1024160"/>
      <w:bookmarkEnd w:id="10"/>
      <w:r w:rsidRPr="00321F76">
        <w:t>Links</w:t>
      </w:r>
    </w:p>
    <w:p w:rsidR="00000000" w:rsidRPr="00321F76" w:rsidP="004F00B4">
      <w:pPr>
        <w:pStyle w:val="BodyText"/>
      </w:pPr>
      <w:r w:rsidRPr="00321F76">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65D6B">
        <w:rPr>
          <w:rStyle w:val="Hyperlink"/>
        </w:rPr>
        <w:t>https://vetnet.gov.au/Pages/TrainingDocs.aspx?q=3eca5672-6d5a-410b-8942-810d0ba05bbf</w:t>
      </w:r>
      <w:r>
        <w:fldChar w:fldCharType="end"/>
      </w:r>
    </w:p>
    <w:p w:rsidR="00000000" w:rsidRPr="00321F76" w:rsidP="00321F76"/>
    <w:sectPr w:rsidSect="00321F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6" w:rsidRPr="004F00B4" w:rsidP="004F00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B4" w:rsidP="00321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00B4" w:rsidP="00321F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00B4" w:rsidP="00321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F76" w:rsidRPr="004F00B4" w:rsidP="004F00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B4" w:rsidRPr="002D2AF8" w:rsidP="00321F76">
    <w:pPr>
      <w:pStyle w:val="Header"/>
      <w:framePr w:wrap="around"/>
    </w:pPr>
    <w:r>
      <w:fldChar w:fldCharType="begin"/>
    </w:r>
    <w:r>
      <w:instrText xml:space="preserve"> TITLE   \* MERGEFORMAT </w:instrText>
    </w:r>
    <w:r>
      <w:fldChar w:fldCharType="separate"/>
    </w:r>
    <w:r>
      <w:t>PUAECO009 Coordinate emergency communications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F00B4" w:rsidP="00321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F76"/>
    <w:pPr>
      <w:spacing w:before="360" w:after="60"/>
      <w:outlineLvl w:val="0"/>
    </w:pPr>
    <w:rPr>
      <w:sz w:val="32"/>
    </w:rPr>
  </w:style>
  <w:style w:type="paragraph" w:styleId="Heading2">
    <w:name w:val="heading 2"/>
    <w:basedOn w:val="HeadingBase"/>
    <w:next w:val="BodyText"/>
    <w:link w:val="Heading2Char"/>
    <w:qFormat/>
    <w:rsid w:val="00321F76"/>
    <w:pPr>
      <w:keepLines/>
      <w:spacing w:before="240" w:after="120"/>
      <w:outlineLvl w:val="1"/>
    </w:pPr>
    <w:rPr>
      <w:sz w:val="28"/>
      <w:szCs w:val="40"/>
    </w:rPr>
  </w:style>
  <w:style w:type="paragraph" w:styleId="Heading3">
    <w:name w:val="heading 3"/>
    <w:basedOn w:val="HeadingBase"/>
    <w:next w:val="BodyText"/>
    <w:link w:val="Heading3Char"/>
    <w:qFormat/>
    <w:rsid w:val="00321F76"/>
    <w:pPr>
      <w:spacing w:before="180" w:after="120"/>
      <w:outlineLvl w:val="2"/>
    </w:pPr>
    <w:rPr>
      <w:spacing w:val="-10"/>
      <w:kern w:val="32"/>
    </w:rPr>
  </w:style>
  <w:style w:type="paragraph" w:styleId="Heading4">
    <w:name w:val="heading 4"/>
    <w:basedOn w:val="HeadingBase"/>
    <w:next w:val="BodyText"/>
    <w:link w:val="Heading4Char"/>
    <w:qFormat/>
    <w:rsid w:val="00321F76"/>
    <w:pPr>
      <w:spacing w:before="160" w:after="120"/>
      <w:outlineLvl w:val="3"/>
    </w:pPr>
    <w:rPr>
      <w:sz w:val="22"/>
    </w:rPr>
  </w:style>
  <w:style w:type="paragraph" w:styleId="Heading5">
    <w:name w:val="heading 5"/>
    <w:basedOn w:val="HeadingBase"/>
    <w:next w:val="Normal"/>
    <w:link w:val="Heading5Char"/>
    <w:qFormat/>
    <w:rsid w:val="00321F76"/>
    <w:pPr>
      <w:spacing w:before="80"/>
      <w:outlineLvl w:val="4"/>
    </w:pPr>
    <w:rPr>
      <w:color w:val="918585"/>
      <w:sz w:val="20"/>
    </w:rPr>
  </w:style>
  <w:style w:type="paragraph" w:styleId="Heading6">
    <w:name w:val="heading 6"/>
    <w:basedOn w:val="HeadingBase"/>
    <w:next w:val="Normal"/>
    <w:link w:val="Heading6Char"/>
    <w:qFormat/>
    <w:rsid w:val="00321F76"/>
    <w:pPr>
      <w:spacing w:before="60"/>
      <w:outlineLvl w:val="5"/>
    </w:pPr>
    <w:rPr>
      <w:color w:val="918585"/>
      <w:sz w:val="20"/>
    </w:rPr>
  </w:style>
  <w:style w:type="paragraph" w:styleId="Heading7">
    <w:name w:val="heading 7"/>
    <w:basedOn w:val="Normal"/>
    <w:next w:val="Normal"/>
    <w:link w:val="Heading7Char"/>
    <w:qFormat/>
    <w:rsid w:val="00321F76"/>
    <w:pPr>
      <w:ind w:left="720"/>
      <w:outlineLvl w:val="6"/>
    </w:pPr>
    <w:rPr>
      <w:i/>
    </w:rPr>
  </w:style>
  <w:style w:type="paragraph" w:styleId="Heading8">
    <w:name w:val="heading 8"/>
    <w:basedOn w:val="Normal"/>
    <w:next w:val="Normal"/>
    <w:link w:val="Heading8Char"/>
    <w:qFormat/>
    <w:rsid w:val="00321F76"/>
    <w:pPr>
      <w:ind w:left="720"/>
      <w:outlineLvl w:val="7"/>
    </w:pPr>
    <w:rPr>
      <w:i/>
    </w:rPr>
  </w:style>
  <w:style w:type="paragraph" w:styleId="Heading9">
    <w:name w:val="heading 9"/>
    <w:basedOn w:val="Normal"/>
    <w:next w:val="Normal"/>
    <w:link w:val="Heading9Char"/>
    <w:qFormat/>
    <w:rsid w:val="00321F76"/>
    <w:pPr>
      <w:ind w:left="720"/>
      <w:outlineLvl w:val="8"/>
    </w:pPr>
    <w:rPr>
      <w:i/>
    </w:rPr>
  </w:style>
  <w:style w:type="character" w:default="1" w:styleId="DefaultParagraphFont">
    <w:name w:val="Default Paragraph Font"/>
    <w:uiPriority w:val="1"/>
    <w:unhideWhenUsed/>
    <w:rsid w:val="00321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F76"/>
  </w:style>
  <w:style w:type="character" w:customStyle="1" w:styleId="Heading1Char">
    <w:name w:val="Heading 1 Char"/>
    <w:basedOn w:val="DefaultParagraphFont"/>
    <w:link w:val="Heading1"/>
    <w:rsid w:val="00321F76"/>
    <w:rPr>
      <w:rFonts w:ascii="Times New Roman" w:eastAsia="Times New Roman" w:hAnsi="Times New Roman" w:cs="Times New Roman"/>
      <w:b/>
      <w:sz w:val="32"/>
      <w:szCs w:val="20"/>
      <w:lang w:eastAsia="en-US"/>
    </w:rPr>
  </w:style>
  <w:style w:type="paragraph" w:styleId="BodyText">
    <w:name w:val="Body Text"/>
    <w:basedOn w:val="Normal"/>
    <w:link w:val="BodyTextChar"/>
    <w:rsid w:val="00321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F76"/>
    <w:rPr>
      <w:rFonts w:ascii="Times New Roman" w:eastAsia="Times New Roman" w:hAnsi="Times New Roman" w:cs="Times New Roman"/>
      <w:sz w:val="24"/>
      <w:lang w:eastAsia="en-US"/>
    </w:rPr>
  </w:style>
  <w:style w:type="character" w:customStyle="1" w:styleId="SpecialBold">
    <w:name w:val="Special Bold"/>
    <w:basedOn w:val="DefaultParagraphFont"/>
    <w:rsid w:val="00321F76"/>
    <w:rPr>
      <w:b/>
      <w:spacing w:val="0"/>
    </w:rPr>
  </w:style>
  <w:style w:type="paragraph" w:customStyle="1" w:styleId="SuperHeading">
    <w:name w:val="SuperHeading"/>
    <w:basedOn w:val="Normal"/>
    <w:rsid w:val="00321F76"/>
    <w:pPr>
      <w:spacing w:before="240" w:after="120"/>
      <w:outlineLvl w:val="0"/>
    </w:pPr>
    <w:rPr>
      <w:rFonts w:ascii="Times New Roman" w:hAnsi="Times New Roman"/>
      <w:b/>
      <w:sz w:val="32"/>
    </w:rPr>
  </w:style>
  <w:style w:type="paragraph" w:customStyle="1" w:styleId="AllowPageBreak">
    <w:name w:val="AllowPageBreak"/>
    <w:rsid w:val="00321F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1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F76"/>
    <w:rPr>
      <w:rFonts w:ascii="Courier New" w:eastAsia="Times New Roman" w:hAnsi="Courier New" w:cs="Times New Roman"/>
      <w:i/>
      <w:szCs w:val="20"/>
      <w:lang w:eastAsia="en-US"/>
    </w:rPr>
  </w:style>
  <w:style w:type="paragraph" w:customStyle="1" w:styleId="HeadingBase">
    <w:name w:val="Heading Base"/>
    <w:rsid w:val="00321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F76"/>
    <w:pPr>
      <w:tabs>
        <w:tab w:val="right" w:leader="dot" w:pos="9072"/>
      </w:tabs>
      <w:ind w:left="567"/>
    </w:pPr>
    <w:rPr>
      <w:szCs w:val="22"/>
    </w:rPr>
  </w:style>
  <w:style w:type="paragraph" w:customStyle="1" w:styleId="TOCBase">
    <w:name w:val="TOC Base"/>
    <w:rsid w:val="00321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F76"/>
    <w:pPr>
      <w:tabs>
        <w:tab w:val="right" w:leader="dot" w:pos="9072"/>
      </w:tabs>
      <w:spacing w:before="40" w:after="40"/>
      <w:ind w:left="284"/>
    </w:pPr>
    <w:rPr>
      <w:rFonts w:ascii="Times New Roman" w:hAnsi="Times New Roman"/>
    </w:rPr>
  </w:style>
  <w:style w:type="paragraph" w:styleId="TOC1">
    <w:name w:val="toc 1"/>
    <w:basedOn w:val="TOCBase"/>
    <w:next w:val="Normal"/>
    <w:rsid w:val="00321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F76"/>
    <w:rPr>
      <w:rFonts w:ascii="Times New Roman" w:eastAsia="Times New Roman" w:hAnsi="Times New Roman" w:cs="Times New Roman"/>
      <w:sz w:val="16"/>
      <w:lang w:eastAsia="en-US"/>
    </w:rPr>
  </w:style>
  <w:style w:type="paragraph" w:styleId="Title">
    <w:name w:val="Title"/>
    <w:basedOn w:val="HeadingBase"/>
    <w:link w:val="TitleChar"/>
    <w:qFormat/>
    <w:rsid w:val="00321F76"/>
    <w:pPr>
      <w:spacing w:before="5040"/>
      <w:jc w:val="center"/>
    </w:pPr>
    <w:rPr>
      <w:sz w:val="48"/>
      <w:szCs w:val="72"/>
      <w:lang w:val="en-US"/>
    </w:rPr>
  </w:style>
  <w:style w:type="character" w:customStyle="1" w:styleId="TitleChar">
    <w:name w:val="Title Char"/>
    <w:basedOn w:val="DefaultParagraphFont"/>
    <w:link w:val="Title"/>
    <w:rsid w:val="00321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F76"/>
    <w:pPr>
      <w:tabs>
        <w:tab w:val="left" w:pos="3600"/>
        <w:tab w:val="left" w:pos="3958"/>
      </w:tabs>
    </w:pPr>
  </w:style>
  <w:style w:type="paragraph" w:styleId="List">
    <w:name w:val="List"/>
    <w:basedOn w:val="BodyText"/>
    <w:next w:val="BodyText"/>
    <w:rsid w:val="00321F76"/>
    <w:pPr>
      <w:tabs>
        <w:tab w:val="left" w:pos="340"/>
      </w:tabs>
      <w:spacing w:before="60" w:after="60"/>
      <w:ind w:left="340" w:hanging="340"/>
    </w:pPr>
  </w:style>
  <w:style w:type="paragraph" w:styleId="ListBullet">
    <w:name w:val="List Bullet"/>
    <w:basedOn w:val="List"/>
    <w:rsid w:val="00321F76"/>
    <w:pPr>
      <w:numPr>
        <w:numId w:val="10"/>
      </w:numPr>
      <w:tabs>
        <w:tab w:val="clear" w:pos="340"/>
      </w:tabs>
      <w:spacing w:before="40" w:after="40"/>
    </w:pPr>
  </w:style>
  <w:style w:type="paragraph" w:customStyle="1" w:styleId="Note">
    <w:name w:val="Note"/>
    <w:basedOn w:val="BodyText"/>
    <w:rsid w:val="00321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F76"/>
    <w:pPr>
      <w:framePr w:wrap="auto" w:hAnchor="text" w:y="6049"/>
    </w:pPr>
    <w:rPr>
      <w:color w:val="000000"/>
      <w:sz w:val="40"/>
    </w:rPr>
  </w:style>
  <w:style w:type="paragraph" w:customStyle="1" w:styleId="TOCTitle">
    <w:name w:val="TOCTitle"/>
    <w:basedOn w:val="Heading1"/>
    <w:rsid w:val="00321F76"/>
    <w:pPr>
      <w:spacing w:after="240"/>
      <w:jc w:val="center"/>
      <w:outlineLvl w:val="9"/>
    </w:pPr>
    <w:rPr>
      <w:caps/>
    </w:rPr>
  </w:style>
  <w:style w:type="paragraph" w:customStyle="1" w:styleId="Version">
    <w:name w:val="Version"/>
    <w:rsid w:val="00321F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F76"/>
    <w:pPr>
      <w:numPr>
        <w:numId w:val="11"/>
      </w:numPr>
      <w:tabs>
        <w:tab w:val="clear" w:pos="680"/>
      </w:tabs>
    </w:pPr>
  </w:style>
  <w:style w:type="paragraph" w:styleId="Index1">
    <w:name w:val="index 1"/>
    <w:basedOn w:val="Normal"/>
    <w:next w:val="Normal"/>
    <w:semiHidden/>
    <w:rsid w:val="00321F76"/>
    <w:pPr>
      <w:keepNext w:val="0"/>
      <w:tabs>
        <w:tab w:val="right" w:pos="4176"/>
      </w:tabs>
      <w:ind w:left="198" w:hanging="198"/>
    </w:pPr>
    <w:rPr>
      <w:rFonts w:ascii="Garamond" w:hAnsi="Garamond"/>
    </w:rPr>
  </w:style>
  <w:style w:type="paragraph" w:styleId="IndexHeading">
    <w:name w:val="index heading"/>
    <w:basedOn w:val="Normal"/>
    <w:next w:val="Index1"/>
    <w:semiHidden/>
    <w:rsid w:val="00321F76"/>
    <w:pPr>
      <w:spacing w:before="120" w:after="120"/>
    </w:pPr>
    <w:rPr>
      <w:rFonts w:ascii="Arial" w:hAnsi="Arial"/>
      <w:b/>
      <w:color w:val="918585"/>
      <w:sz w:val="24"/>
    </w:rPr>
  </w:style>
  <w:style w:type="paragraph" w:styleId="Header">
    <w:name w:val="header"/>
    <w:basedOn w:val="Normal"/>
    <w:link w:val="HeaderChar"/>
    <w:rsid w:val="00321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F76"/>
    <w:rPr>
      <w:rFonts w:ascii="Times New Roman" w:eastAsia="Times New Roman" w:hAnsi="Times New Roman" w:cs="Times New Roman"/>
      <w:sz w:val="16"/>
      <w:szCs w:val="20"/>
      <w:lang w:val="en-GB" w:eastAsia="en-US"/>
    </w:rPr>
  </w:style>
  <w:style w:type="paragraph" w:customStyle="1" w:styleId="Chapter">
    <w:name w:val="Chapter"/>
    <w:basedOn w:val="Normal"/>
    <w:rsid w:val="00321F76"/>
    <w:pPr>
      <w:spacing w:before="240"/>
    </w:pPr>
    <w:rPr>
      <w:rFonts w:ascii="Times New Roman" w:hAnsi="Times New Roman"/>
      <w:smallCaps/>
      <w:spacing w:val="80"/>
      <w:sz w:val="28"/>
    </w:rPr>
  </w:style>
  <w:style w:type="paragraph" w:customStyle="1" w:styleId="InChapter">
    <w:name w:val="InChapter"/>
    <w:basedOn w:val="Heading3"/>
    <w:rsid w:val="00321F76"/>
    <w:pPr>
      <w:spacing w:after="240"/>
      <w:outlineLvl w:val="9"/>
    </w:pPr>
    <w:rPr>
      <w:noProof/>
    </w:rPr>
  </w:style>
  <w:style w:type="paragraph" w:styleId="Index2">
    <w:name w:val="index 2"/>
    <w:basedOn w:val="Normal"/>
    <w:next w:val="Normal"/>
    <w:semiHidden/>
    <w:rsid w:val="00321F76"/>
    <w:pPr>
      <w:tabs>
        <w:tab w:val="right" w:pos="4176"/>
      </w:tabs>
      <w:ind w:left="568" w:hanging="284"/>
    </w:pPr>
    <w:rPr>
      <w:rFonts w:ascii="Garamond" w:hAnsi="Garamond"/>
    </w:rPr>
  </w:style>
  <w:style w:type="paragraph" w:customStyle="1" w:styleId="Byline">
    <w:name w:val="Byline"/>
    <w:rsid w:val="00321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F76"/>
    <w:pPr>
      <w:tabs>
        <w:tab w:val="clear" w:pos="3600"/>
        <w:tab w:val="clear" w:pos="3958"/>
      </w:tabs>
      <w:jc w:val="right"/>
    </w:pPr>
  </w:style>
  <w:style w:type="character" w:styleId="Emphasis">
    <w:name w:val="Emphasis"/>
    <w:basedOn w:val="DefaultParagraphFont"/>
    <w:qFormat/>
    <w:rsid w:val="00321F76"/>
    <w:rPr>
      <w:i/>
    </w:rPr>
  </w:style>
  <w:style w:type="paragraph" w:styleId="Caption">
    <w:name w:val="caption"/>
    <w:basedOn w:val="BodyText"/>
    <w:next w:val="Normal"/>
    <w:qFormat/>
    <w:rsid w:val="00321F76"/>
    <w:pPr>
      <w:framePr w:w="2268" w:hSpace="181" w:vSpace="181" w:wrap="around" w:vAnchor="text" w:hAnchor="page" w:x="1135" w:y="285" w:anchorLock="1"/>
    </w:pPr>
    <w:rPr>
      <w:i/>
    </w:rPr>
  </w:style>
  <w:style w:type="paragraph" w:customStyle="1" w:styleId="MiniTOCTitle">
    <w:name w:val="MiniTOCTitle"/>
    <w:basedOn w:val="Heading4"/>
    <w:rsid w:val="00321F76"/>
    <w:pPr>
      <w:spacing w:before="240"/>
      <w:outlineLvl w:val="9"/>
    </w:pPr>
    <w:rPr>
      <w:noProof/>
      <w:sz w:val="24"/>
    </w:rPr>
  </w:style>
  <w:style w:type="paragraph" w:customStyle="1" w:styleId="MiniTOCItem">
    <w:name w:val="MiniTOCItem"/>
    <w:basedOn w:val="ListBullet"/>
    <w:rsid w:val="00321F76"/>
    <w:pPr>
      <w:numPr>
        <w:numId w:val="0"/>
      </w:numPr>
      <w:tabs>
        <w:tab w:val="right" w:leader="dot" w:pos="6521"/>
      </w:tabs>
      <w:spacing w:before="0" w:after="0"/>
    </w:pPr>
  </w:style>
  <w:style w:type="paragraph" w:customStyle="1" w:styleId="TOFTitle">
    <w:name w:val="TOFTitle"/>
    <w:basedOn w:val="TOCTitle"/>
    <w:rsid w:val="00321F76"/>
  </w:style>
  <w:style w:type="paragraph" w:styleId="TableofFigures">
    <w:name w:val="table of figures"/>
    <w:basedOn w:val="Normal"/>
    <w:next w:val="Normal"/>
    <w:semiHidden/>
    <w:rsid w:val="00321F76"/>
    <w:pPr>
      <w:tabs>
        <w:tab w:val="right" w:leader="dot" w:pos="9072"/>
      </w:tabs>
      <w:ind w:left="970" w:hanging="403"/>
    </w:pPr>
    <w:rPr>
      <w:rFonts w:ascii="Times New Roman" w:hAnsi="Times New Roman"/>
      <w:b/>
    </w:rPr>
  </w:style>
  <w:style w:type="paragraph" w:styleId="ListNumber">
    <w:name w:val="List Number"/>
    <w:basedOn w:val="List"/>
    <w:rsid w:val="00321F76"/>
    <w:pPr>
      <w:numPr>
        <w:numId w:val="13"/>
      </w:numPr>
      <w:tabs>
        <w:tab w:val="clear" w:pos="340"/>
      </w:tabs>
    </w:pPr>
  </w:style>
  <w:style w:type="character" w:customStyle="1" w:styleId="WingdingSymbols">
    <w:name w:val="Wingding Symbols"/>
    <w:rsid w:val="00321F76"/>
    <w:rPr>
      <w:rFonts w:ascii="Wingdings" w:hAnsi="Wingdings"/>
    </w:rPr>
  </w:style>
  <w:style w:type="paragraph" w:customStyle="1" w:styleId="TableHeading">
    <w:name w:val="Table Heading"/>
    <w:basedOn w:val="HeadingBase"/>
    <w:rsid w:val="00321F76"/>
    <w:pPr>
      <w:keepLines/>
      <w:pBdr>
        <w:bottom w:val="single" w:sz="6" w:space="1" w:color="918585"/>
      </w:pBdr>
      <w:spacing w:before="240"/>
    </w:pPr>
  </w:style>
  <w:style w:type="character" w:customStyle="1" w:styleId="HotSpot">
    <w:name w:val="HotSpot"/>
    <w:rsid w:val="00321F76"/>
    <w:rPr>
      <w:color w:val="0033CC"/>
      <w:u w:val="none"/>
    </w:rPr>
  </w:style>
  <w:style w:type="paragraph" w:customStyle="1" w:styleId="BodyTextRight">
    <w:name w:val="Body Text Right"/>
    <w:basedOn w:val="BodyText"/>
    <w:rsid w:val="00321F76"/>
    <w:pPr>
      <w:spacing w:before="0" w:after="0"/>
      <w:jc w:val="right"/>
    </w:pPr>
  </w:style>
  <w:style w:type="paragraph" w:styleId="Index3">
    <w:name w:val="index 3"/>
    <w:basedOn w:val="ListNumber2"/>
    <w:next w:val="Normal"/>
    <w:semiHidden/>
    <w:rsid w:val="00321F76"/>
    <w:pPr>
      <w:numPr>
        <w:numId w:val="0"/>
      </w:numPr>
      <w:tabs>
        <w:tab w:val="right" w:leader="dot" w:pos="4176"/>
      </w:tabs>
    </w:pPr>
  </w:style>
  <w:style w:type="paragraph" w:styleId="ListNumber2">
    <w:name w:val="List Number 2"/>
    <w:basedOn w:val="List2"/>
    <w:rsid w:val="00321F76"/>
    <w:pPr>
      <w:numPr>
        <w:numId w:val="8"/>
      </w:numPr>
      <w:tabs>
        <w:tab w:val="clear" w:pos="1060"/>
      </w:tabs>
    </w:pPr>
  </w:style>
  <w:style w:type="paragraph" w:customStyle="1" w:styleId="MarginNote">
    <w:name w:val="Margin Note"/>
    <w:basedOn w:val="BodyText"/>
    <w:rsid w:val="00321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F76"/>
    <w:rPr>
      <w:sz w:val="32"/>
    </w:rPr>
  </w:style>
  <w:style w:type="paragraph" w:customStyle="1" w:styleId="HeadingProcedure">
    <w:name w:val="Heading Procedure"/>
    <w:basedOn w:val="HeadingBase"/>
    <w:next w:val="Normal"/>
    <w:rsid w:val="00321F76"/>
    <w:pPr>
      <w:tabs>
        <w:tab w:val="left" w:pos="0"/>
      </w:tabs>
      <w:spacing w:before="120" w:after="60"/>
    </w:pPr>
    <w:rPr>
      <w:i/>
      <w:color w:val="918585"/>
      <w:sz w:val="22"/>
    </w:rPr>
  </w:style>
  <w:style w:type="paragraph" w:customStyle="1" w:styleId="TableBodyText">
    <w:name w:val="Table Body Text"/>
    <w:basedOn w:val="BodyText"/>
    <w:rsid w:val="00321F76"/>
    <w:pPr>
      <w:spacing w:before="60" w:after="60"/>
    </w:pPr>
  </w:style>
  <w:style w:type="paragraph" w:styleId="ListContinue">
    <w:name w:val="List Continue"/>
    <w:basedOn w:val="List"/>
    <w:rsid w:val="00321F76"/>
    <w:pPr>
      <w:ind w:firstLine="0"/>
    </w:pPr>
  </w:style>
  <w:style w:type="paragraph" w:customStyle="1" w:styleId="ListNote">
    <w:name w:val="List Note"/>
    <w:basedOn w:val="List"/>
    <w:rsid w:val="00321F76"/>
    <w:pPr>
      <w:pBdr>
        <w:top w:val="single" w:sz="6" w:space="2" w:color="918585"/>
        <w:bottom w:val="single" w:sz="6" w:space="2" w:color="918585"/>
      </w:pBdr>
      <w:tabs>
        <w:tab w:val="left" w:pos="1021"/>
      </w:tabs>
      <w:ind w:firstLine="0"/>
    </w:pPr>
  </w:style>
  <w:style w:type="paragraph" w:customStyle="1" w:styleId="Warning">
    <w:name w:val="Warning"/>
    <w:basedOn w:val="BodyText"/>
    <w:rsid w:val="00321F76"/>
    <w:pPr>
      <w:shd w:val="clear" w:color="auto" w:fill="D9D9D9"/>
      <w:tabs>
        <w:tab w:val="left" w:pos="992"/>
      </w:tabs>
      <w:ind w:left="119" w:right="119"/>
    </w:pPr>
    <w:rPr>
      <w:sz w:val="20"/>
    </w:rPr>
  </w:style>
  <w:style w:type="paragraph" w:customStyle="1" w:styleId="MarginIcons">
    <w:name w:val="Margin Icons"/>
    <w:basedOn w:val="BodyText"/>
    <w:rsid w:val="00321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F76"/>
    <w:rPr>
      <w:rFonts w:ascii="Courier New" w:hAnsi="Courier New"/>
    </w:rPr>
  </w:style>
  <w:style w:type="paragraph" w:customStyle="1" w:styleId="NoteBullet">
    <w:name w:val="Note Bullet"/>
    <w:basedOn w:val="Note"/>
    <w:rsid w:val="00321F76"/>
    <w:pPr>
      <w:tabs>
        <w:tab w:val="clear" w:pos="680"/>
      </w:tabs>
      <w:spacing w:before="60" w:after="60"/>
    </w:pPr>
  </w:style>
  <w:style w:type="paragraph" w:customStyle="1" w:styleId="SubHeading2">
    <w:name w:val="SubHeading2"/>
    <w:basedOn w:val="HeadingBase"/>
    <w:rsid w:val="00321F76"/>
    <w:pPr>
      <w:spacing w:before="240" w:after="60"/>
    </w:pPr>
    <w:rPr>
      <w:sz w:val="20"/>
    </w:rPr>
  </w:style>
  <w:style w:type="paragraph" w:customStyle="1" w:styleId="SubHeading1">
    <w:name w:val="SubHeading1"/>
    <w:basedOn w:val="HeadingBase"/>
    <w:rsid w:val="00321F76"/>
    <w:pPr>
      <w:spacing w:before="240" w:after="60"/>
    </w:pPr>
    <w:rPr>
      <w:color w:val="918585"/>
      <w:sz w:val="22"/>
    </w:rPr>
  </w:style>
  <w:style w:type="paragraph" w:customStyle="1" w:styleId="SideHeading">
    <w:name w:val="Side Heading"/>
    <w:basedOn w:val="HeadingBase"/>
    <w:rsid w:val="00321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F76"/>
    <w:pPr>
      <w:numPr>
        <w:numId w:val="9"/>
      </w:numPr>
    </w:pPr>
  </w:style>
  <w:style w:type="paragraph" w:styleId="PlainText">
    <w:name w:val="Plain Text"/>
    <w:basedOn w:val="Normal"/>
    <w:link w:val="PlainTextChar"/>
    <w:rsid w:val="00321F76"/>
    <w:rPr>
      <w:sz w:val="20"/>
    </w:rPr>
  </w:style>
  <w:style w:type="character" w:customStyle="1" w:styleId="PlainTextChar">
    <w:name w:val="Plain Text Char"/>
    <w:basedOn w:val="DefaultParagraphFont"/>
    <w:link w:val="PlainText"/>
    <w:rsid w:val="00321F76"/>
    <w:rPr>
      <w:rFonts w:ascii="Courier New" w:eastAsia="Times New Roman" w:hAnsi="Courier New" w:cs="Times New Roman"/>
      <w:sz w:val="20"/>
      <w:szCs w:val="20"/>
      <w:lang w:eastAsia="en-US"/>
    </w:rPr>
  </w:style>
  <w:style w:type="character" w:customStyle="1" w:styleId="MenuOption">
    <w:name w:val="Menu Option"/>
    <w:basedOn w:val="DefaultParagraphFont"/>
    <w:rsid w:val="00321F76"/>
    <w:rPr>
      <w:b/>
      <w:smallCaps/>
    </w:rPr>
  </w:style>
  <w:style w:type="paragraph" w:customStyle="1" w:styleId="TableListNumber">
    <w:name w:val="Table List Number"/>
    <w:basedOn w:val="ListNumber"/>
    <w:rsid w:val="00321F76"/>
    <w:pPr>
      <w:numPr>
        <w:numId w:val="0"/>
      </w:numPr>
    </w:pPr>
  </w:style>
  <w:style w:type="paragraph" w:styleId="TOC4">
    <w:name w:val="toc 4"/>
    <w:basedOn w:val="TOCBase"/>
    <w:next w:val="Normal"/>
    <w:semiHidden/>
    <w:rsid w:val="00321F76"/>
    <w:pPr>
      <w:tabs>
        <w:tab w:val="right" w:leader="dot" w:pos="9071"/>
      </w:tabs>
      <w:ind w:left="1701"/>
    </w:pPr>
  </w:style>
  <w:style w:type="paragraph" w:customStyle="1" w:styleId="ListAlpha">
    <w:name w:val="List Alpha"/>
    <w:basedOn w:val="List"/>
    <w:rsid w:val="00321F76"/>
    <w:pPr>
      <w:numPr>
        <w:numId w:val="7"/>
      </w:numPr>
    </w:pPr>
  </w:style>
  <w:style w:type="paragraph" w:customStyle="1" w:styleId="ListAlpha2">
    <w:name w:val="List Alpha 2"/>
    <w:basedOn w:val="List2"/>
    <w:rsid w:val="00321F76"/>
    <w:pPr>
      <w:numPr>
        <w:numId w:val="6"/>
      </w:numPr>
    </w:pPr>
  </w:style>
  <w:style w:type="paragraph" w:styleId="List2">
    <w:name w:val="List 2"/>
    <w:basedOn w:val="BodyText"/>
    <w:rsid w:val="00321F76"/>
    <w:pPr>
      <w:tabs>
        <w:tab w:val="left" w:pos="680"/>
      </w:tabs>
      <w:spacing w:before="60" w:after="60"/>
      <w:ind w:left="680" w:hanging="340"/>
    </w:pPr>
  </w:style>
  <w:style w:type="paragraph" w:styleId="List3">
    <w:name w:val="List 3"/>
    <w:basedOn w:val="BodyText"/>
    <w:rsid w:val="00321F76"/>
    <w:pPr>
      <w:tabs>
        <w:tab w:val="left" w:pos="1021"/>
      </w:tabs>
      <w:spacing w:before="60" w:after="60"/>
      <w:ind w:left="1020" w:hanging="340"/>
    </w:pPr>
  </w:style>
  <w:style w:type="paragraph" w:styleId="List4">
    <w:name w:val="List 4"/>
    <w:basedOn w:val="BodyText"/>
    <w:rsid w:val="00321F76"/>
    <w:pPr>
      <w:tabs>
        <w:tab w:val="left" w:pos="1361"/>
      </w:tabs>
      <w:spacing w:before="60" w:after="60"/>
      <w:ind w:left="1361" w:hanging="340"/>
    </w:pPr>
  </w:style>
  <w:style w:type="paragraph" w:styleId="List5">
    <w:name w:val="List 5"/>
    <w:basedOn w:val="BodyText"/>
    <w:rsid w:val="00321F76"/>
    <w:pPr>
      <w:tabs>
        <w:tab w:val="left" w:pos="1701"/>
      </w:tabs>
      <w:spacing w:before="60" w:after="60"/>
      <w:ind w:left="1701" w:hanging="340"/>
    </w:pPr>
  </w:style>
  <w:style w:type="paragraph" w:styleId="ListBullet3">
    <w:name w:val="List Bullet 3"/>
    <w:basedOn w:val="List3"/>
    <w:rsid w:val="00321F76"/>
    <w:pPr>
      <w:numPr>
        <w:numId w:val="12"/>
      </w:numPr>
      <w:tabs>
        <w:tab w:val="clear" w:pos="1021"/>
      </w:tabs>
      <w:ind w:left="1037" w:hanging="357"/>
    </w:pPr>
  </w:style>
  <w:style w:type="paragraph" w:styleId="ListBullet4">
    <w:name w:val="List Bullet 4"/>
    <w:basedOn w:val="List4"/>
    <w:rsid w:val="00321F76"/>
    <w:pPr>
      <w:numPr>
        <w:numId w:val="1"/>
      </w:numPr>
      <w:tabs>
        <w:tab w:val="clear" w:pos="1361"/>
      </w:tabs>
    </w:pPr>
  </w:style>
  <w:style w:type="paragraph" w:styleId="ListBullet5">
    <w:name w:val="List Bullet 5"/>
    <w:basedOn w:val="List5"/>
    <w:rsid w:val="00321F76"/>
    <w:pPr>
      <w:numPr>
        <w:numId w:val="2"/>
      </w:numPr>
    </w:pPr>
  </w:style>
  <w:style w:type="paragraph" w:styleId="ListContinue2">
    <w:name w:val="List Continue 2"/>
    <w:basedOn w:val="List2"/>
    <w:rsid w:val="00321F76"/>
    <w:pPr>
      <w:ind w:firstLine="0"/>
    </w:pPr>
  </w:style>
  <w:style w:type="paragraph" w:styleId="ListContinue3">
    <w:name w:val="List Continue 3"/>
    <w:basedOn w:val="List3"/>
    <w:rsid w:val="00321F76"/>
    <w:pPr>
      <w:ind w:left="1021" w:firstLine="0"/>
    </w:pPr>
  </w:style>
  <w:style w:type="paragraph" w:styleId="ListContinue4">
    <w:name w:val="List Continue 4"/>
    <w:basedOn w:val="List4"/>
    <w:rsid w:val="00321F76"/>
    <w:pPr>
      <w:ind w:firstLine="0"/>
    </w:pPr>
  </w:style>
  <w:style w:type="paragraph" w:styleId="ListContinue5">
    <w:name w:val="List Continue 5"/>
    <w:basedOn w:val="List5"/>
    <w:rsid w:val="00321F76"/>
    <w:pPr>
      <w:ind w:firstLine="0"/>
    </w:pPr>
  </w:style>
  <w:style w:type="paragraph" w:styleId="ListNumber3">
    <w:name w:val="List Number 3"/>
    <w:basedOn w:val="List3"/>
    <w:rsid w:val="00321F76"/>
    <w:pPr>
      <w:numPr>
        <w:numId w:val="3"/>
      </w:numPr>
    </w:pPr>
  </w:style>
  <w:style w:type="paragraph" w:styleId="ListNumber4">
    <w:name w:val="List Number 4"/>
    <w:basedOn w:val="List4"/>
    <w:rsid w:val="00321F76"/>
    <w:pPr>
      <w:numPr>
        <w:numId w:val="4"/>
      </w:numPr>
    </w:pPr>
  </w:style>
  <w:style w:type="paragraph" w:styleId="ListNumber5">
    <w:name w:val="List Number 5"/>
    <w:basedOn w:val="List5"/>
    <w:rsid w:val="00321F76"/>
    <w:pPr>
      <w:numPr>
        <w:numId w:val="5"/>
      </w:numPr>
    </w:pPr>
  </w:style>
  <w:style w:type="paragraph" w:styleId="BlockText">
    <w:name w:val="Block Text"/>
    <w:basedOn w:val="Normal"/>
    <w:rsid w:val="00321F76"/>
    <w:pPr>
      <w:spacing w:after="120"/>
      <w:ind w:left="1440" w:right="1440"/>
    </w:pPr>
  </w:style>
  <w:style w:type="character" w:customStyle="1" w:styleId="Subscript">
    <w:name w:val="Subscript"/>
    <w:basedOn w:val="DefaultParagraphFont"/>
    <w:rsid w:val="00321F76"/>
    <w:rPr>
      <w:sz w:val="16"/>
      <w:vertAlign w:val="subscript"/>
    </w:rPr>
  </w:style>
  <w:style w:type="character" w:customStyle="1" w:styleId="Superscript">
    <w:name w:val="Superscript"/>
    <w:basedOn w:val="DefaultParagraphFont"/>
    <w:rsid w:val="00321F76"/>
    <w:rPr>
      <w:sz w:val="16"/>
      <w:vertAlign w:val="superscript"/>
    </w:rPr>
  </w:style>
  <w:style w:type="character" w:customStyle="1" w:styleId="Symbols">
    <w:name w:val="Symbols"/>
    <w:basedOn w:val="DefaultParagraphFont"/>
    <w:rsid w:val="00321F76"/>
    <w:rPr>
      <w:rFonts w:ascii="Symbol" w:hAnsi="Symbol"/>
    </w:rPr>
  </w:style>
  <w:style w:type="character" w:customStyle="1" w:styleId="MenuOptions">
    <w:name w:val="Menu Options"/>
    <w:basedOn w:val="DefaultParagraphFont"/>
    <w:rsid w:val="00321F76"/>
    <w:rPr>
      <w:rFonts w:ascii="Arial Narrow" w:hAnsi="Arial Narrow"/>
      <w:smallCaps/>
    </w:rPr>
  </w:style>
  <w:style w:type="character" w:customStyle="1" w:styleId="Buttons">
    <w:name w:val="Buttons"/>
    <w:basedOn w:val="DefaultParagraphFont"/>
    <w:rsid w:val="00321F76"/>
    <w:rPr>
      <w:b/>
    </w:rPr>
  </w:style>
  <w:style w:type="character" w:customStyle="1" w:styleId="Underlined">
    <w:name w:val="Underlined"/>
    <w:basedOn w:val="DefaultParagraphFont"/>
    <w:rsid w:val="00321F76"/>
    <w:rPr>
      <w:u w:val="single"/>
    </w:rPr>
  </w:style>
  <w:style w:type="paragraph" w:customStyle="1" w:styleId="TableBodyTextRight">
    <w:name w:val="Table Body Text Right"/>
    <w:basedOn w:val="TableBodyText"/>
    <w:rsid w:val="00321F76"/>
    <w:pPr>
      <w:widowControl w:val="0"/>
      <w:autoSpaceDE w:val="0"/>
      <w:autoSpaceDN w:val="0"/>
      <w:adjustRightInd w:val="0"/>
      <w:jc w:val="right"/>
    </w:pPr>
    <w:rPr>
      <w:rFonts w:cs="Arial"/>
      <w:szCs w:val="18"/>
    </w:rPr>
  </w:style>
  <w:style w:type="paragraph" w:customStyle="1" w:styleId="CopyrightText">
    <w:name w:val="Copyright Text"/>
    <w:basedOn w:val="BodyText"/>
    <w:rsid w:val="00321F76"/>
    <w:rPr>
      <w:sz w:val="18"/>
    </w:rPr>
  </w:style>
  <w:style w:type="paragraph" w:customStyle="1" w:styleId="BodySmallRight">
    <w:name w:val="Body Small Right"/>
    <w:basedOn w:val="BodyTextRight"/>
    <w:rsid w:val="00321F76"/>
    <w:rPr>
      <w:sz w:val="18"/>
      <w:szCs w:val="18"/>
    </w:rPr>
  </w:style>
  <w:style w:type="paragraph" w:customStyle="1" w:styleId="MarginEdition">
    <w:name w:val="Margin Edition"/>
    <w:basedOn w:val="MarginNote"/>
    <w:rsid w:val="00321F76"/>
    <w:pPr>
      <w:spacing w:before="0" w:after="0"/>
    </w:pPr>
    <w:rPr>
      <w:rFonts w:ascii="Times New Roman" w:hAnsi="Times New Roman"/>
      <w:color w:val="999999"/>
    </w:rPr>
  </w:style>
  <w:style w:type="paragraph" w:customStyle="1" w:styleId="Spacer">
    <w:name w:val="Spacer"/>
    <w:basedOn w:val="Normal"/>
    <w:rsid w:val="00321F76"/>
    <w:rPr>
      <w:sz w:val="2"/>
      <w:szCs w:val="2"/>
    </w:rPr>
  </w:style>
  <w:style w:type="character" w:customStyle="1" w:styleId="Small">
    <w:name w:val="Small"/>
    <w:basedOn w:val="DefaultParagraphFont"/>
    <w:rsid w:val="00321F76"/>
    <w:rPr>
      <w:sz w:val="16"/>
    </w:rPr>
  </w:style>
  <w:style w:type="paragraph" w:customStyle="1" w:styleId="WideTable">
    <w:name w:val="Wide Table"/>
    <w:basedOn w:val="Normal"/>
    <w:rsid w:val="00321F76"/>
    <w:pPr>
      <w:ind w:left="-1418"/>
    </w:pPr>
    <w:rPr>
      <w:sz w:val="2"/>
      <w:szCs w:val="2"/>
    </w:rPr>
  </w:style>
  <w:style w:type="character" w:styleId="PageNumber">
    <w:name w:val="page number"/>
    <w:basedOn w:val="DefaultParagraphFont"/>
    <w:rsid w:val="00321F76"/>
  </w:style>
  <w:style w:type="paragraph" w:styleId="Quote">
    <w:name w:val="Quote"/>
    <w:basedOn w:val="Heading1"/>
    <w:link w:val="QuoteChar"/>
    <w:qFormat/>
    <w:rsid w:val="00321F76"/>
    <w:rPr>
      <w:b w:val="0"/>
      <w:sz w:val="72"/>
      <w:szCs w:val="72"/>
      <w:lang w:val="en-NZ"/>
    </w:rPr>
  </w:style>
  <w:style w:type="character" w:customStyle="1" w:styleId="QuoteChar">
    <w:name w:val="Quote Char"/>
    <w:basedOn w:val="DefaultParagraphFont"/>
    <w:link w:val="Quote"/>
    <w:rsid w:val="00321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F76"/>
    <w:pPr>
      <w:pageBreakBefore/>
    </w:pPr>
  </w:style>
  <w:style w:type="paragraph" w:customStyle="1" w:styleId="Border">
    <w:name w:val="Border"/>
    <w:basedOn w:val="Normal"/>
    <w:qFormat/>
    <w:rsid w:val="00321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F76"/>
    <w:rPr>
      <w:b/>
      <w:bCs/>
      <w:i/>
      <w:iCs/>
      <w:color w:val="auto"/>
    </w:rPr>
  </w:style>
  <w:style w:type="paragraph" w:styleId="IntenseQuote">
    <w:name w:val="Intense Quote"/>
    <w:basedOn w:val="Normal"/>
    <w:next w:val="Normal"/>
    <w:link w:val="IntenseQuoteChar"/>
    <w:uiPriority w:val="30"/>
    <w:qFormat/>
    <w:rsid w:val="00321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F76"/>
    <w:rPr>
      <w:smallCaps/>
      <w:color w:val="auto"/>
      <w:u w:val="single"/>
    </w:rPr>
  </w:style>
  <w:style w:type="character" w:styleId="IntenseReference">
    <w:name w:val="Intense Reference"/>
    <w:basedOn w:val="DefaultParagraphFont"/>
    <w:uiPriority w:val="32"/>
    <w:qFormat/>
    <w:rsid w:val="00321F76"/>
    <w:rPr>
      <w:b/>
      <w:bCs/>
      <w:smallCaps/>
      <w:color w:val="auto"/>
      <w:spacing w:val="5"/>
      <w:u w:val="single"/>
    </w:rPr>
  </w:style>
  <w:style w:type="paragraph" w:customStyle="1" w:styleId="2ColumnHeading">
    <w:name w:val="2Column Heading"/>
    <w:basedOn w:val="BodyText"/>
    <w:qFormat/>
    <w:rsid w:val="00321F76"/>
    <w:pPr>
      <w:spacing w:after="60"/>
      <w:ind w:left="-2268"/>
    </w:pPr>
    <w:rPr>
      <w:b/>
    </w:rPr>
  </w:style>
  <w:style w:type="paragraph" w:customStyle="1" w:styleId="Heading1TOC">
    <w:name w:val="Heading1 TOC"/>
    <w:basedOn w:val="Normal"/>
    <w:qFormat/>
    <w:rsid w:val="00321F76"/>
    <w:pPr>
      <w:spacing w:before="240" w:after="120"/>
    </w:pPr>
    <w:rPr>
      <w:rFonts w:ascii="Times New Roman" w:hAnsi="Times New Roman"/>
      <w:b/>
      <w:sz w:val="32"/>
    </w:rPr>
  </w:style>
  <w:style w:type="paragraph" w:customStyle="1" w:styleId="Heading2TOC">
    <w:name w:val="Heading2 TOC"/>
    <w:basedOn w:val="Normal"/>
    <w:qFormat/>
    <w:rsid w:val="00321F76"/>
    <w:pPr>
      <w:spacing w:before="240" w:after="60"/>
    </w:pPr>
    <w:rPr>
      <w:rFonts w:ascii="Times New Roman" w:hAnsi="Times New Roman"/>
      <w:b/>
      <w:sz w:val="28"/>
    </w:rPr>
  </w:style>
  <w:style w:type="character" w:customStyle="1" w:styleId="Underline">
    <w:name w:val="Underline"/>
    <w:basedOn w:val="DefaultParagraphFont"/>
    <w:qFormat/>
    <w:rsid w:val="00321F76"/>
    <w:rPr>
      <w:u w:val="single"/>
    </w:rPr>
  </w:style>
  <w:style w:type="character" w:customStyle="1" w:styleId="BoldandItalics">
    <w:name w:val="Bold and Italics"/>
    <w:qFormat/>
    <w:rsid w:val="00321F76"/>
    <w:rPr>
      <w:b/>
      <w:i/>
      <w:u w:val="none"/>
    </w:rPr>
  </w:style>
  <w:style w:type="paragraph" w:styleId="BalloonText">
    <w:name w:val="Balloon Text"/>
    <w:basedOn w:val="Normal"/>
    <w:link w:val="BalloonTextChar"/>
    <w:rsid w:val="00321F76"/>
    <w:rPr>
      <w:rFonts w:ascii="Tahoma" w:hAnsi="Tahoma" w:cs="Tahoma"/>
      <w:sz w:val="16"/>
      <w:szCs w:val="16"/>
    </w:rPr>
  </w:style>
  <w:style w:type="character" w:customStyle="1" w:styleId="BalloonTextChar">
    <w:name w:val="Balloon Text Char"/>
    <w:basedOn w:val="DefaultParagraphFont"/>
    <w:link w:val="BalloonText"/>
    <w:rsid w:val="00321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F76"/>
    <w:rPr>
      <w:b/>
      <w:color w:val="660033"/>
      <w:spacing w:val="0"/>
    </w:rPr>
  </w:style>
  <w:style w:type="paragraph" w:customStyle="1" w:styleId="Nameditemlist">
    <w:name w:val="Named item list"/>
    <w:basedOn w:val="BodyText"/>
    <w:qFormat/>
    <w:rsid w:val="00321F76"/>
    <w:pPr>
      <w:tabs>
        <w:tab w:val="left" w:pos="2835"/>
      </w:tabs>
      <w:ind w:left="2835" w:hanging="2835"/>
    </w:pPr>
  </w:style>
  <w:style w:type="paragraph" w:customStyle="1" w:styleId="BodyTextnopadding">
    <w:name w:val="Body Text no padding"/>
    <w:basedOn w:val="BodyText"/>
    <w:qFormat/>
    <w:rsid w:val="00321F76"/>
    <w:pPr>
      <w:spacing w:before="0" w:after="0"/>
    </w:pPr>
  </w:style>
  <w:style w:type="paragraph" w:customStyle="1" w:styleId="BodyTextBold">
    <w:name w:val="Body Text Bold"/>
    <w:basedOn w:val="BodyText"/>
    <w:qFormat/>
    <w:rsid w:val="00321F76"/>
    <w:rPr>
      <w:b/>
    </w:rPr>
  </w:style>
  <w:style w:type="character" w:styleId="Hyperlink">
    <w:name w:val="Hyperlink"/>
    <w:basedOn w:val="DefaultParagraphFont"/>
    <w:uiPriority w:val="99"/>
    <w:unhideWhenUsed/>
    <w:rsid w:val="004F00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3233</Characters>
  <Application>Microsoft Office Word</Application>
  <DocSecurity>0</DocSecurity>
  <Lines>170</Lines>
  <Paragraphs>86</Paragraphs>
  <ScaleCrop>false</ScaleCrop>
  <Company>Author-it Software Corporation Ltd.</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PUAECO009 Coordinate emergency communications centre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2022-12-16T01:21:00Z</dcterms:created>
  <dcterms:modified xsi:type="dcterms:W3CDTF">2022-12-16T01:21:00Z</dcterms:modified>
</cp:coreProperties>
</file>