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342" w:rsidP="000E4342">
      <w:pPr>
        <w:pStyle w:val="Title"/>
      </w:pPr>
      <w:r>
        <w:fldChar w:fldCharType="begin"/>
      </w:r>
      <w:r>
        <w:instrText xml:space="preserve"> TITLE   \* MERGEFORMAT </w:instrText>
      </w:r>
      <w:r>
        <w:fldChar w:fldCharType="separate"/>
      </w:r>
      <w:r>
        <w:t>Assessment Requirements for PUAECO009 Coordinate emergency communications centre operations</w:t>
      </w:r>
      <w:r>
        <w:fldChar w:fldCharType="end"/>
      </w:r>
    </w:p>
    <w:p w:rsidR="000E4342" w:rsidP="000E4342">
      <w:pPr>
        <w:pStyle w:val="Version"/>
        <w:sectPr w:rsidSect="00676C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CEA" w:rsidP="00676CEA">
      <w:pPr>
        <w:pStyle w:val="SuperHeading"/>
      </w:pPr>
      <w:r w:rsidRPr="00676CEA">
        <w:t>Assessment Requirements for PUAECO009 Coordinate emergency communications centre operations</w:t>
      </w:r>
    </w:p>
    <w:p w:rsidR="00000000" w:rsidRPr="00676CEA" w:rsidP="00676CEA">
      <w:pPr>
        <w:pStyle w:val="Heading1"/>
      </w:pPr>
      <w:bookmarkStart w:id="1" w:name="O_1024155"/>
      <w:bookmarkEnd w:id="1"/>
      <w:r w:rsidRPr="00676CEA">
        <w:t>Modification History</w:t>
      </w:r>
    </w:p>
    <w:tbl>
      <w:tblPr>
        <w:tblW w:w="9497" w:type="dxa"/>
        <w:tblLayout w:type="fixed"/>
        <w:tblCellMar>
          <w:left w:w="62" w:type="dxa"/>
          <w:right w:w="62" w:type="dxa"/>
        </w:tblCellMar>
        <w:tblLook w:val="0000"/>
      </w:tblPr>
      <w:tblGrid>
        <w:gridCol w:w="9497"/>
      </w:tblGrid>
      <w:tr w:rsidTr="00676C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6CEA" w:rsidP="00676CEA">
            <w:pPr>
              <w:pStyle w:val="BodyText"/>
            </w:pPr>
            <w:r w:rsidRPr="00676CEA">
              <w:rPr>
                <w:rStyle w:val="SpecialBold"/>
              </w:rPr>
              <w:t>Release 1.</w:t>
            </w:r>
            <w:r w:rsidRPr="00676CEA">
              <w:t xml:space="preserve"> This is the first release of this unit of competency in the PUA Public Safety Training Package.</w:t>
            </w:r>
          </w:p>
        </w:tc>
      </w:tr>
    </w:tbl>
    <w:p w:rsidR="00000000" w:rsidRPr="00676CEA" w:rsidP="00676CEA">
      <w:pPr>
        <w:pStyle w:val="NoPaddingFontSize1"/>
      </w:pPr>
    </w:p>
    <w:p w:rsidR="00000000" w:rsidRPr="00676CEA" w:rsidP="00676CEA">
      <w:pPr>
        <w:pStyle w:val="AllowPageBreak"/>
      </w:pPr>
    </w:p>
    <w:p w:rsidR="00000000" w:rsidRPr="00676CEA" w:rsidP="00676CEA">
      <w:pPr>
        <w:pStyle w:val="Heading1"/>
      </w:pPr>
      <w:bookmarkStart w:id="2" w:name="O_1024156"/>
      <w:bookmarkEnd w:id="2"/>
      <w:r w:rsidRPr="00676CEA">
        <w:t>Performance Evidence</w:t>
      </w:r>
    </w:p>
    <w:tbl>
      <w:tblPr>
        <w:tblW w:w="9497" w:type="dxa"/>
        <w:tblLayout w:type="fixed"/>
        <w:tblCellMar>
          <w:left w:w="62" w:type="dxa"/>
          <w:right w:w="62" w:type="dxa"/>
        </w:tblCellMar>
        <w:tblLook w:val="0000"/>
      </w:tblPr>
      <w:tblGrid>
        <w:gridCol w:w="9497"/>
      </w:tblGrid>
      <w:tr w:rsidTr="00676C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6CEA">
            <w:pPr>
              <w:pStyle w:val="BodyText"/>
              <w:rPr>
                <w:lang w:val="en-NZ"/>
              </w:rPr>
            </w:pPr>
            <w:r w:rsidRPr="00676CEA">
              <w:t xml:space="preserve">Evidence required to demonstrate competence in this unit must be relevant to and satisfy all the requirements of the elements and performance criteria on at least one occasion and includes </w:t>
            </w:r>
          </w:p>
        </w:tc>
      </w:tr>
      <w:tr w:rsidTr="00676C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6CEA" w:rsidP="00676CEA">
            <w:pPr>
              <w:pStyle w:val="ListBullet"/>
            </w:pPr>
            <w:r w:rsidRPr="00676CEA">
              <w:t>analysing data using research tool</w:t>
            </w:r>
            <w:r w:rsidRPr="00676CEA">
              <w:t xml:space="preserve">s </w:t>
            </w:r>
          </w:p>
          <w:p w:rsidR="00000000" w:rsidRPr="00676CEA" w:rsidP="00676CEA">
            <w:pPr>
              <w:pStyle w:val="ListBullet"/>
            </w:pPr>
            <w:r w:rsidRPr="00676CEA">
              <w:t>collating information and writing reports</w:t>
            </w:r>
          </w:p>
          <w:p w:rsidR="00000000" w:rsidRPr="00676CEA" w:rsidP="00676CEA">
            <w:pPr>
              <w:pStyle w:val="ListBullet"/>
            </w:pPr>
            <w:r w:rsidRPr="00676CEA">
              <w:t xml:space="preserve">coordinating availability and deployment of resources </w:t>
            </w:r>
          </w:p>
          <w:p w:rsidR="00000000" w:rsidRPr="00676CEA" w:rsidP="00676CEA">
            <w:pPr>
              <w:pStyle w:val="ListBullet"/>
            </w:pPr>
            <w:r w:rsidRPr="00676CEA">
              <w:t>implementing organisational policies and procedures</w:t>
            </w:r>
          </w:p>
          <w:p w:rsidR="00000000" w:rsidRPr="00676CEA" w:rsidP="00676CEA">
            <w:pPr>
              <w:pStyle w:val="ListBullet"/>
            </w:pPr>
            <w:r w:rsidRPr="00676CEA">
              <w:t xml:space="preserve">investigating complaints and issues </w:t>
            </w:r>
          </w:p>
          <w:p w:rsidR="00000000" w:rsidRPr="00676CEA" w:rsidP="00676CEA">
            <w:pPr>
              <w:pStyle w:val="ListBullet"/>
            </w:pPr>
            <w:r w:rsidRPr="00676CEA">
              <w:t>maintaining day to day functions of an emergency communications cen</w:t>
            </w:r>
            <w:r w:rsidRPr="00676CEA">
              <w:t>tre during periods of activity including rostering personnel</w:t>
            </w:r>
          </w:p>
          <w:p w:rsidR="00000000" w:rsidRPr="00676CEA" w:rsidP="00676CEA">
            <w:pPr>
              <w:pStyle w:val="ListBullet"/>
            </w:pPr>
            <w:r w:rsidRPr="00676CEA">
              <w:t>making decisions, prioritising actions and liaising with senior personnel</w:t>
            </w:r>
          </w:p>
          <w:p w:rsidR="00000000" w:rsidRPr="00676CEA" w:rsidP="00676CEA">
            <w:pPr>
              <w:pStyle w:val="ListBullet"/>
            </w:pPr>
            <w:r w:rsidRPr="00676CEA">
              <w:t>managing self and others within stressful environment by supporting emergency communications centre team</w:t>
            </w:r>
          </w:p>
          <w:p w:rsidR="00000000" w:rsidRPr="00676CEA" w:rsidP="00676CEA">
            <w:pPr>
              <w:pStyle w:val="ListBullet"/>
            </w:pPr>
            <w:r w:rsidRPr="00676CEA">
              <w:t xml:space="preserve">managing time whilst working under limited supervision </w:t>
            </w:r>
          </w:p>
          <w:p w:rsidR="00000000" w:rsidRPr="00676CEA" w:rsidP="00676CEA">
            <w:pPr>
              <w:pStyle w:val="ListBullet"/>
            </w:pPr>
            <w:r w:rsidRPr="00676CEA">
              <w:t>operating and troubleshooting equipment and systems</w:t>
            </w:r>
          </w:p>
          <w:p w:rsidR="00000000" w:rsidRPr="00676CEA" w:rsidP="00676CEA">
            <w:pPr>
              <w:pStyle w:val="ListBullet"/>
            </w:pPr>
            <w:r w:rsidRPr="00676CEA">
              <w:t>providing continuous feedback to emergency communications centre personnel</w:t>
            </w:r>
          </w:p>
          <w:p w:rsidR="00000000" w:rsidRPr="00676CEA" w:rsidP="00676CEA">
            <w:pPr>
              <w:pStyle w:val="ListBullet"/>
            </w:pPr>
            <w:r w:rsidRPr="00676CEA">
              <w:t>responding to system faults and equipment failures</w:t>
            </w:r>
          </w:p>
        </w:tc>
      </w:tr>
    </w:tbl>
    <w:p w:rsidR="00000000" w:rsidRPr="00676CEA" w:rsidP="00676CEA">
      <w:pPr>
        <w:pStyle w:val="NoPaddingFontSize1"/>
      </w:pPr>
    </w:p>
    <w:p w:rsidR="00000000" w:rsidRPr="00676CEA" w:rsidP="00676CEA">
      <w:pPr>
        <w:pStyle w:val="AllowPageBreak"/>
      </w:pPr>
    </w:p>
    <w:p w:rsidR="00000000" w:rsidRPr="00676CEA" w:rsidP="00676CEA">
      <w:pPr>
        <w:pStyle w:val="Heading1"/>
      </w:pPr>
      <w:bookmarkStart w:id="3" w:name="O_1024157"/>
      <w:bookmarkEnd w:id="3"/>
      <w:r w:rsidRPr="00676CEA">
        <w:t>K</w:t>
      </w:r>
      <w:r w:rsidRPr="00676CEA">
        <w:t>nowledge Evidence</w:t>
      </w:r>
    </w:p>
    <w:tbl>
      <w:tblPr>
        <w:tblW w:w="9497" w:type="dxa"/>
        <w:tblLayout w:type="fixed"/>
        <w:tblCellMar>
          <w:left w:w="62" w:type="dxa"/>
          <w:right w:w="62" w:type="dxa"/>
        </w:tblCellMar>
        <w:tblLook w:val="0000"/>
      </w:tblPr>
      <w:tblGrid>
        <w:gridCol w:w="9497"/>
      </w:tblGrid>
      <w:tr w:rsidTr="00676C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6CEA">
            <w:pPr>
              <w:pStyle w:val="BodyText"/>
              <w:rPr>
                <w:lang w:val="en-NZ"/>
              </w:rPr>
            </w:pPr>
            <w:r w:rsidRPr="00676CEA">
              <w:t>Evidence required to demonstrate competence in this unit must be relevant to and satisfy all the requirements of the elements and performance criteria and includes knowledge of</w:t>
            </w:r>
          </w:p>
        </w:tc>
      </w:tr>
      <w:tr w:rsidTr="00676C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6CEA" w:rsidP="00676CEA">
            <w:pPr>
              <w:pStyle w:val="ListBullet"/>
            </w:pPr>
            <w:r w:rsidRPr="00676CEA">
              <w:t>data sources</w:t>
            </w:r>
          </w:p>
          <w:p w:rsidR="00000000" w:rsidRPr="00676CEA" w:rsidP="00676CEA">
            <w:pPr>
              <w:pStyle w:val="ListBullet"/>
            </w:pPr>
            <w:r w:rsidRPr="00676CEA">
              <w:t>equipment used in emergency communication cent</w:t>
            </w:r>
            <w:r w:rsidRPr="00676CEA">
              <w:t>res</w:t>
            </w:r>
          </w:p>
          <w:p w:rsidR="00000000" w:rsidRPr="00676CEA" w:rsidP="00676CEA">
            <w:pPr>
              <w:pStyle w:val="ListBullet"/>
            </w:pPr>
            <w:r w:rsidRPr="00676CEA">
              <w:t>incident management systems used in emergency communication centres</w:t>
            </w:r>
          </w:p>
          <w:p w:rsidR="00000000" w:rsidRPr="00676CEA" w:rsidP="00676CEA">
            <w:pPr>
              <w:pStyle w:val="ListBullet"/>
            </w:pPr>
            <w:r w:rsidRPr="00676CEA">
              <w:t>maintenance arrangements for systems and equipment</w:t>
            </w:r>
          </w:p>
          <w:p w:rsidR="00000000" w:rsidRPr="00676CEA" w:rsidP="00676CEA">
            <w:pPr>
              <w:pStyle w:val="ListBullet"/>
            </w:pPr>
            <w:r w:rsidRPr="00676CEA">
              <w:t>memorandums of understanding and service level agreements</w:t>
            </w:r>
          </w:p>
          <w:p w:rsidR="00000000" w:rsidRPr="00676CEA" w:rsidP="00676CEA">
            <w:pPr>
              <w:pStyle w:val="ListBullet"/>
            </w:pPr>
            <w:r w:rsidRPr="00676CEA">
              <w:t>operating systems</w:t>
            </w:r>
          </w:p>
          <w:p w:rsidR="00000000" w:rsidRPr="00676CEA" w:rsidP="00676CEA">
            <w:pPr>
              <w:pStyle w:val="ListBullet"/>
            </w:pPr>
            <w:r w:rsidRPr="00676CEA">
              <w:t>organisational administrative guidelines including delivery standards, benchmarks and quality assurance measures</w:t>
            </w:r>
          </w:p>
          <w:p w:rsidR="00000000" w:rsidRPr="00676CEA" w:rsidP="00676CEA">
            <w:pPr>
              <w:pStyle w:val="ListBullet"/>
            </w:pPr>
            <w:r w:rsidRPr="00676CEA">
              <w:t>organisational policies and procedures</w:t>
            </w:r>
          </w:p>
          <w:p w:rsidR="00000000" w:rsidRPr="00676CEA" w:rsidP="00676CEA">
            <w:pPr>
              <w:pStyle w:val="ListBullet"/>
            </w:pPr>
            <w:r w:rsidRPr="00676CEA">
              <w:t>resource deployment</w:t>
            </w:r>
          </w:p>
          <w:p w:rsidR="00000000" w:rsidRPr="00676CEA" w:rsidP="00676CEA">
            <w:pPr>
              <w:pStyle w:val="ListBullet"/>
            </w:pPr>
            <w:r w:rsidRPr="00676CEA">
              <w:t xml:space="preserve">roster methodology </w:t>
            </w:r>
          </w:p>
          <w:p w:rsidR="00000000" w:rsidRPr="00676CEA" w:rsidP="00676CEA">
            <w:pPr>
              <w:pStyle w:val="ListBullet"/>
            </w:pPr>
            <w:r w:rsidRPr="00676CEA">
              <w:t>system faults and equipment failures welfare and support procedu</w:t>
            </w:r>
            <w:r w:rsidRPr="00676CEA">
              <w:t>res for emergency communications centre personnel</w:t>
            </w:r>
          </w:p>
        </w:tc>
      </w:tr>
    </w:tbl>
    <w:p w:rsidR="00000000" w:rsidRPr="00676CEA" w:rsidP="00676CEA">
      <w:pPr>
        <w:pStyle w:val="NoPaddingFontSize1"/>
      </w:pPr>
    </w:p>
    <w:p w:rsidR="00000000" w:rsidRPr="00676CEA" w:rsidP="00676CEA">
      <w:pPr>
        <w:pStyle w:val="AllowPageBreak"/>
      </w:pPr>
    </w:p>
    <w:p w:rsidR="00000000" w:rsidRPr="00676CEA" w:rsidP="00676CEA">
      <w:pPr>
        <w:pStyle w:val="Heading1"/>
      </w:pPr>
      <w:bookmarkStart w:id="4" w:name="O_1024158"/>
      <w:bookmarkEnd w:id="4"/>
      <w:r w:rsidRPr="00676CEA">
        <w:t>Assessment Conditions</w:t>
      </w:r>
    </w:p>
    <w:tbl>
      <w:tblPr>
        <w:tblW w:w="9497" w:type="dxa"/>
        <w:tblLayout w:type="fixed"/>
        <w:tblCellMar>
          <w:left w:w="62" w:type="dxa"/>
          <w:right w:w="62" w:type="dxa"/>
        </w:tblCellMar>
        <w:tblLook w:val="0000"/>
      </w:tblPr>
      <w:tblGrid>
        <w:gridCol w:w="9497"/>
      </w:tblGrid>
      <w:tr w:rsidTr="00676C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6CEA" w:rsidP="00676CEA">
            <w:pPr>
              <w:pStyle w:val="BodyText"/>
            </w:pPr>
            <w:r w:rsidRPr="00676CEA">
              <w:t xml:space="preserve">As a minimum, assessors must satisfy applicable regulatory requirements, which include requirements in the Standards for Registered Training Organisations current </w:t>
            </w:r>
            <w:r w:rsidRPr="00676CEA">
              <w:t xml:space="preserve">at the time of assessment. </w:t>
            </w:r>
          </w:p>
          <w:p w:rsidR="00000000" w:rsidRPr="00676CEA" w:rsidP="00676CEA">
            <w:pPr>
              <w:pStyle w:val="BodyText"/>
            </w:pPr>
            <w:r w:rsidRPr="00676CEA">
              <w:t>As a minimum, assessment must satisfy applicable regulatory requirements, which include requirements in the Standards for Registered Training Organisations current at the time of assessment.</w:t>
            </w:r>
          </w:p>
          <w:p w:rsidR="00000000" w:rsidRPr="00676CEA" w:rsidP="00676CEA">
            <w:pPr>
              <w:pStyle w:val="BodyText"/>
            </w:pPr>
            <w:r w:rsidRPr="00676CEA">
              <w:t>Assessment processes and techniques m</w:t>
            </w:r>
            <w:r w:rsidRPr="00676CEA">
              <w:t>ust be appropriate to the language, literacy and numeracy requirements of the work being performed and the needs of the candidate.</w:t>
            </w:r>
          </w:p>
          <w:p w:rsidR="00000000" w:rsidRPr="00676CEA" w:rsidP="00676CEA">
            <w:pPr>
              <w:pStyle w:val="BodyText"/>
            </w:pPr>
            <w:r w:rsidRPr="00676CEA">
              <w:t>Assessment must occur in workplace operational situations during emergency communications centre operations. Where this is not appropriate, assessment must occur in industry approved simulated workplace operational situations that reflect workplace conditi</w:t>
            </w:r>
            <w:r w:rsidRPr="00676CEA">
              <w:t>ons.</w:t>
            </w:r>
          </w:p>
          <w:p w:rsidR="00000000" w:rsidRPr="00676CEA" w:rsidP="00676CEA">
            <w:pPr>
              <w:pStyle w:val="BodyText"/>
            </w:pPr>
            <w:r w:rsidRPr="00676CEA">
              <w:t>Resources for assessment must include access to</w:t>
            </w:r>
          </w:p>
          <w:p w:rsidR="00000000" w:rsidRPr="00676CEA" w:rsidP="00676CEA">
            <w:pPr>
              <w:pStyle w:val="ListBullet"/>
            </w:pPr>
            <w:r w:rsidRPr="00676CEA">
              <w:t xml:space="preserve">a range of relevant exercises, case studies and/or simulations including </w:t>
            </w:r>
          </w:p>
          <w:p w:rsidR="00000000" w:rsidRPr="00676CEA" w:rsidP="00676CEA">
            <w:pPr>
              <w:pStyle w:val="ListBullet2"/>
            </w:pPr>
            <w:r w:rsidRPr="00676CEA">
              <w:t>operations that involve emergency and non-emergency situations</w:t>
            </w:r>
          </w:p>
          <w:p w:rsidR="00000000" w:rsidRPr="00676CEA" w:rsidP="00676CEA">
            <w:pPr>
              <w:pStyle w:val="ListBullet"/>
            </w:pPr>
            <w:r w:rsidRPr="00676CEA">
              <w:t>relevant and appropriate materials, equipment, tools, systems a</w:t>
            </w:r>
            <w:r w:rsidRPr="00676CEA">
              <w:t>nd personal protective clothing and equipment currently used in industry</w:t>
            </w:r>
          </w:p>
          <w:p w:rsidR="00000000" w:rsidRPr="00676CEA" w:rsidP="00676CEA">
            <w:pPr>
              <w:pStyle w:val="ListBullet"/>
            </w:pPr>
            <w:r w:rsidRPr="00676CEA">
              <w:t>applicable documentation including organisational policies and procedures, industry standards, regulations, codes of practice, maintenance schedules, equipment specifications, operati</w:t>
            </w:r>
            <w:r w:rsidRPr="00676CEA">
              <w:t>ons and systems manuals.</w:t>
            </w:r>
          </w:p>
        </w:tc>
      </w:tr>
    </w:tbl>
    <w:p w:rsidR="00000000" w:rsidRPr="00676CEA" w:rsidP="00676CEA">
      <w:pPr>
        <w:pStyle w:val="NoPaddingFontSize1"/>
      </w:pPr>
    </w:p>
    <w:p w:rsidR="00000000" w:rsidRPr="00676CEA" w:rsidP="00676CEA">
      <w:pPr>
        <w:pStyle w:val="AllowPageBreak"/>
      </w:pPr>
    </w:p>
    <w:p w:rsidR="00000000" w:rsidRPr="00676CEA" w:rsidP="00676CEA">
      <w:pPr>
        <w:pStyle w:val="Heading1"/>
      </w:pPr>
      <w:bookmarkStart w:id="5" w:name="O_1024161"/>
      <w:bookmarkEnd w:id="5"/>
      <w:r w:rsidRPr="00676CEA">
        <w:t>Links</w:t>
      </w:r>
    </w:p>
    <w:p w:rsidR="00000000" w:rsidRPr="00676CEA" w:rsidP="000E4342">
      <w:pPr>
        <w:pStyle w:val="BodyText"/>
      </w:pPr>
      <w:r w:rsidRPr="00676CE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B3D45">
        <w:rPr>
          <w:rStyle w:val="Hyperlink"/>
        </w:rPr>
        <w:t>https://vetnet.gov.au/Pages/TrainingDocs.aspx?q=3eca5672-6d5a-410b-8942-810d0ba05bbf</w:t>
      </w:r>
      <w:r>
        <w:fldChar w:fldCharType="end"/>
      </w:r>
    </w:p>
    <w:p w:rsidR="00000000" w:rsidRPr="00676CEA" w:rsidP="00676CEA"/>
    <w:sectPr w:rsidSect="00676C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EA" w:rsidRPr="000E4342" w:rsidP="000E43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342" w:rsidP="00676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E4342" w:rsidP="00676C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E4342" w:rsidP="00676C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3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CEA" w:rsidRPr="000E4342" w:rsidP="000E43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342" w:rsidRPr="002D2AF8" w:rsidP="00676CEA">
    <w:pPr>
      <w:pStyle w:val="Header"/>
      <w:framePr w:wrap="around"/>
    </w:pPr>
    <w:r>
      <w:fldChar w:fldCharType="begin"/>
    </w:r>
    <w:r>
      <w:instrText xml:space="preserve"> TITLE   \* MERGEFORMAT </w:instrText>
    </w:r>
    <w:r>
      <w:fldChar w:fldCharType="separate"/>
    </w:r>
    <w:r>
      <w:t>Assessment Requirements for PUAECO009 Coordinate emergency communications centre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0E4342" w:rsidP="00676C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C86B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C49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8649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C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CEA"/>
    <w:pPr>
      <w:spacing w:before="360" w:after="60"/>
      <w:outlineLvl w:val="0"/>
    </w:pPr>
    <w:rPr>
      <w:sz w:val="32"/>
    </w:rPr>
  </w:style>
  <w:style w:type="paragraph" w:styleId="Heading2">
    <w:name w:val="heading 2"/>
    <w:basedOn w:val="HeadingBase"/>
    <w:next w:val="BodyText"/>
    <w:link w:val="Heading2Char"/>
    <w:qFormat/>
    <w:rsid w:val="00676CEA"/>
    <w:pPr>
      <w:keepLines/>
      <w:spacing w:before="240" w:after="120"/>
      <w:outlineLvl w:val="1"/>
    </w:pPr>
    <w:rPr>
      <w:sz w:val="28"/>
      <w:szCs w:val="40"/>
    </w:rPr>
  </w:style>
  <w:style w:type="paragraph" w:styleId="Heading3">
    <w:name w:val="heading 3"/>
    <w:basedOn w:val="HeadingBase"/>
    <w:next w:val="BodyText"/>
    <w:link w:val="Heading3Char"/>
    <w:qFormat/>
    <w:rsid w:val="00676CEA"/>
    <w:pPr>
      <w:spacing w:before="180" w:after="120"/>
      <w:outlineLvl w:val="2"/>
    </w:pPr>
    <w:rPr>
      <w:spacing w:val="-10"/>
      <w:kern w:val="32"/>
    </w:rPr>
  </w:style>
  <w:style w:type="paragraph" w:styleId="Heading4">
    <w:name w:val="heading 4"/>
    <w:basedOn w:val="HeadingBase"/>
    <w:next w:val="BodyText"/>
    <w:link w:val="Heading4Char"/>
    <w:qFormat/>
    <w:rsid w:val="00676CEA"/>
    <w:pPr>
      <w:spacing w:before="160" w:after="120"/>
      <w:outlineLvl w:val="3"/>
    </w:pPr>
    <w:rPr>
      <w:sz w:val="22"/>
    </w:rPr>
  </w:style>
  <w:style w:type="paragraph" w:styleId="Heading5">
    <w:name w:val="heading 5"/>
    <w:basedOn w:val="HeadingBase"/>
    <w:next w:val="Normal"/>
    <w:link w:val="Heading5Char"/>
    <w:qFormat/>
    <w:rsid w:val="00676CEA"/>
    <w:pPr>
      <w:spacing w:before="80"/>
      <w:outlineLvl w:val="4"/>
    </w:pPr>
    <w:rPr>
      <w:color w:val="918585"/>
      <w:sz w:val="20"/>
    </w:rPr>
  </w:style>
  <w:style w:type="paragraph" w:styleId="Heading6">
    <w:name w:val="heading 6"/>
    <w:basedOn w:val="HeadingBase"/>
    <w:next w:val="Normal"/>
    <w:link w:val="Heading6Char"/>
    <w:qFormat/>
    <w:rsid w:val="00676CEA"/>
    <w:pPr>
      <w:spacing w:before="60"/>
      <w:outlineLvl w:val="5"/>
    </w:pPr>
    <w:rPr>
      <w:color w:val="918585"/>
      <w:sz w:val="20"/>
    </w:rPr>
  </w:style>
  <w:style w:type="paragraph" w:styleId="Heading7">
    <w:name w:val="heading 7"/>
    <w:basedOn w:val="Normal"/>
    <w:next w:val="Normal"/>
    <w:link w:val="Heading7Char"/>
    <w:qFormat/>
    <w:rsid w:val="00676CEA"/>
    <w:pPr>
      <w:ind w:left="720"/>
      <w:outlineLvl w:val="6"/>
    </w:pPr>
    <w:rPr>
      <w:i/>
    </w:rPr>
  </w:style>
  <w:style w:type="paragraph" w:styleId="Heading8">
    <w:name w:val="heading 8"/>
    <w:basedOn w:val="Normal"/>
    <w:next w:val="Normal"/>
    <w:link w:val="Heading8Char"/>
    <w:qFormat/>
    <w:rsid w:val="00676CEA"/>
    <w:pPr>
      <w:ind w:left="720"/>
      <w:outlineLvl w:val="7"/>
    </w:pPr>
    <w:rPr>
      <w:i/>
    </w:rPr>
  </w:style>
  <w:style w:type="paragraph" w:styleId="Heading9">
    <w:name w:val="heading 9"/>
    <w:basedOn w:val="Normal"/>
    <w:next w:val="Normal"/>
    <w:link w:val="Heading9Char"/>
    <w:qFormat/>
    <w:rsid w:val="00676CEA"/>
    <w:pPr>
      <w:ind w:left="720"/>
      <w:outlineLvl w:val="8"/>
    </w:pPr>
    <w:rPr>
      <w:i/>
    </w:rPr>
  </w:style>
  <w:style w:type="character" w:default="1" w:styleId="DefaultParagraphFont">
    <w:name w:val="Default Paragraph Font"/>
    <w:uiPriority w:val="1"/>
    <w:unhideWhenUsed/>
    <w:rsid w:val="00676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CEA"/>
  </w:style>
  <w:style w:type="character" w:customStyle="1" w:styleId="Heading1Char">
    <w:name w:val="Heading 1 Char"/>
    <w:basedOn w:val="DefaultParagraphFont"/>
    <w:link w:val="Heading1"/>
    <w:rsid w:val="00676CEA"/>
    <w:rPr>
      <w:rFonts w:ascii="Times New Roman" w:eastAsia="Times New Roman" w:hAnsi="Times New Roman" w:cs="Times New Roman"/>
      <w:b/>
      <w:sz w:val="32"/>
      <w:szCs w:val="20"/>
      <w:lang w:eastAsia="en-US"/>
    </w:rPr>
  </w:style>
  <w:style w:type="paragraph" w:styleId="BodyText">
    <w:name w:val="Body Text"/>
    <w:basedOn w:val="Normal"/>
    <w:link w:val="BodyTextChar"/>
    <w:rsid w:val="00676C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CEA"/>
    <w:rPr>
      <w:rFonts w:ascii="Times New Roman" w:eastAsia="Times New Roman" w:hAnsi="Times New Roman" w:cs="Times New Roman"/>
      <w:sz w:val="24"/>
      <w:lang w:eastAsia="en-US"/>
    </w:rPr>
  </w:style>
  <w:style w:type="paragraph" w:styleId="ListBullet">
    <w:name w:val="List Bullet"/>
    <w:basedOn w:val="List"/>
    <w:rsid w:val="00676CEA"/>
    <w:pPr>
      <w:numPr>
        <w:numId w:val="12"/>
      </w:numPr>
      <w:tabs>
        <w:tab w:val="clear" w:pos="340"/>
      </w:tabs>
      <w:spacing w:before="40" w:after="40"/>
    </w:pPr>
  </w:style>
  <w:style w:type="character" w:customStyle="1" w:styleId="SpecialBold">
    <w:name w:val="Special Bold"/>
    <w:basedOn w:val="DefaultParagraphFont"/>
    <w:rsid w:val="00676CEA"/>
    <w:rPr>
      <w:b/>
      <w:spacing w:val="0"/>
    </w:rPr>
  </w:style>
  <w:style w:type="paragraph" w:styleId="ListBullet2">
    <w:name w:val="List Bullet 2"/>
    <w:basedOn w:val="List2"/>
    <w:rsid w:val="00676CEA"/>
    <w:pPr>
      <w:numPr>
        <w:numId w:val="13"/>
      </w:numPr>
      <w:tabs>
        <w:tab w:val="clear" w:pos="680"/>
      </w:tabs>
    </w:pPr>
  </w:style>
  <w:style w:type="paragraph" w:customStyle="1" w:styleId="SuperHeading">
    <w:name w:val="SuperHeading"/>
    <w:basedOn w:val="Normal"/>
    <w:rsid w:val="00676CEA"/>
    <w:pPr>
      <w:spacing w:before="240" w:after="120"/>
      <w:outlineLvl w:val="0"/>
    </w:pPr>
    <w:rPr>
      <w:rFonts w:ascii="Times New Roman" w:hAnsi="Times New Roman"/>
      <w:b/>
      <w:sz w:val="32"/>
    </w:rPr>
  </w:style>
  <w:style w:type="paragraph" w:customStyle="1" w:styleId="AllowPageBreak">
    <w:name w:val="AllowPageBreak"/>
    <w:rsid w:val="00676C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6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C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C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C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C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CEA"/>
    <w:rPr>
      <w:rFonts w:ascii="Courier New" w:eastAsia="Times New Roman" w:hAnsi="Courier New" w:cs="Times New Roman"/>
      <w:i/>
      <w:szCs w:val="20"/>
      <w:lang w:eastAsia="en-US"/>
    </w:rPr>
  </w:style>
  <w:style w:type="paragraph" w:customStyle="1" w:styleId="HeadingBase">
    <w:name w:val="Heading Base"/>
    <w:rsid w:val="00676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CEA"/>
    <w:pPr>
      <w:tabs>
        <w:tab w:val="right" w:leader="dot" w:pos="9072"/>
      </w:tabs>
      <w:ind w:left="567"/>
    </w:pPr>
    <w:rPr>
      <w:szCs w:val="22"/>
    </w:rPr>
  </w:style>
  <w:style w:type="paragraph" w:customStyle="1" w:styleId="TOCBase">
    <w:name w:val="TOC Base"/>
    <w:rsid w:val="00676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CEA"/>
    <w:pPr>
      <w:tabs>
        <w:tab w:val="right" w:leader="dot" w:pos="9072"/>
      </w:tabs>
      <w:spacing w:before="40" w:after="40"/>
      <w:ind w:left="284"/>
    </w:pPr>
    <w:rPr>
      <w:rFonts w:ascii="Times New Roman" w:hAnsi="Times New Roman"/>
    </w:rPr>
  </w:style>
  <w:style w:type="paragraph" w:styleId="TOC1">
    <w:name w:val="toc 1"/>
    <w:basedOn w:val="TOCBase"/>
    <w:next w:val="Normal"/>
    <w:rsid w:val="00676C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CEA"/>
    <w:rPr>
      <w:rFonts w:ascii="Times New Roman" w:eastAsia="Times New Roman" w:hAnsi="Times New Roman" w:cs="Times New Roman"/>
      <w:sz w:val="16"/>
      <w:lang w:eastAsia="en-US"/>
    </w:rPr>
  </w:style>
  <w:style w:type="paragraph" w:styleId="Title">
    <w:name w:val="Title"/>
    <w:basedOn w:val="HeadingBase"/>
    <w:link w:val="TitleChar"/>
    <w:qFormat/>
    <w:rsid w:val="00676CEA"/>
    <w:pPr>
      <w:spacing w:before="5040"/>
      <w:jc w:val="center"/>
    </w:pPr>
    <w:rPr>
      <w:sz w:val="48"/>
      <w:szCs w:val="72"/>
      <w:lang w:val="en-US"/>
    </w:rPr>
  </w:style>
  <w:style w:type="character" w:customStyle="1" w:styleId="TitleChar">
    <w:name w:val="Title Char"/>
    <w:basedOn w:val="DefaultParagraphFont"/>
    <w:link w:val="Title"/>
    <w:rsid w:val="00676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CEA"/>
    <w:pPr>
      <w:tabs>
        <w:tab w:val="left" w:pos="3600"/>
        <w:tab w:val="left" w:pos="3958"/>
      </w:tabs>
    </w:pPr>
  </w:style>
  <w:style w:type="paragraph" w:styleId="List">
    <w:name w:val="List"/>
    <w:basedOn w:val="BodyText"/>
    <w:next w:val="BodyText"/>
    <w:rsid w:val="00676CEA"/>
    <w:pPr>
      <w:tabs>
        <w:tab w:val="left" w:pos="340"/>
      </w:tabs>
      <w:spacing w:before="60" w:after="60"/>
      <w:ind w:left="340" w:hanging="340"/>
    </w:pPr>
  </w:style>
  <w:style w:type="paragraph" w:customStyle="1" w:styleId="Note">
    <w:name w:val="Note"/>
    <w:basedOn w:val="BodyText"/>
    <w:rsid w:val="00676C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CEA"/>
    <w:pPr>
      <w:framePr w:wrap="auto" w:hAnchor="text" w:y="6049"/>
    </w:pPr>
    <w:rPr>
      <w:color w:val="000000"/>
      <w:sz w:val="40"/>
    </w:rPr>
  </w:style>
  <w:style w:type="paragraph" w:customStyle="1" w:styleId="TOCTitle">
    <w:name w:val="TOCTitle"/>
    <w:basedOn w:val="Heading1"/>
    <w:rsid w:val="00676CEA"/>
    <w:pPr>
      <w:spacing w:after="240"/>
      <w:jc w:val="center"/>
      <w:outlineLvl w:val="9"/>
    </w:pPr>
    <w:rPr>
      <w:caps/>
    </w:rPr>
  </w:style>
  <w:style w:type="paragraph" w:customStyle="1" w:styleId="Version">
    <w:name w:val="Version"/>
    <w:rsid w:val="00676C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CEA"/>
    <w:pPr>
      <w:keepNext w:val="0"/>
      <w:tabs>
        <w:tab w:val="right" w:pos="4176"/>
      </w:tabs>
      <w:ind w:left="198" w:hanging="198"/>
    </w:pPr>
    <w:rPr>
      <w:rFonts w:ascii="Garamond" w:hAnsi="Garamond"/>
    </w:rPr>
  </w:style>
  <w:style w:type="paragraph" w:styleId="IndexHeading">
    <w:name w:val="index heading"/>
    <w:basedOn w:val="Normal"/>
    <w:next w:val="Index1"/>
    <w:semiHidden/>
    <w:rsid w:val="00676CEA"/>
    <w:pPr>
      <w:spacing w:before="120" w:after="120"/>
    </w:pPr>
    <w:rPr>
      <w:rFonts w:ascii="Arial" w:hAnsi="Arial"/>
      <w:b/>
      <w:color w:val="918585"/>
      <w:sz w:val="24"/>
    </w:rPr>
  </w:style>
  <w:style w:type="paragraph" w:styleId="Header">
    <w:name w:val="header"/>
    <w:basedOn w:val="Normal"/>
    <w:link w:val="HeaderChar"/>
    <w:rsid w:val="00676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CEA"/>
    <w:rPr>
      <w:rFonts w:ascii="Times New Roman" w:eastAsia="Times New Roman" w:hAnsi="Times New Roman" w:cs="Times New Roman"/>
      <w:sz w:val="16"/>
      <w:szCs w:val="20"/>
      <w:lang w:val="en-GB" w:eastAsia="en-US"/>
    </w:rPr>
  </w:style>
  <w:style w:type="paragraph" w:customStyle="1" w:styleId="Chapter">
    <w:name w:val="Chapter"/>
    <w:basedOn w:val="Normal"/>
    <w:rsid w:val="00676CEA"/>
    <w:pPr>
      <w:spacing w:before="240"/>
    </w:pPr>
    <w:rPr>
      <w:rFonts w:ascii="Times New Roman" w:hAnsi="Times New Roman"/>
      <w:smallCaps/>
      <w:spacing w:val="80"/>
      <w:sz w:val="28"/>
    </w:rPr>
  </w:style>
  <w:style w:type="paragraph" w:customStyle="1" w:styleId="InChapter">
    <w:name w:val="InChapter"/>
    <w:basedOn w:val="Heading3"/>
    <w:rsid w:val="00676CEA"/>
    <w:pPr>
      <w:spacing w:after="240"/>
      <w:outlineLvl w:val="9"/>
    </w:pPr>
    <w:rPr>
      <w:noProof/>
    </w:rPr>
  </w:style>
  <w:style w:type="paragraph" w:styleId="Index2">
    <w:name w:val="index 2"/>
    <w:basedOn w:val="Normal"/>
    <w:next w:val="Normal"/>
    <w:semiHidden/>
    <w:rsid w:val="00676CEA"/>
    <w:pPr>
      <w:tabs>
        <w:tab w:val="right" w:pos="4176"/>
      </w:tabs>
      <w:ind w:left="568" w:hanging="284"/>
    </w:pPr>
    <w:rPr>
      <w:rFonts w:ascii="Garamond" w:hAnsi="Garamond"/>
    </w:rPr>
  </w:style>
  <w:style w:type="paragraph" w:customStyle="1" w:styleId="Byline">
    <w:name w:val="Byline"/>
    <w:rsid w:val="00676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CEA"/>
    <w:pPr>
      <w:tabs>
        <w:tab w:val="clear" w:pos="3600"/>
        <w:tab w:val="clear" w:pos="3958"/>
      </w:tabs>
      <w:jc w:val="right"/>
    </w:pPr>
  </w:style>
  <w:style w:type="character" w:styleId="Emphasis">
    <w:name w:val="Emphasis"/>
    <w:basedOn w:val="DefaultParagraphFont"/>
    <w:qFormat/>
    <w:rsid w:val="00676CEA"/>
    <w:rPr>
      <w:i/>
    </w:rPr>
  </w:style>
  <w:style w:type="paragraph" w:styleId="Caption">
    <w:name w:val="caption"/>
    <w:basedOn w:val="BodyText"/>
    <w:next w:val="Normal"/>
    <w:qFormat/>
    <w:rsid w:val="00676CEA"/>
    <w:pPr>
      <w:framePr w:w="2268" w:hSpace="181" w:vSpace="181" w:wrap="around" w:vAnchor="text" w:hAnchor="page" w:x="1135" w:y="285" w:anchorLock="1"/>
    </w:pPr>
    <w:rPr>
      <w:i/>
    </w:rPr>
  </w:style>
  <w:style w:type="paragraph" w:customStyle="1" w:styleId="MiniTOCTitle">
    <w:name w:val="MiniTOCTitle"/>
    <w:basedOn w:val="Heading4"/>
    <w:rsid w:val="00676CEA"/>
    <w:pPr>
      <w:spacing w:before="240"/>
      <w:outlineLvl w:val="9"/>
    </w:pPr>
    <w:rPr>
      <w:noProof/>
      <w:sz w:val="24"/>
    </w:rPr>
  </w:style>
  <w:style w:type="paragraph" w:customStyle="1" w:styleId="MiniTOCItem">
    <w:name w:val="MiniTOCItem"/>
    <w:basedOn w:val="ListBullet"/>
    <w:rsid w:val="00676CEA"/>
    <w:pPr>
      <w:numPr>
        <w:numId w:val="0"/>
      </w:numPr>
      <w:tabs>
        <w:tab w:val="right" w:leader="dot" w:pos="6521"/>
      </w:tabs>
      <w:spacing w:before="0" w:after="0"/>
    </w:pPr>
  </w:style>
  <w:style w:type="paragraph" w:customStyle="1" w:styleId="TOFTitle">
    <w:name w:val="TOFTitle"/>
    <w:basedOn w:val="TOCTitle"/>
    <w:rsid w:val="00676CEA"/>
  </w:style>
  <w:style w:type="paragraph" w:styleId="TableofFigures">
    <w:name w:val="table of figures"/>
    <w:basedOn w:val="Normal"/>
    <w:next w:val="Normal"/>
    <w:semiHidden/>
    <w:rsid w:val="00676CEA"/>
    <w:pPr>
      <w:tabs>
        <w:tab w:val="right" w:leader="dot" w:pos="9072"/>
      </w:tabs>
      <w:ind w:left="970" w:hanging="403"/>
    </w:pPr>
    <w:rPr>
      <w:rFonts w:ascii="Times New Roman" w:hAnsi="Times New Roman"/>
      <w:b/>
    </w:rPr>
  </w:style>
  <w:style w:type="paragraph" w:styleId="ListNumber">
    <w:name w:val="List Number"/>
    <w:basedOn w:val="List"/>
    <w:rsid w:val="00676CEA"/>
    <w:pPr>
      <w:numPr>
        <w:numId w:val="15"/>
      </w:numPr>
      <w:tabs>
        <w:tab w:val="clear" w:pos="340"/>
      </w:tabs>
    </w:pPr>
  </w:style>
  <w:style w:type="character" w:customStyle="1" w:styleId="WingdingSymbols">
    <w:name w:val="Wingding Symbols"/>
    <w:rsid w:val="00676CEA"/>
    <w:rPr>
      <w:rFonts w:ascii="Wingdings" w:hAnsi="Wingdings"/>
    </w:rPr>
  </w:style>
  <w:style w:type="paragraph" w:customStyle="1" w:styleId="TableHeading">
    <w:name w:val="Table Heading"/>
    <w:basedOn w:val="HeadingBase"/>
    <w:rsid w:val="00676CEA"/>
    <w:pPr>
      <w:keepLines/>
      <w:pBdr>
        <w:bottom w:val="single" w:sz="6" w:space="1" w:color="918585"/>
      </w:pBdr>
      <w:spacing w:before="240"/>
    </w:pPr>
  </w:style>
  <w:style w:type="character" w:customStyle="1" w:styleId="HotSpot">
    <w:name w:val="HotSpot"/>
    <w:rsid w:val="00676CEA"/>
    <w:rPr>
      <w:color w:val="0033CC"/>
      <w:u w:val="none"/>
    </w:rPr>
  </w:style>
  <w:style w:type="paragraph" w:customStyle="1" w:styleId="BodyTextRight">
    <w:name w:val="Body Text Right"/>
    <w:basedOn w:val="BodyText"/>
    <w:rsid w:val="00676CEA"/>
    <w:pPr>
      <w:spacing w:before="0" w:after="0"/>
      <w:jc w:val="right"/>
    </w:pPr>
  </w:style>
  <w:style w:type="paragraph" w:styleId="Index3">
    <w:name w:val="index 3"/>
    <w:basedOn w:val="ListNumber2"/>
    <w:next w:val="Normal"/>
    <w:semiHidden/>
    <w:rsid w:val="00676CEA"/>
    <w:pPr>
      <w:numPr>
        <w:numId w:val="0"/>
      </w:numPr>
      <w:tabs>
        <w:tab w:val="right" w:leader="dot" w:pos="4176"/>
      </w:tabs>
    </w:pPr>
  </w:style>
  <w:style w:type="paragraph" w:styleId="ListNumber2">
    <w:name w:val="List Number 2"/>
    <w:basedOn w:val="List2"/>
    <w:rsid w:val="00676CEA"/>
    <w:pPr>
      <w:numPr>
        <w:numId w:val="10"/>
      </w:numPr>
      <w:tabs>
        <w:tab w:val="clear" w:pos="1060"/>
      </w:tabs>
    </w:pPr>
  </w:style>
  <w:style w:type="paragraph" w:customStyle="1" w:styleId="MarginNote">
    <w:name w:val="Margin Note"/>
    <w:basedOn w:val="BodyText"/>
    <w:rsid w:val="00676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C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CEA"/>
    <w:rPr>
      <w:sz w:val="32"/>
    </w:rPr>
  </w:style>
  <w:style w:type="paragraph" w:customStyle="1" w:styleId="HeadingProcedure">
    <w:name w:val="Heading Procedure"/>
    <w:basedOn w:val="HeadingBase"/>
    <w:next w:val="Normal"/>
    <w:rsid w:val="00676CEA"/>
    <w:pPr>
      <w:tabs>
        <w:tab w:val="left" w:pos="0"/>
      </w:tabs>
      <w:spacing w:before="120" w:after="60"/>
    </w:pPr>
    <w:rPr>
      <w:i/>
      <w:color w:val="918585"/>
      <w:sz w:val="22"/>
    </w:rPr>
  </w:style>
  <w:style w:type="paragraph" w:customStyle="1" w:styleId="TableBodyText">
    <w:name w:val="Table Body Text"/>
    <w:basedOn w:val="BodyText"/>
    <w:rsid w:val="00676CEA"/>
    <w:pPr>
      <w:spacing w:before="60" w:after="60"/>
    </w:pPr>
  </w:style>
  <w:style w:type="paragraph" w:styleId="ListContinue">
    <w:name w:val="List Continue"/>
    <w:basedOn w:val="List"/>
    <w:rsid w:val="00676CEA"/>
    <w:pPr>
      <w:ind w:firstLine="0"/>
    </w:pPr>
  </w:style>
  <w:style w:type="paragraph" w:customStyle="1" w:styleId="ListNote">
    <w:name w:val="List Note"/>
    <w:basedOn w:val="List"/>
    <w:rsid w:val="00676CEA"/>
    <w:pPr>
      <w:pBdr>
        <w:top w:val="single" w:sz="6" w:space="2" w:color="918585"/>
        <w:bottom w:val="single" w:sz="6" w:space="2" w:color="918585"/>
      </w:pBdr>
      <w:tabs>
        <w:tab w:val="left" w:pos="1021"/>
      </w:tabs>
      <w:ind w:firstLine="0"/>
    </w:pPr>
  </w:style>
  <w:style w:type="paragraph" w:customStyle="1" w:styleId="Warning">
    <w:name w:val="Warning"/>
    <w:basedOn w:val="BodyText"/>
    <w:rsid w:val="00676CEA"/>
    <w:pPr>
      <w:shd w:val="clear" w:color="auto" w:fill="D9D9D9"/>
      <w:tabs>
        <w:tab w:val="left" w:pos="992"/>
      </w:tabs>
      <w:ind w:left="119" w:right="119"/>
    </w:pPr>
    <w:rPr>
      <w:sz w:val="20"/>
    </w:rPr>
  </w:style>
  <w:style w:type="paragraph" w:customStyle="1" w:styleId="MarginIcons">
    <w:name w:val="Margin Icons"/>
    <w:basedOn w:val="BodyText"/>
    <w:rsid w:val="00676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CEA"/>
    <w:rPr>
      <w:rFonts w:ascii="Courier New" w:hAnsi="Courier New"/>
    </w:rPr>
  </w:style>
  <w:style w:type="paragraph" w:customStyle="1" w:styleId="NoteBullet">
    <w:name w:val="Note Bullet"/>
    <w:basedOn w:val="Note"/>
    <w:rsid w:val="00676CEA"/>
    <w:pPr>
      <w:tabs>
        <w:tab w:val="clear" w:pos="680"/>
      </w:tabs>
      <w:spacing w:before="60" w:after="60"/>
    </w:pPr>
  </w:style>
  <w:style w:type="paragraph" w:customStyle="1" w:styleId="SubHeading2">
    <w:name w:val="SubHeading2"/>
    <w:basedOn w:val="HeadingBase"/>
    <w:rsid w:val="00676CEA"/>
    <w:pPr>
      <w:spacing w:before="240" w:after="60"/>
    </w:pPr>
    <w:rPr>
      <w:sz w:val="20"/>
    </w:rPr>
  </w:style>
  <w:style w:type="paragraph" w:customStyle="1" w:styleId="SubHeading1">
    <w:name w:val="SubHeading1"/>
    <w:basedOn w:val="HeadingBase"/>
    <w:rsid w:val="00676CEA"/>
    <w:pPr>
      <w:spacing w:before="240" w:after="60"/>
    </w:pPr>
    <w:rPr>
      <w:color w:val="918585"/>
      <w:sz w:val="22"/>
    </w:rPr>
  </w:style>
  <w:style w:type="paragraph" w:customStyle="1" w:styleId="SideHeading">
    <w:name w:val="Side Heading"/>
    <w:basedOn w:val="HeadingBase"/>
    <w:rsid w:val="00676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CEA"/>
    <w:pPr>
      <w:tabs>
        <w:tab w:val="num" w:pos="360"/>
      </w:tabs>
    </w:pPr>
  </w:style>
  <w:style w:type="paragraph" w:styleId="PlainText">
    <w:name w:val="Plain Text"/>
    <w:basedOn w:val="Normal"/>
    <w:link w:val="PlainTextChar"/>
    <w:rsid w:val="00676CEA"/>
    <w:rPr>
      <w:sz w:val="20"/>
    </w:rPr>
  </w:style>
  <w:style w:type="character" w:customStyle="1" w:styleId="PlainTextChar">
    <w:name w:val="Plain Text Char"/>
    <w:basedOn w:val="DefaultParagraphFont"/>
    <w:link w:val="PlainText"/>
    <w:rsid w:val="00676CEA"/>
    <w:rPr>
      <w:rFonts w:ascii="Courier New" w:eastAsia="Times New Roman" w:hAnsi="Courier New" w:cs="Times New Roman"/>
      <w:sz w:val="20"/>
      <w:szCs w:val="20"/>
      <w:lang w:eastAsia="en-US"/>
    </w:rPr>
  </w:style>
  <w:style w:type="character" w:customStyle="1" w:styleId="MenuOption">
    <w:name w:val="Menu Option"/>
    <w:basedOn w:val="DefaultParagraphFont"/>
    <w:rsid w:val="00676CEA"/>
    <w:rPr>
      <w:b/>
      <w:smallCaps/>
    </w:rPr>
  </w:style>
  <w:style w:type="paragraph" w:customStyle="1" w:styleId="TableListNumber">
    <w:name w:val="Table List Number"/>
    <w:basedOn w:val="ListNumber"/>
    <w:rsid w:val="00676CEA"/>
    <w:pPr>
      <w:numPr>
        <w:numId w:val="0"/>
      </w:numPr>
    </w:pPr>
  </w:style>
  <w:style w:type="paragraph" w:styleId="TOC4">
    <w:name w:val="toc 4"/>
    <w:basedOn w:val="TOCBase"/>
    <w:next w:val="Normal"/>
    <w:semiHidden/>
    <w:rsid w:val="00676CEA"/>
    <w:pPr>
      <w:tabs>
        <w:tab w:val="right" w:leader="dot" w:pos="9071"/>
      </w:tabs>
      <w:ind w:left="1701"/>
    </w:pPr>
  </w:style>
  <w:style w:type="paragraph" w:customStyle="1" w:styleId="ListAlpha">
    <w:name w:val="List Alpha"/>
    <w:basedOn w:val="List"/>
    <w:rsid w:val="00676CEA"/>
    <w:pPr>
      <w:numPr>
        <w:numId w:val="9"/>
      </w:numPr>
    </w:pPr>
  </w:style>
  <w:style w:type="paragraph" w:customStyle="1" w:styleId="ListAlpha2">
    <w:name w:val="List Alpha 2"/>
    <w:basedOn w:val="List2"/>
    <w:rsid w:val="00676CEA"/>
    <w:pPr>
      <w:numPr>
        <w:numId w:val="8"/>
      </w:numPr>
    </w:pPr>
  </w:style>
  <w:style w:type="paragraph" w:styleId="List2">
    <w:name w:val="List 2"/>
    <w:basedOn w:val="BodyText"/>
    <w:rsid w:val="00676CEA"/>
    <w:pPr>
      <w:tabs>
        <w:tab w:val="left" w:pos="680"/>
      </w:tabs>
      <w:spacing w:before="60" w:after="60"/>
      <w:ind w:left="680" w:hanging="340"/>
    </w:pPr>
  </w:style>
  <w:style w:type="paragraph" w:styleId="List3">
    <w:name w:val="List 3"/>
    <w:basedOn w:val="BodyText"/>
    <w:rsid w:val="00676CEA"/>
    <w:pPr>
      <w:tabs>
        <w:tab w:val="left" w:pos="1021"/>
      </w:tabs>
      <w:spacing w:before="60" w:after="60"/>
      <w:ind w:left="1020" w:hanging="340"/>
    </w:pPr>
  </w:style>
  <w:style w:type="paragraph" w:styleId="List4">
    <w:name w:val="List 4"/>
    <w:basedOn w:val="BodyText"/>
    <w:rsid w:val="00676CEA"/>
    <w:pPr>
      <w:tabs>
        <w:tab w:val="left" w:pos="1361"/>
      </w:tabs>
      <w:spacing w:before="60" w:after="60"/>
      <w:ind w:left="1361" w:hanging="340"/>
    </w:pPr>
  </w:style>
  <w:style w:type="paragraph" w:styleId="List5">
    <w:name w:val="List 5"/>
    <w:basedOn w:val="BodyText"/>
    <w:rsid w:val="00676CEA"/>
    <w:pPr>
      <w:tabs>
        <w:tab w:val="left" w:pos="1701"/>
      </w:tabs>
      <w:spacing w:before="60" w:after="60"/>
      <w:ind w:left="1701" w:hanging="340"/>
    </w:pPr>
  </w:style>
  <w:style w:type="paragraph" w:styleId="ListBullet3">
    <w:name w:val="List Bullet 3"/>
    <w:basedOn w:val="List3"/>
    <w:rsid w:val="00676CEA"/>
    <w:pPr>
      <w:numPr>
        <w:numId w:val="14"/>
      </w:numPr>
      <w:tabs>
        <w:tab w:val="clear" w:pos="1021"/>
      </w:tabs>
      <w:ind w:left="1037" w:hanging="357"/>
    </w:pPr>
  </w:style>
  <w:style w:type="paragraph" w:styleId="ListBullet4">
    <w:name w:val="List Bullet 4"/>
    <w:basedOn w:val="List4"/>
    <w:rsid w:val="00676CEA"/>
    <w:pPr>
      <w:numPr>
        <w:numId w:val="3"/>
      </w:numPr>
      <w:tabs>
        <w:tab w:val="clear" w:pos="1361"/>
      </w:tabs>
    </w:pPr>
  </w:style>
  <w:style w:type="paragraph" w:styleId="ListBullet5">
    <w:name w:val="List Bullet 5"/>
    <w:basedOn w:val="List5"/>
    <w:rsid w:val="00676CEA"/>
    <w:pPr>
      <w:numPr>
        <w:numId w:val="4"/>
      </w:numPr>
    </w:pPr>
  </w:style>
  <w:style w:type="paragraph" w:styleId="ListContinue2">
    <w:name w:val="List Continue 2"/>
    <w:basedOn w:val="List2"/>
    <w:rsid w:val="00676CEA"/>
    <w:pPr>
      <w:ind w:firstLine="0"/>
    </w:pPr>
  </w:style>
  <w:style w:type="paragraph" w:styleId="ListContinue3">
    <w:name w:val="List Continue 3"/>
    <w:basedOn w:val="List3"/>
    <w:rsid w:val="00676CEA"/>
    <w:pPr>
      <w:ind w:left="1021" w:firstLine="0"/>
    </w:pPr>
  </w:style>
  <w:style w:type="paragraph" w:styleId="ListContinue4">
    <w:name w:val="List Continue 4"/>
    <w:basedOn w:val="List4"/>
    <w:rsid w:val="00676CEA"/>
    <w:pPr>
      <w:ind w:firstLine="0"/>
    </w:pPr>
  </w:style>
  <w:style w:type="paragraph" w:styleId="ListContinue5">
    <w:name w:val="List Continue 5"/>
    <w:basedOn w:val="List5"/>
    <w:rsid w:val="00676CEA"/>
    <w:pPr>
      <w:ind w:firstLine="0"/>
    </w:pPr>
  </w:style>
  <w:style w:type="paragraph" w:styleId="ListNumber3">
    <w:name w:val="List Number 3"/>
    <w:basedOn w:val="List3"/>
    <w:rsid w:val="00676CEA"/>
    <w:pPr>
      <w:numPr>
        <w:numId w:val="5"/>
      </w:numPr>
    </w:pPr>
  </w:style>
  <w:style w:type="paragraph" w:styleId="ListNumber4">
    <w:name w:val="List Number 4"/>
    <w:basedOn w:val="List4"/>
    <w:rsid w:val="00676CEA"/>
    <w:pPr>
      <w:numPr>
        <w:numId w:val="6"/>
      </w:numPr>
    </w:pPr>
  </w:style>
  <w:style w:type="paragraph" w:styleId="ListNumber5">
    <w:name w:val="List Number 5"/>
    <w:basedOn w:val="List5"/>
    <w:rsid w:val="00676CEA"/>
    <w:pPr>
      <w:numPr>
        <w:numId w:val="7"/>
      </w:numPr>
    </w:pPr>
  </w:style>
  <w:style w:type="paragraph" w:styleId="BlockText">
    <w:name w:val="Block Text"/>
    <w:basedOn w:val="Normal"/>
    <w:rsid w:val="00676CEA"/>
    <w:pPr>
      <w:spacing w:after="120"/>
      <w:ind w:left="1440" w:right="1440"/>
    </w:pPr>
  </w:style>
  <w:style w:type="character" w:customStyle="1" w:styleId="Subscript">
    <w:name w:val="Subscript"/>
    <w:basedOn w:val="DefaultParagraphFont"/>
    <w:rsid w:val="00676CEA"/>
    <w:rPr>
      <w:sz w:val="16"/>
      <w:vertAlign w:val="subscript"/>
    </w:rPr>
  </w:style>
  <w:style w:type="character" w:customStyle="1" w:styleId="Superscript">
    <w:name w:val="Superscript"/>
    <w:basedOn w:val="DefaultParagraphFont"/>
    <w:rsid w:val="00676CEA"/>
    <w:rPr>
      <w:sz w:val="16"/>
      <w:vertAlign w:val="superscript"/>
    </w:rPr>
  </w:style>
  <w:style w:type="character" w:customStyle="1" w:styleId="Symbols">
    <w:name w:val="Symbols"/>
    <w:basedOn w:val="DefaultParagraphFont"/>
    <w:rsid w:val="00676CEA"/>
    <w:rPr>
      <w:rFonts w:ascii="Symbol" w:hAnsi="Symbol"/>
    </w:rPr>
  </w:style>
  <w:style w:type="character" w:customStyle="1" w:styleId="MenuOptions">
    <w:name w:val="Menu Options"/>
    <w:basedOn w:val="DefaultParagraphFont"/>
    <w:rsid w:val="00676CEA"/>
    <w:rPr>
      <w:rFonts w:ascii="Arial Narrow" w:hAnsi="Arial Narrow"/>
      <w:smallCaps/>
    </w:rPr>
  </w:style>
  <w:style w:type="character" w:customStyle="1" w:styleId="Buttons">
    <w:name w:val="Buttons"/>
    <w:basedOn w:val="DefaultParagraphFont"/>
    <w:rsid w:val="00676CEA"/>
    <w:rPr>
      <w:b/>
    </w:rPr>
  </w:style>
  <w:style w:type="character" w:customStyle="1" w:styleId="Underlined">
    <w:name w:val="Underlined"/>
    <w:basedOn w:val="DefaultParagraphFont"/>
    <w:rsid w:val="00676CEA"/>
    <w:rPr>
      <w:u w:val="single"/>
    </w:rPr>
  </w:style>
  <w:style w:type="paragraph" w:customStyle="1" w:styleId="TableBodyTextRight">
    <w:name w:val="Table Body Text Right"/>
    <w:basedOn w:val="TableBodyText"/>
    <w:rsid w:val="00676CEA"/>
    <w:pPr>
      <w:widowControl w:val="0"/>
      <w:autoSpaceDE w:val="0"/>
      <w:autoSpaceDN w:val="0"/>
      <w:adjustRightInd w:val="0"/>
      <w:jc w:val="right"/>
    </w:pPr>
    <w:rPr>
      <w:rFonts w:cs="Arial"/>
      <w:szCs w:val="18"/>
    </w:rPr>
  </w:style>
  <w:style w:type="paragraph" w:customStyle="1" w:styleId="CopyrightText">
    <w:name w:val="Copyright Text"/>
    <w:basedOn w:val="BodyText"/>
    <w:rsid w:val="00676CEA"/>
    <w:rPr>
      <w:sz w:val="18"/>
    </w:rPr>
  </w:style>
  <w:style w:type="paragraph" w:customStyle="1" w:styleId="BodySmallRight">
    <w:name w:val="Body Small Right"/>
    <w:basedOn w:val="BodyTextRight"/>
    <w:rsid w:val="00676CEA"/>
    <w:rPr>
      <w:sz w:val="18"/>
      <w:szCs w:val="18"/>
    </w:rPr>
  </w:style>
  <w:style w:type="paragraph" w:customStyle="1" w:styleId="MarginEdition">
    <w:name w:val="Margin Edition"/>
    <w:basedOn w:val="MarginNote"/>
    <w:rsid w:val="00676CEA"/>
    <w:pPr>
      <w:spacing w:before="0" w:after="0"/>
    </w:pPr>
    <w:rPr>
      <w:rFonts w:ascii="Times New Roman" w:hAnsi="Times New Roman"/>
      <w:color w:val="999999"/>
    </w:rPr>
  </w:style>
  <w:style w:type="paragraph" w:customStyle="1" w:styleId="Spacer">
    <w:name w:val="Spacer"/>
    <w:basedOn w:val="Normal"/>
    <w:rsid w:val="00676CEA"/>
    <w:rPr>
      <w:sz w:val="2"/>
      <w:szCs w:val="2"/>
    </w:rPr>
  </w:style>
  <w:style w:type="character" w:customStyle="1" w:styleId="Small">
    <w:name w:val="Small"/>
    <w:basedOn w:val="DefaultParagraphFont"/>
    <w:rsid w:val="00676CEA"/>
    <w:rPr>
      <w:sz w:val="16"/>
    </w:rPr>
  </w:style>
  <w:style w:type="paragraph" w:customStyle="1" w:styleId="WideTable">
    <w:name w:val="Wide Table"/>
    <w:basedOn w:val="Normal"/>
    <w:rsid w:val="00676CEA"/>
    <w:pPr>
      <w:ind w:left="-1418"/>
    </w:pPr>
    <w:rPr>
      <w:sz w:val="2"/>
      <w:szCs w:val="2"/>
    </w:rPr>
  </w:style>
  <w:style w:type="character" w:styleId="PageNumber">
    <w:name w:val="page number"/>
    <w:basedOn w:val="DefaultParagraphFont"/>
    <w:rsid w:val="00676CEA"/>
  </w:style>
  <w:style w:type="paragraph" w:styleId="Quote">
    <w:name w:val="Quote"/>
    <w:basedOn w:val="Heading1"/>
    <w:link w:val="QuoteChar"/>
    <w:qFormat/>
    <w:rsid w:val="00676CEA"/>
    <w:rPr>
      <w:b w:val="0"/>
      <w:sz w:val="72"/>
      <w:szCs w:val="72"/>
      <w:lang w:val="en-NZ"/>
    </w:rPr>
  </w:style>
  <w:style w:type="character" w:customStyle="1" w:styleId="QuoteChar">
    <w:name w:val="Quote Char"/>
    <w:basedOn w:val="DefaultParagraphFont"/>
    <w:link w:val="Quote"/>
    <w:rsid w:val="00676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CEA"/>
    <w:pPr>
      <w:pageBreakBefore/>
    </w:pPr>
  </w:style>
  <w:style w:type="paragraph" w:customStyle="1" w:styleId="Border">
    <w:name w:val="Border"/>
    <w:basedOn w:val="Normal"/>
    <w:qFormat/>
    <w:rsid w:val="00676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CEA"/>
    <w:rPr>
      <w:b/>
      <w:bCs/>
      <w:i/>
      <w:iCs/>
      <w:color w:val="auto"/>
    </w:rPr>
  </w:style>
  <w:style w:type="paragraph" w:styleId="IntenseQuote">
    <w:name w:val="Intense Quote"/>
    <w:basedOn w:val="Normal"/>
    <w:next w:val="Normal"/>
    <w:link w:val="IntenseQuoteChar"/>
    <w:uiPriority w:val="30"/>
    <w:qFormat/>
    <w:rsid w:val="00676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C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CEA"/>
    <w:rPr>
      <w:smallCaps/>
      <w:color w:val="auto"/>
      <w:u w:val="single"/>
    </w:rPr>
  </w:style>
  <w:style w:type="character" w:styleId="IntenseReference">
    <w:name w:val="Intense Reference"/>
    <w:basedOn w:val="DefaultParagraphFont"/>
    <w:uiPriority w:val="32"/>
    <w:qFormat/>
    <w:rsid w:val="00676CEA"/>
    <w:rPr>
      <w:b/>
      <w:bCs/>
      <w:smallCaps/>
      <w:color w:val="auto"/>
      <w:spacing w:val="5"/>
      <w:u w:val="single"/>
    </w:rPr>
  </w:style>
  <w:style w:type="paragraph" w:customStyle="1" w:styleId="2ColumnHeading">
    <w:name w:val="2Column Heading"/>
    <w:basedOn w:val="BodyText"/>
    <w:qFormat/>
    <w:rsid w:val="00676CEA"/>
    <w:pPr>
      <w:spacing w:after="60"/>
      <w:ind w:left="-2268"/>
    </w:pPr>
    <w:rPr>
      <w:b/>
    </w:rPr>
  </w:style>
  <w:style w:type="paragraph" w:customStyle="1" w:styleId="Heading1TOC">
    <w:name w:val="Heading1 TOC"/>
    <w:basedOn w:val="Normal"/>
    <w:qFormat/>
    <w:rsid w:val="00676CEA"/>
    <w:pPr>
      <w:spacing w:before="240" w:after="120"/>
    </w:pPr>
    <w:rPr>
      <w:rFonts w:ascii="Times New Roman" w:hAnsi="Times New Roman"/>
      <w:b/>
      <w:sz w:val="32"/>
    </w:rPr>
  </w:style>
  <w:style w:type="paragraph" w:customStyle="1" w:styleId="Heading2TOC">
    <w:name w:val="Heading2 TOC"/>
    <w:basedOn w:val="Normal"/>
    <w:qFormat/>
    <w:rsid w:val="00676CEA"/>
    <w:pPr>
      <w:spacing w:before="240" w:after="60"/>
    </w:pPr>
    <w:rPr>
      <w:rFonts w:ascii="Times New Roman" w:hAnsi="Times New Roman"/>
      <w:b/>
      <w:sz w:val="28"/>
    </w:rPr>
  </w:style>
  <w:style w:type="character" w:customStyle="1" w:styleId="Underline">
    <w:name w:val="Underline"/>
    <w:basedOn w:val="DefaultParagraphFont"/>
    <w:qFormat/>
    <w:rsid w:val="00676CEA"/>
    <w:rPr>
      <w:u w:val="single"/>
    </w:rPr>
  </w:style>
  <w:style w:type="character" w:customStyle="1" w:styleId="BoldandItalics">
    <w:name w:val="Bold and Italics"/>
    <w:qFormat/>
    <w:rsid w:val="00676CEA"/>
    <w:rPr>
      <w:b/>
      <w:i/>
      <w:u w:val="none"/>
    </w:rPr>
  </w:style>
  <w:style w:type="paragraph" w:styleId="BalloonText">
    <w:name w:val="Balloon Text"/>
    <w:basedOn w:val="Normal"/>
    <w:link w:val="BalloonTextChar"/>
    <w:rsid w:val="00676CEA"/>
    <w:rPr>
      <w:rFonts w:ascii="Tahoma" w:hAnsi="Tahoma" w:cs="Tahoma"/>
      <w:sz w:val="16"/>
      <w:szCs w:val="16"/>
    </w:rPr>
  </w:style>
  <w:style w:type="character" w:customStyle="1" w:styleId="BalloonTextChar">
    <w:name w:val="Balloon Text Char"/>
    <w:basedOn w:val="DefaultParagraphFont"/>
    <w:link w:val="BalloonText"/>
    <w:rsid w:val="00676C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C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C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CEA"/>
    <w:rPr>
      <w:b/>
      <w:color w:val="660033"/>
      <w:spacing w:val="0"/>
    </w:rPr>
  </w:style>
  <w:style w:type="paragraph" w:customStyle="1" w:styleId="Nameditemlist">
    <w:name w:val="Named item list"/>
    <w:basedOn w:val="BodyText"/>
    <w:qFormat/>
    <w:rsid w:val="00676CEA"/>
    <w:pPr>
      <w:tabs>
        <w:tab w:val="left" w:pos="2835"/>
      </w:tabs>
      <w:ind w:left="2835" w:hanging="2835"/>
    </w:pPr>
  </w:style>
  <w:style w:type="paragraph" w:customStyle="1" w:styleId="BodyTextnopadding">
    <w:name w:val="Body Text no padding"/>
    <w:basedOn w:val="BodyText"/>
    <w:qFormat/>
    <w:rsid w:val="00676CEA"/>
    <w:pPr>
      <w:spacing w:before="0" w:after="0"/>
    </w:pPr>
  </w:style>
  <w:style w:type="paragraph" w:customStyle="1" w:styleId="BodyTextBold">
    <w:name w:val="Body Text Bold"/>
    <w:basedOn w:val="BodyText"/>
    <w:qFormat/>
    <w:rsid w:val="00676CEA"/>
    <w:rPr>
      <w:b/>
    </w:rPr>
  </w:style>
  <w:style w:type="character" w:styleId="Hyperlink">
    <w:name w:val="Hyperlink"/>
    <w:basedOn w:val="DefaultParagraphFont"/>
    <w:uiPriority w:val="99"/>
    <w:unhideWhenUsed/>
    <w:rsid w:val="000E43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462</Words>
  <Characters>3314</Characters>
  <Application>Microsoft Office Word</Application>
  <DocSecurity>0</DocSecurity>
  <Lines>78</Lines>
  <Paragraphs>51</Paragraphs>
  <ScaleCrop>false</ScaleCrop>
  <Company>Author-it Software Corporation Ltd.</Company>
  <LinksUpToDate>false</LinksUpToDate>
  <CharactersWithSpaces>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PUAECO009 Coordinate emergency communications centre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2022-12-16T01:44:00Z</dcterms:created>
  <dcterms:modified xsi:type="dcterms:W3CDTF">2022-12-16T01:44:00Z</dcterms:modified>
</cp:coreProperties>
</file>