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578" w:rsidP="00630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PUAECO001 Operate telephony systems</w:t>
      </w:r>
      <w:r>
        <w:fldChar w:fldCharType="end"/>
      </w:r>
    </w:p>
    <w:p w:rsidR="00630578" w:rsidP="00630578">
      <w:pPr>
        <w:pStyle w:val="Version"/>
        <w:sectPr w:rsidSect="003D7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C86" w:rsidP="003D7C86">
      <w:pPr>
        <w:pStyle w:val="SuperHeading"/>
      </w:pPr>
      <w:r w:rsidRPr="003D7C86">
        <w:t>Assessment Requirements for PUAECO001 Operate telephony systems</w:t>
      </w:r>
    </w:p>
    <w:p w:rsidR="00000000" w:rsidRPr="003D7C86" w:rsidP="003D7C86">
      <w:pPr>
        <w:pStyle w:val="Heading1"/>
      </w:pPr>
      <w:bookmarkStart w:id="1" w:name="O_1024003"/>
      <w:bookmarkEnd w:id="1"/>
      <w:r w:rsidRPr="003D7C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86" w:rsidP="003D7C86">
            <w:pPr>
              <w:pStyle w:val="BodyText"/>
            </w:pPr>
            <w:r w:rsidRPr="003D7C86">
              <w:rPr>
                <w:rStyle w:val="SpecialBold"/>
              </w:rPr>
              <w:t>Release 1.</w:t>
            </w:r>
            <w:r w:rsidRPr="003D7C86">
              <w:t xml:space="preserve"> This is the first release of this unit of competency in the PUA Public Safety Training Package.</w:t>
            </w:r>
          </w:p>
        </w:tc>
      </w:tr>
    </w:tbl>
    <w:p w:rsidR="00000000" w:rsidRPr="003D7C86" w:rsidP="003D7C86">
      <w:pPr>
        <w:pStyle w:val="NoPaddingFontSize1"/>
      </w:pPr>
    </w:p>
    <w:p w:rsidR="00000000" w:rsidRPr="003D7C86" w:rsidP="003D7C86">
      <w:pPr>
        <w:pStyle w:val="AllowPageBreak"/>
      </w:pPr>
    </w:p>
    <w:p w:rsidR="00000000" w:rsidRPr="003D7C86" w:rsidP="003D7C86">
      <w:pPr>
        <w:pStyle w:val="Heading1"/>
      </w:pPr>
      <w:bookmarkStart w:id="2" w:name="O_1024004"/>
      <w:bookmarkEnd w:id="2"/>
      <w:r w:rsidRPr="003D7C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86">
            <w:pPr>
              <w:pStyle w:val="BodyText"/>
              <w:rPr>
                <w:lang w:val="en-NZ"/>
              </w:rPr>
            </w:pPr>
            <w:r w:rsidRPr="003D7C8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D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86" w:rsidP="003D7C86">
            <w:pPr>
              <w:pStyle w:val="ListBullet"/>
            </w:pPr>
            <w:r w:rsidRPr="003D7C86">
              <w:t>recording and relaying information accurately</w:t>
            </w:r>
          </w:p>
          <w:p w:rsidR="00000000" w:rsidRPr="003D7C86" w:rsidP="003D7C86">
            <w:pPr>
              <w:pStyle w:val="ListBullet"/>
            </w:pPr>
            <w:r w:rsidRPr="003D7C86">
              <w:t>communicating oral</w:t>
            </w:r>
            <w:r w:rsidRPr="003D7C86">
              <w:t>ly and in writing</w:t>
            </w:r>
          </w:p>
          <w:p w:rsidR="00000000" w:rsidRPr="003D7C86" w:rsidP="003D7C86">
            <w:pPr>
              <w:pStyle w:val="ListBullet"/>
            </w:pPr>
            <w:r w:rsidRPr="003D7C86">
              <w:t>following organisational policies and procedures including Work, Health and Safety (WHS)/Occupational Health and Safety (OHS) requirements</w:t>
            </w:r>
          </w:p>
          <w:p w:rsidR="00000000" w:rsidRPr="003D7C86" w:rsidP="003D7C86">
            <w:pPr>
              <w:pStyle w:val="ListBullet"/>
            </w:pPr>
            <w:r w:rsidRPr="003D7C86">
              <w:t>identifying telephony system faults and undertaking testing of system</w:t>
            </w:r>
          </w:p>
          <w:p w:rsidR="00000000" w:rsidRPr="003D7C86" w:rsidP="003D7C86">
            <w:pPr>
              <w:pStyle w:val="ListBullet"/>
            </w:pPr>
            <w:r w:rsidRPr="003D7C86">
              <w:t>implementing organisational i</w:t>
            </w:r>
            <w:r w:rsidRPr="003D7C86">
              <w:t xml:space="preserve">nstructions </w:t>
            </w:r>
          </w:p>
          <w:p w:rsidR="00000000" w:rsidRPr="003D7C86" w:rsidP="003D7C86">
            <w:pPr>
              <w:pStyle w:val="ListBullet"/>
            </w:pPr>
            <w:r w:rsidRPr="003D7C86">
              <w:t>using telephony equipment and systems including setting up, backup, accessing lines, system functions and terminating calls</w:t>
            </w:r>
          </w:p>
          <w:p w:rsidR="00000000" w:rsidRPr="003D7C86" w:rsidP="003D7C86">
            <w:pPr>
              <w:pStyle w:val="ListBullet"/>
            </w:pPr>
            <w:r w:rsidRPr="003D7C86">
              <w:t>using telephony systems in time critical environments</w:t>
            </w:r>
          </w:p>
        </w:tc>
      </w:tr>
    </w:tbl>
    <w:p w:rsidR="00000000" w:rsidRPr="003D7C86" w:rsidP="003D7C86">
      <w:pPr>
        <w:pStyle w:val="NoPaddingFontSize1"/>
      </w:pPr>
    </w:p>
    <w:p w:rsidR="00000000" w:rsidRPr="003D7C86" w:rsidP="003D7C86">
      <w:pPr>
        <w:pStyle w:val="AllowPageBreak"/>
      </w:pPr>
    </w:p>
    <w:p w:rsidR="00000000" w:rsidRPr="003D7C86" w:rsidP="003D7C86">
      <w:pPr>
        <w:pStyle w:val="Heading1"/>
      </w:pPr>
      <w:bookmarkStart w:id="3" w:name="O_1024005"/>
      <w:bookmarkEnd w:id="3"/>
      <w:r w:rsidRPr="003D7C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86">
            <w:pPr>
              <w:pStyle w:val="BodyText"/>
              <w:rPr>
                <w:lang w:val="en-NZ"/>
              </w:rPr>
            </w:pPr>
            <w:r w:rsidRPr="003D7C8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D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86" w:rsidP="003D7C86">
            <w:pPr>
              <w:pStyle w:val="ListBullet"/>
            </w:pPr>
            <w:r w:rsidRPr="003D7C86">
              <w:t>fault identification and reporting and/or actioning requirements</w:t>
            </w:r>
          </w:p>
          <w:p w:rsidR="00000000" w:rsidRPr="003D7C86" w:rsidP="003D7C86">
            <w:pPr>
              <w:pStyle w:val="ListBullet"/>
            </w:pPr>
            <w:r w:rsidRPr="003D7C86">
              <w:t>functions in</w:t>
            </w:r>
            <w:r w:rsidRPr="003D7C86">
              <w:t>cluding conference calls, quick dial, hold, transfers, terminating calls and direct lines</w:t>
            </w:r>
          </w:p>
          <w:p w:rsidR="00000000" w:rsidRPr="003D7C86" w:rsidP="003D7C86">
            <w:pPr>
              <w:pStyle w:val="ListBullet"/>
            </w:pPr>
            <w:r w:rsidRPr="003D7C86">
              <w:t xml:space="preserve">operations prioritisation </w:t>
            </w:r>
          </w:p>
          <w:p w:rsidR="00000000" w:rsidRPr="003D7C86" w:rsidP="003D7C86">
            <w:pPr>
              <w:pStyle w:val="ListBullet"/>
            </w:pPr>
            <w:r w:rsidRPr="003D7C86">
              <w:t>organisational documentation, policies, procedures and protocols including Work, Health and Safety (WHS)/Occupational Health and Safety (OH</w:t>
            </w:r>
            <w:r w:rsidRPr="003D7C86">
              <w:t>S) practices and guidelines</w:t>
            </w:r>
          </w:p>
          <w:p w:rsidR="00000000" w:rsidRPr="003D7C86" w:rsidP="003D7C86">
            <w:pPr>
              <w:pStyle w:val="ListBullet"/>
            </w:pPr>
            <w:r w:rsidRPr="003D7C86">
              <w:t>organisational instructions</w:t>
            </w:r>
          </w:p>
          <w:p w:rsidR="00000000" w:rsidRPr="003D7C86" w:rsidP="003D7C86">
            <w:pPr>
              <w:pStyle w:val="ListBullet"/>
            </w:pPr>
            <w:r w:rsidRPr="003D7C86">
              <w:t>telephone communication techniques</w:t>
            </w:r>
          </w:p>
          <w:p w:rsidR="00000000" w:rsidRPr="003D7C86" w:rsidP="003D7C86">
            <w:pPr>
              <w:pStyle w:val="ListBullet"/>
            </w:pPr>
            <w:r w:rsidRPr="003D7C86">
              <w:t>telephony backup arrangements and business continuity systems</w:t>
            </w:r>
          </w:p>
          <w:p w:rsidR="00000000" w:rsidRPr="003D7C86" w:rsidP="003D7C86">
            <w:pPr>
              <w:pStyle w:val="ListBullet"/>
            </w:pPr>
            <w:r w:rsidRPr="003D7C86">
              <w:t xml:space="preserve">telephony equipment and its use including setup </w:t>
            </w:r>
          </w:p>
          <w:p w:rsidR="00000000" w:rsidRPr="003D7C86" w:rsidP="003D7C86">
            <w:pPr>
              <w:pStyle w:val="ListBullet"/>
            </w:pPr>
            <w:r w:rsidRPr="003D7C86">
              <w:t>types of incoming and outgoing calls</w:t>
            </w:r>
          </w:p>
        </w:tc>
      </w:tr>
    </w:tbl>
    <w:p w:rsidR="00000000" w:rsidRPr="003D7C86" w:rsidP="003D7C86">
      <w:pPr>
        <w:pStyle w:val="NoPaddingFontSize1"/>
      </w:pPr>
    </w:p>
    <w:p w:rsidR="00000000" w:rsidRPr="003D7C86" w:rsidP="003D7C86">
      <w:pPr>
        <w:pStyle w:val="AllowPageBreak"/>
      </w:pPr>
    </w:p>
    <w:p w:rsidR="00000000" w:rsidRPr="003D7C86" w:rsidP="003D7C86">
      <w:pPr>
        <w:pStyle w:val="Heading1"/>
      </w:pPr>
      <w:bookmarkStart w:id="4" w:name="O_1024006"/>
      <w:bookmarkEnd w:id="4"/>
      <w:r w:rsidRPr="003D7C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86" w:rsidP="003D7C86">
            <w:pPr>
              <w:pStyle w:val="BodyText"/>
            </w:pPr>
            <w:r w:rsidRPr="003D7C86">
              <w:t xml:space="preserve">As a minimum, assessors must satisfy applicable regulatory requirements, which include </w:t>
            </w:r>
            <w:r w:rsidRPr="003D7C86">
              <w:t xml:space="preserve">requirements in the Standards for Registered Training Organisations current at the time of assessment. </w:t>
            </w:r>
          </w:p>
          <w:p w:rsidR="00000000" w:rsidRPr="003D7C86" w:rsidP="003D7C86">
            <w:pPr>
              <w:pStyle w:val="BodyText"/>
            </w:pPr>
            <w:r w:rsidRPr="003D7C86">
              <w:t>As a minimum, assessment must sati</w:t>
            </w:r>
            <w:r w:rsidRPr="003D7C86">
              <w:t>sfy applicable regulatory requirements, which include requirements in the Standards for Registered Training Organisations current at the time of assessment.</w:t>
            </w:r>
          </w:p>
          <w:p w:rsidR="00000000" w:rsidRPr="003D7C86" w:rsidP="003D7C86">
            <w:pPr>
              <w:pStyle w:val="BodyText"/>
            </w:pPr>
            <w:r w:rsidRPr="003D7C86">
              <w:t>Assessment must occur in workplace operational situations that includes emergency and non-emergency</w:t>
            </w:r>
            <w:r w:rsidRPr="003D7C86">
              <w:t xml:space="preserve"> situations, particularly in a stress environment involving emergency communications. Where this is not appropriate, assessment must occur in industry approved simulated workplace operational situations that reflect workplace conditions.</w:t>
            </w:r>
          </w:p>
          <w:p w:rsidR="00000000" w:rsidRPr="003D7C86" w:rsidP="003D7C86">
            <w:pPr>
              <w:pStyle w:val="BodyText"/>
            </w:pPr>
            <w:r w:rsidRPr="003D7C86">
              <w:t>Assessment process</w:t>
            </w:r>
            <w:r w:rsidRPr="003D7C86">
              <w:t>es and techniques must be appropriate to the language, literacy and numeracy requirements of the work being performed and the needs of the candidate.</w:t>
            </w:r>
          </w:p>
          <w:p w:rsidR="00000000" w:rsidRPr="003D7C86" w:rsidP="003D7C86">
            <w:pPr>
              <w:pStyle w:val="BodyText"/>
            </w:pPr>
            <w:r w:rsidRPr="003D7C86">
              <w:t>Resources for assessment must include access to</w:t>
            </w:r>
          </w:p>
          <w:p w:rsidR="00000000" w:rsidRPr="003D7C86" w:rsidP="003D7C86">
            <w:pPr>
              <w:pStyle w:val="ListBullet"/>
            </w:pPr>
            <w:r w:rsidRPr="003D7C86">
              <w:t>a range of relevant exercises, case studies and/or simula</w:t>
            </w:r>
            <w:r w:rsidRPr="003D7C86">
              <w:t>tions</w:t>
            </w:r>
          </w:p>
          <w:p w:rsidR="00000000" w:rsidRPr="003D7C86" w:rsidP="003D7C86">
            <w:pPr>
              <w:pStyle w:val="ListBullet"/>
            </w:pPr>
            <w:r w:rsidRPr="003D7C86">
              <w:t xml:space="preserve">relevant and appropriate materials, equipment, tools and personal protective clothing and equipment currently used in industry including </w:t>
            </w:r>
          </w:p>
          <w:p w:rsidR="00000000" w:rsidRPr="003D7C86" w:rsidP="003D7C86">
            <w:pPr>
              <w:pStyle w:val="ListBullet2"/>
            </w:pPr>
            <w:r w:rsidRPr="003D7C86">
              <w:t>backup systems and telephony systems</w:t>
            </w:r>
          </w:p>
          <w:p w:rsidR="00000000" w:rsidRPr="003D7C86" w:rsidP="003D7C86">
            <w:pPr>
              <w:pStyle w:val="ListBullet"/>
            </w:pPr>
            <w:r w:rsidRPr="003D7C86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3D7C86" w:rsidP="003D7C86">
      <w:pPr>
        <w:pStyle w:val="NoPaddingFontSize1"/>
      </w:pPr>
    </w:p>
    <w:p w:rsidR="00000000" w:rsidRPr="003D7C86" w:rsidP="003D7C86">
      <w:pPr>
        <w:pStyle w:val="AllowPageBreak"/>
      </w:pPr>
    </w:p>
    <w:p w:rsidR="00000000" w:rsidRPr="003D7C86" w:rsidP="003D7C86">
      <w:pPr>
        <w:pStyle w:val="Heading1"/>
      </w:pPr>
      <w:bookmarkStart w:id="5" w:name="O_1024009"/>
      <w:bookmarkEnd w:id="5"/>
      <w:r w:rsidRPr="003D7C86">
        <w:t>Links</w:t>
      </w:r>
    </w:p>
    <w:p w:rsidR="00000000" w:rsidRPr="003D7C86" w:rsidP="00630578">
      <w:pPr>
        <w:pStyle w:val="BodyText"/>
      </w:pPr>
      <w:r w:rsidRPr="003D7C86">
        <w:t>PUA Training Package Companion Volume Implem</w:t>
      </w:r>
      <w:r w:rsidRPr="003D7C86">
        <w:t xml:space="preserve">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A618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D7C86" w:rsidP="003D7C86"/>
    <w:sectPr w:rsidSect="003D7C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86" w:rsidRPr="00630578" w:rsidP="00630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78" w:rsidP="003D7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578" w:rsidP="003D7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0578" w:rsidP="003D7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C86" w:rsidRPr="00630578" w:rsidP="00630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78" w:rsidRPr="002D2AF8" w:rsidP="003D7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PUAECO001 Operate telephony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30578" w:rsidP="003D7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6C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D2C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AE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C86"/>
  </w:style>
  <w:style w:type="character" w:customStyle="1" w:styleId="Heading1Char">
    <w:name w:val="Heading 1 Char"/>
    <w:basedOn w:val="DefaultParagraphFont"/>
    <w:link w:val="Heading1"/>
    <w:rsid w:val="003D7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C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C86"/>
    <w:rPr>
      <w:b/>
      <w:spacing w:val="0"/>
    </w:rPr>
  </w:style>
  <w:style w:type="paragraph" w:styleId="ListBullet2">
    <w:name w:val="List Bullet 2"/>
    <w:basedOn w:val="List2"/>
    <w:rsid w:val="003D7C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7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C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C86"/>
    <w:rPr>
      <w:i/>
    </w:rPr>
  </w:style>
  <w:style w:type="paragraph" w:styleId="Caption">
    <w:name w:val="caption"/>
    <w:basedOn w:val="BodyText"/>
    <w:next w:val="Normal"/>
    <w:qFormat/>
    <w:rsid w:val="003D7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C86"/>
  </w:style>
  <w:style w:type="paragraph" w:styleId="TableofFigures">
    <w:name w:val="table of figures"/>
    <w:basedOn w:val="Normal"/>
    <w:next w:val="Normal"/>
    <w:semiHidden/>
    <w:rsid w:val="003D7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C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C86"/>
    <w:rPr>
      <w:rFonts w:ascii="Wingdings" w:hAnsi="Wingdings"/>
    </w:rPr>
  </w:style>
  <w:style w:type="paragraph" w:customStyle="1" w:styleId="TableHeading">
    <w:name w:val="Table Heading"/>
    <w:basedOn w:val="HeadingBase"/>
    <w:rsid w:val="003D7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C86"/>
    <w:rPr>
      <w:color w:val="0033CC"/>
      <w:u w:val="none"/>
    </w:rPr>
  </w:style>
  <w:style w:type="paragraph" w:customStyle="1" w:styleId="BodyTextRight">
    <w:name w:val="Body Text Right"/>
    <w:basedOn w:val="BodyText"/>
    <w:rsid w:val="003D7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C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C86"/>
    <w:rPr>
      <w:sz w:val="32"/>
    </w:rPr>
  </w:style>
  <w:style w:type="paragraph" w:customStyle="1" w:styleId="HeadingProcedure">
    <w:name w:val="Heading Procedure"/>
    <w:basedOn w:val="HeadingBase"/>
    <w:next w:val="Normal"/>
    <w:rsid w:val="003D7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C86"/>
    <w:pPr>
      <w:spacing w:before="60" w:after="60"/>
    </w:pPr>
  </w:style>
  <w:style w:type="paragraph" w:styleId="ListContinue">
    <w:name w:val="List Continue"/>
    <w:basedOn w:val="List"/>
    <w:rsid w:val="003D7C86"/>
    <w:pPr>
      <w:ind w:firstLine="0"/>
    </w:pPr>
  </w:style>
  <w:style w:type="paragraph" w:customStyle="1" w:styleId="ListNote">
    <w:name w:val="List Note"/>
    <w:basedOn w:val="List"/>
    <w:rsid w:val="003D7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C86"/>
    <w:rPr>
      <w:rFonts w:ascii="Courier New" w:hAnsi="Courier New"/>
    </w:rPr>
  </w:style>
  <w:style w:type="paragraph" w:customStyle="1" w:styleId="NoteBullet">
    <w:name w:val="Note Bullet"/>
    <w:basedOn w:val="Note"/>
    <w:rsid w:val="003D7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C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C86"/>
    <w:rPr>
      <w:b/>
      <w:smallCaps/>
    </w:rPr>
  </w:style>
  <w:style w:type="paragraph" w:customStyle="1" w:styleId="TableListNumber">
    <w:name w:val="Table List Number"/>
    <w:basedOn w:val="ListNumber"/>
    <w:rsid w:val="003D7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C86"/>
    <w:pPr>
      <w:numPr>
        <w:numId w:val="9"/>
      </w:numPr>
    </w:pPr>
  </w:style>
  <w:style w:type="paragraph" w:customStyle="1" w:styleId="ListAlpha2">
    <w:name w:val="List Alpha 2"/>
    <w:basedOn w:val="List2"/>
    <w:rsid w:val="003D7C86"/>
    <w:pPr>
      <w:numPr>
        <w:numId w:val="8"/>
      </w:numPr>
    </w:pPr>
  </w:style>
  <w:style w:type="paragraph" w:styleId="List2">
    <w:name w:val="List 2"/>
    <w:basedOn w:val="BodyText"/>
    <w:rsid w:val="003D7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C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C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C86"/>
    <w:pPr>
      <w:numPr>
        <w:numId w:val="4"/>
      </w:numPr>
    </w:pPr>
  </w:style>
  <w:style w:type="paragraph" w:styleId="ListContinue2">
    <w:name w:val="List Continue 2"/>
    <w:basedOn w:val="List2"/>
    <w:rsid w:val="003D7C86"/>
    <w:pPr>
      <w:ind w:firstLine="0"/>
    </w:pPr>
  </w:style>
  <w:style w:type="paragraph" w:styleId="ListContinue3">
    <w:name w:val="List Continue 3"/>
    <w:basedOn w:val="List3"/>
    <w:rsid w:val="003D7C86"/>
    <w:pPr>
      <w:ind w:left="1021" w:firstLine="0"/>
    </w:pPr>
  </w:style>
  <w:style w:type="paragraph" w:styleId="ListContinue4">
    <w:name w:val="List Continue 4"/>
    <w:basedOn w:val="List4"/>
    <w:rsid w:val="003D7C86"/>
    <w:pPr>
      <w:ind w:firstLine="0"/>
    </w:pPr>
  </w:style>
  <w:style w:type="paragraph" w:styleId="ListContinue5">
    <w:name w:val="List Continue 5"/>
    <w:basedOn w:val="List5"/>
    <w:rsid w:val="003D7C86"/>
    <w:pPr>
      <w:ind w:firstLine="0"/>
    </w:pPr>
  </w:style>
  <w:style w:type="paragraph" w:styleId="ListNumber3">
    <w:name w:val="List Number 3"/>
    <w:basedOn w:val="List3"/>
    <w:rsid w:val="003D7C86"/>
    <w:pPr>
      <w:numPr>
        <w:numId w:val="5"/>
      </w:numPr>
    </w:pPr>
  </w:style>
  <w:style w:type="paragraph" w:styleId="ListNumber4">
    <w:name w:val="List Number 4"/>
    <w:basedOn w:val="List4"/>
    <w:rsid w:val="003D7C86"/>
    <w:pPr>
      <w:numPr>
        <w:numId w:val="6"/>
      </w:numPr>
    </w:pPr>
  </w:style>
  <w:style w:type="paragraph" w:styleId="ListNumber5">
    <w:name w:val="List Number 5"/>
    <w:basedOn w:val="List5"/>
    <w:rsid w:val="003D7C86"/>
    <w:pPr>
      <w:numPr>
        <w:numId w:val="7"/>
      </w:numPr>
    </w:pPr>
  </w:style>
  <w:style w:type="paragraph" w:styleId="BlockText">
    <w:name w:val="Block Text"/>
    <w:basedOn w:val="Normal"/>
    <w:rsid w:val="003D7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C86"/>
    <w:rPr>
      <w:sz w:val="16"/>
      <w:vertAlign w:val="superscript"/>
    </w:rPr>
  </w:style>
  <w:style w:type="character" w:customStyle="1" w:styleId="Symbols">
    <w:name w:val="Symbols"/>
    <w:basedOn w:val="DefaultParagraphFont"/>
    <w:rsid w:val="003D7C86"/>
    <w:rPr>
      <w:rFonts w:ascii="Symbol" w:hAnsi="Symbol"/>
    </w:rPr>
  </w:style>
  <w:style w:type="character" w:customStyle="1" w:styleId="MenuOptions">
    <w:name w:val="Menu Options"/>
    <w:basedOn w:val="DefaultParagraphFont"/>
    <w:rsid w:val="003D7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C86"/>
    <w:rPr>
      <w:b/>
    </w:rPr>
  </w:style>
  <w:style w:type="character" w:customStyle="1" w:styleId="Underlined">
    <w:name w:val="Underlined"/>
    <w:basedOn w:val="DefaultParagraphFont"/>
    <w:rsid w:val="003D7C86"/>
    <w:rPr>
      <w:u w:val="single"/>
    </w:rPr>
  </w:style>
  <w:style w:type="paragraph" w:customStyle="1" w:styleId="TableBodyTextRight">
    <w:name w:val="Table Body Text Right"/>
    <w:basedOn w:val="TableBodyText"/>
    <w:rsid w:val="003D7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C86"/>
    <w:rPr>
      <w:sz w:val="18"/>
    </w:rPr>
  </w:style>
  <w:style w:type="paragraph" w:customStyle="1" w:styleId="BodySmallRight">
    <w:name w:val="Body Small Right"/>
    <w:basedOn w:val="BodyTextRight"/>
    <w:rsid w:val="003D7C86"/>
    <w:rPr>
      <w:sz w:val="18"/>
      <w:szCs w:val="18"/>
    </w:rPr>
  </w:style>
  <w:style w:type="paragraph" w:customStyle="1" w:styleId="MarginEdition">
    <w:name w:val="Margin Edition"/>
    <w:basedOn w:val="MarginNote"/>
    <w:rsid w:val="003D7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C86"/>
    <w:rPr>
      <w:sz w:val="2"/>
      <w:szCs w:val="2"/>
    </w:rPr>
  </w:style>
  <w:style w:type="character" w:customStyle="1" w:styleId="Small">
    <w:name w:val="Small"/>
    <w:basedOn w:val="DefaultParagraphFont"/>
    <w:rsid w:val="003D7C86"/>
    <w:rPr>
      <w:sz w:val="16"/>
    </w:rPr>
  </w:style>
  <w:style w:type="paragraph" w:customStyle="1" w:styleId="WideTable">
    <w:name w:val="Wide Table"/>
    <w:basedOn w:val="Normal"/>
    <w:rsid w:val="003D7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C86"/>
  </w:style>
  <w:style w:type="paragraph" w:styleId="Quote">
    <w:name w:val="Quote"/>
    <w:basedOn w:val="Heading1"/>
    <w:link w:val="QuoteChar"/>
    <w:qFormat/>
    <w:rsid w:val="003D7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C86"/>
    <w:pPr>
      <w:pageBreakBefore/>
    </w:pPr>
  </w:style>
  <w:style w:type="paragraph" w:customStyle="1" w:styleId="Border">
    <w:name w:val="Border"/>
    <w:basedOn w:val="Normal"/>
    <w:qFormat/>
    <w:rsid w:val="003D7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C86"/>
    <w:rPr>
      <w:u w:val="single"/>
    </w:rPr>
  </w:style>
  <w:style w:type="character" w:customStyle="1" w:styleId="BoldandItalics">
    <w:name w:val="Bold and Italics"/>
    <w:qFormat/>
    <w:rsid w:val="003D7C86"/>
    <w:rPr>
      <w:b/>
      <w:i/>
      <w:u w:val="none"/>
    </w:rPr>
  </w:style>
  <w:style w:type="paragraph" w:styleId="BalloonText">
    <w:name w:val="Balloon Text"/>
    <w:basedOn w:val="Normal"/>
    <w:link w:val="BalloonTextChar"/>
    <w:rsid w:val="003D7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C86"/>
    <w:pPr>
      <w:spacing w:before="0" w:after="0"/>
    </w:pPr>
  </w:style>
  <w:style w:type="paragraph" w:customStyle="1" w:styleId="BodyTextBold">
    <w:name w:val="Body Text Bold"/>
    <w:basedOn w:val="BodyText"/>
    <w:qFormat/>
    <w:rsid w:val="003D7C86"/>
    <w:rPr>
      <w:b/>
    </w:rPr>
  </w:style>
  <w:style w:type="character" w:styleId="Hyperlink">
    <w:name w:val="Hyperlink"/>
    <w:basedOn w:val="DefaultParagraphFont"/>
    <w:uiPriority w:val="99"/>
    <w:unhideWhenUsed/>
    <w:rsid w:val="00630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3059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PUAECO001 Operate telephony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2022-12-16T01:32:00Z</dcterms:modified>
</cp:coreProperties>
</file>