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EAC" w:rsidP="00A56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PUAECL002 Lead and manage programs that develop resilience</w:t>
      </w:r>
      <w:r>
        <w:fldChar w:fldCharType="end"/>
      </w:r>
    </w:p>
    <w:p w:rsidR="00A56EAC" w:rsidP="00A56EAC">
      <w:pPr>
        <w:pStyle w:val="Version"/>
        <w:sectPr w:rsidSect="00F76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B75" w:rsidP="00F76B75">
      <w:pPr>
        <w:pStyle w:val="SuperHeading"/>
      </w:pPr>
      <w:r w:rsidRPr="00F76B75">
        <w:t>Assessment Requirements for PUAECL002 Lead and manage programs that develop resilience</w:t>
      </w:r>
    </w:p>
    <w:p w:rsidR="00000000" w:rsidRPr="00F76B75" w:rsidP="00F76B75">
      <w:pPr>
        <w:pStyle w:val="Heading1"/>
      </w:pPr>
      <w:bookmarkStart w:id="1" w:name="O_1023889"/>
      <w:bookmarkEnd w:id="1"/>
      <w:r w:rsidRPr="00F76B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75" w:rsidP="00F76B75">
            <w:pPr>
              <w:pStyle w:val="BodyText"/>
            </w:pPr>
            <w:r w:rsidRPr="00F76B75">
              <w:rPr>
                <w:rStyle w:val="SpecialBold"/>
              </w:rPr>
              <w:t>Release 1.</w:t>
            </w:r>
            <w:r w:rsidRPr="00F76B75">
              <w:t xml:space="preserve"> This is the first release of this unit of competency in the Public Safety Training Package.</w:t>
            </w:r>
          </w:p>
        </w:tc>
      </w:tr>
    </w:tbl>
    <w:p w:rsidR="00000000" w:rsidRPr="00F76B75" w:rsidP="00F76B75">
      <w:pPr>
        <w:pStyle w:val="NoPaddingFontSize1"/>
      </w:pPr>
    </w:p>
    <w:p w:rsidR="00000000" w:rsidRPr="00F76B75" w:rsidP="00F76B75">
      <w:pPr>
        <w:pStyle w:val="AllowPageBreak"/>
      </w:pPr>
    </w:p>
    <w:p w:rsidR="00000000" w:rsidRPr="00F76B75" w:rsidP="00F76B75">
      <w:pPr>
        <w:pStyle w:val="Heading1"/>
      </w:pPr>
      <w:bookmarkStart w:id="2" w:name="O_1023890"/>
      <w:bookmarkEnd w:id="2"/>
      <w:r w:rsidRPr="00F76B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75">
            <w:pPr>
              <w:pStyle w:val="BodyText"/>
              <w:rPr>
                <w:lang w:val="en-NZ"/>
              </w:rPr>
            </w:pPr>
            <w:r w:rsidRPr="00F76B75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F76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75" w:rsidP="00F76B75">
            <w:pPr>
              <w:pStyle w:val="ListBullet"/>
            </w:pPr>
            <w:r w:rsidRPr="00F76B75">
              <w:t>auditing organisational or program certifica</w:t>
            </w:r>
            <w:r w:rsidRPr="00F76B75">
              <w:t>tion and accreditation</w:t>
            </w:r>
          </w:p>
          <w:p w:rsidR="00000000" w:rsidRPr="00F76B75" w:rsidP="00F76B75">
            <w:pPr>
              <w:pStyle w:val="ListBullet"/>
            </w:pPr>
            <w:r w:rsidRPr="00F76B75">
              <w:t>developing and implementing policies and procedures related to resilience programs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ensuring resilience program quality </w:t>
            </w:r>
          </w:p>
          <w:p w:rsidR="00000000" w:rsidRPr="00F76B75" w:rsidP="00F76B75">
            <w:pPr>
              <w:pStyle w:val="ListBullet"/>
            </w:pPr>
            <w:r w:rsidRPr="00F76B75">
              <w:t>identifying risk management and risk issue registers</w:t>
            </w:r>
          </w:p>
          <w:p w:rsidR="00000000" w:rsidRPr="00F76B75" w:rsidP="00F76B75">
            <w:pPr>
              <w:pStyle w:val="ListBullet"/>
            </w:pPr>
            <w:r w:rsidRPr="00F76B75">
              <w:t>identifying vision, aims, objectives and goals of resilience</w:t>
            </w:r>
            <w:r w:rsidRPr="00F76B75">
              <w:t xml:space="preserve"> program</w:t>
            </w:r>
          </w:p>
          <w:p w:rsidR="00000000" w:rsidRPr="00F76B75" w:rsidP="00F76B75">
            <w:pPr>
              <w:pStyle w:val="ListBullet"/>
            </w:pPr>
            <w:r w:rsidRPr="00F76B75">
              <w:t>implementing service agreements and contracts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managing leadership tasks and contingencies </w:t>
            </w:r>
          </w:p>
          <w:p w:rsidR="00000000" w:rsidRPr="00F76B75" w:rsidP="00F76B75">
            <w:pPr>
              <w:pStyle w:val="ListBullet"/>
            </w:pPr>
            <w:r w:rsidRPr="00F76B75">
              <w:t>participating in joint operating groups, support packages, exercises, evaluations, and lessons management programs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performing strategic communication and engagement activities </w:t>
            </w:r>
          </w:p>
          <w:p w:rsidR="00000000" w:rsidRPr="00F76B75" w:rsidP="00F76B75">
            <w:pPr>
              <w:pStyle w:val="ListBullet"/>
            </w:pPr>
            <w:r w:rsidRPr="00F76B75">
              <w:t>reviewing and/or organising staff training and accreditation</w:t>
            </w:r>
          </w:p>
          <w:p w:rsidR="00000000" w:rsidRPr="00F76B75" w:rsidP="00F76B75">
            <w:pPr>
              <w:pStyle w:val="ListBullet"/>
            </w:pPr>
            <w:r w:rsidRPr="00F76B75">
              <w:t>undertaking governance arrangements</w:t>
            </w:r>
          </w:p>
          <w:p w:rsidR="00000000" w:rsidRPr="00F76B75" w:rsidP="00F76B75">
            <w:pPr>
              <w:pStyle w:val="ListBullet"/>
            </w:pPr>
            <w:r w:rsidRPr="00F76B75">
              <w:t>working across strategic planning activities</w:t>
            </w:r>
          </w:p>
          <w:p w:rsidR="00000000" w:rsidRPr="00F76B75" w:rsidP="00F76B75">
            <w:pPr>
              <w:pStyle w:val="ListBullet"/>
            </w:pPr>
            <w:r w:rsidRPr="00F76B75">
              <w:t>working on program audits</w:t>
            </w:r>
          </w:p>
        </w:tc>
      </w:tr>
    </w:tbl>
    <w:p w:rsidR="00000000" w:rsidRPr="00F76B75" w:rsidP="00F76B75">
      <w:pPr>
        <w:pStyle w:val="NoPaddingFontSize1"/>
      </w:pPr>
    </w:p>
    <w:p w:rsidR="00000000" w:rsidRPr="00F76B75" w:rsidP="00F76B75">
      <w:pPr>
        <w:pStyle w:val="AllowPageBreak"/>
      </w:pPr>
    </w:p>
    <w:p w:rsidR="00000000" w:rsidRPr="00F76B75" w:rsidP="00F76B75">
      <w:pPr>
        <w:pStyle w:val="Heading1"/>
      </w:pPr>
      <w:bookmarkStart w:id="3" w:name="O_1023891"/>
      <w:bookmarkEnd w:id="3"/>
      <w:r w:rsidRPr="00F76B75">
        <w:t>Knowl</w:t>
      </w:r>
      <w:r w:rsidRPr="00F76B75">
        <w:t>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B75">
            <w:pPr>
              <w:pStyle w:val="BodyText"/>
              <w:rPr>
                <w:lang w:val="en-NZ"/>
              </w:rPr>
            </w:pPr>
            <w:r w:rsidRPr="00F76B7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76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75" w:rsidP="00F76B75">
            <w:pPr>
              <w:pStyle w:val="ListBullet"/>
            </w:pPr>
            <w:r w:rsidRPr="00F76B75">
              <w:t>audits, attestation and accreditation requirements</w:t>
            </w:r>
          </w:p>
          <w:p w:rsidR="00000000" w:rsidRPr="00F76B75" w:rsidP="00F76B75">
            <w:pPr>
              <w:pStyle w:val="ListBullet"/>
            </w:pPr>
            <w:r w:rsidRPr="00F76B75">
              <w:t>business con</w:t>
            </w:r>
            <w:r w:rsidRPr="00F76B75">
              <w:t>tinuity management</w:t>
            </w:r>
          </w:p>
          <w:p w:rsidR="00000000" w:rsidRPr="00F76B75" w:rsidP="00F76B75">
            <w:pPr>
              <w:pStyle w:val="ListBullet"/>
            </w:pPr>
            <w:r w:rsidRPr="00F76B75">
              <w:t>communication methods and protocols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debrief techniques 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evaluation methods and tools </w:t>
            </w:r>
          </w:p>
          <w:p w:rsidR="00000000" w:rsidRPr="00F76B75" w:rsidP="00F76B75">
            <w:pPr>
              <w:pStyle w:val="ListBullet"/>
            </w:pPr>
            <w:r w:rsidRPr="00F76B75">
              <w:t>exercise and scenario management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governance requirements for programs 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management of leadership tasks and contingencies </w:t>
            </w:r>
          </w:p>
          <w:p w:rsidR="00000000" w:rsidRPr="00F76B75" w:rsidP="00F76B75">
            <w:pPr>
              <w:pStyle w:val="ListBullet"/>
            </w:pPr>
            <w:r w:rsidRPr="00F76B75">
              <w:t>methodologies for lessons management, after action review and continuous improvement</w:t>
            </w:r>
          </w:p>
          <w:p w:rsidR="00000000" w:rsidRPr="00F76B75" w:rsidP="00F76B75">
            <w:pPr>
              <w:pStyle w:val="ListBullet"/>
            </w:pPr>
            <w:r w:rsidRPr="00F76B75">
              <w:t>organisational development and psychology</w:t>
            </w:r>
          </w:p>
          <w:p w:rsidR="00000000" w:rsidRPr="00F76B75" w:rsidP="00F76B75">
            <w:pPr>
              <w:pStyle w:val="ListBullet"/>
            </w:pPr>
            <w:r w:rsidRPr="00F76B75">
              <w:t>quality assurance</w:t>
            </w:r>
          </w:p>
          <w:p w:rsidR="00000000" w:rsidRPr="00F76B75" w:rsidP="00F76B75">
            <w:pPr>
              <w:pStyle w:val="ListBullet"/>
            </w:pPr>
            <w:r w:rsidRPr="00F76B75">
              <w:t>resilience theory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risk management 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state, national and international standards </w:t>
            </w:r>
          </w:p>
          <w:p w:rsidR="00000000" w:rsidRPr="00F76B75" w:rsidP="00F76B75">
            <w:pPr>
              <w:pStyle w:val="ListBullet"/>
            </w:pPr>
            <w:r w:rsidRPr="00F76B75">
              <w:t>supply chains and their vulnera</w:t>
            </w:r>
            <w:r w:rsidRPr="00F76B75">
              <w:t>bilities</w:t>
            </w:r>
          </w:p>
        </w:tc>
      </w:tr>
    </w:tbl>
    <w:p w:rsidR="00000000" w:rsidRPr="00F76B75" w:rsidP="00F76B75">
      <w:pPr>
        <w:pStyle w:val="NoPaddingFontSize1"/>
      </w:pPr>
    </w:p>
    <w:p w:rsidR="00000000" w:rsidRPr="00F76B75" w:rsidP="00F76B75">
      <w:pPr>
        <w:pStyle w:val="AllowPageBreak"/>
      </w:pPr>
    </w:p>
    <w:p w:rsidR="00000000" w:rsidRPr="00F76B75" w:rsidP="00F76B75">
      <w:pPr>
        <w:pStyle w:val="Heading1"/>
      </w:pPr>
      <w:bookmarkStart w:id="4" w:name="O_1023892"/>
      <w:bookmarkEnd w:id="4"/>
      <w:r w:rsidRPr="00F76B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6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B75" w:rsidP="00F76B75">
            <w:pPr>
              <w:pStyle w:val="BodyText"/>
            </w:pPr>
            <w:r w:rsidRPr="00F76B7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76B75" w:rsidP="00F76B75">
            <w:pPr>
              <w:pStyle w:val="BodyText"/>
            </w:pPr>
            <w:r w:rsidRPr="00F76B7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76B75" w:rsidP="00F76B75">
            <w:pPr>
              <w:pStyle w:val="BodyText"/>
            </w:pPr>
            <w:r w:rsidRPr="00F76B75">
              <w:t>Assessment processes and techniques must be appropriate to the la</w:t>
            </w:r>
            <w:r w:rsidRPr="00F76B75">
              <w:t>nguage, literacy and numeracy requirements of the work being performed and the needs of the candidate.</w:t>
            </w:r>
          </w:p>
          <w:p w:rsidR="00000000" w:rsidRPr="00F76B75" w:rsidP="00F76B75">
            <w:pPr>
              <w:pStyle w:val="BodyText"/>
            </w:pPr>
            <w:r w:rsidRPr="00F76B75">
              <w:t>Assessment must occur in workplace operational situations. Where this is not appropriate, assessment must occur in simulated workplace operational situat</w:t>
            </w:r>
            <w:r w:rsidRPr="00F76B75">
              <w:t>ions that reflect crisis conditions.</w:t>
            </w:r>
          </w:p>
          <w:p w:rsidR="00000000" w:rsidRPr="00F76B75" w:rsidP="00F76B75">
            <w:pPr>
              <w:pStyle w:val="BodyText"/>
            </w:pPr>
            <w:r w:rsidRPr="00F76B75">
              <w:t xml:space="preserve">There must be evidence that the candidate has through work in embedded crisis activities </w:t>
            </w:r>
          </w:p>
          <w:p w:rsidR="00000000" w:rsidRPr="00F76B75" w:rsidP="00F76B75">
            <w:pPr>
              <w:pStyle w:val="ListBullet"/>
            </w:pPr>
            <w:r w:rsidRPr="00F76B75">
              <w:t>increased the resilience of a sector of industry, organisation and/or community in a crisis</w:t>
            </w:r>
          </w:p>
          <w:p w:rsidR="00000000" w:rsidRPr="00F76B75" w:rsidP="00F76B75">
            <w:pPr>
              <w:pStyle w:val="ListBullet"/>
            </w:pPr>
            <w:r w:rsidRPr="00F76B75">
              <w:t>lead and/or managed organisational r</w:t>
            </w:r>
            <w:r w:rsidRPr="00F76B75">
              <w:t>esilience in a crisis</w:t>
            </w:r>
          </w:p>
          <w:p w:rsidR="00000000" w:rsidRPr="00F76B75" w:rsidP="00F76B75">
            <w:pPr>
              <w:pStyle w:val="BodyText"/>
            </w:pPr>
            <w:r w:rsidRPr="00F76B75">
              <w:t>Resources for assessment must include access to</w:t>
            </w:r>
          </w:p>
          <w:p w:rsidR="00000000" w:rsidRPr="00F76B75" w:rsidP="00F76B75">
            <w:pPr>
              <w:pStyle w:val="ListBullet"/>
            </w:pPr>
            <w:r w:rsidRPr="00F76B75">
              <w:t>a range of relevant exercises, case studies and/or other simulations</w:t>
            </w:r>
          </w:p>
          <w:p w:rsidR="00000000" w:rsidRPr="00F76B75" w:rsidP="00F76B75">
            <w:pPr>
              <w:pStyle w:val="ListBullet"/>
            </w:pPr>
            <w:r w:rsidRPr="00F76B75">
              <w:t xml:space="preserve">appropriate materials, equipment, tools and personal protective clothing and equipment currently used in industry </w:t>
            </w:r>
          </w:p>
          <w:p w:rsidR="00000000" w:rsidRPr="00F76B75" w:rsidP="00F76B75">
            <w:pPr>
              <w:pStyle w:val="ListBullet"/>
            </w:pPr>
            <w:r w:rsidRPr="00F76B75">
              <w:t>a</w:t>
            </w:r>
            <w:r w:rsidRPr="00F76B75">
              <w:t>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F76B75" w:rsidP="00F76B75">
      <w:pPr>
        <w:pStyle w:val="NoPaddingFontSize1"/>
      </w:pPr>
    </w:p>
    <w:p w:rsidR="00000000" w:rsidRPr="00F76B75" w:rsidP="00F76B75">
      <w:pPr>
        <w:pStyle w:val="AllowPageBreak"/>
      </w:pPr>
    </w:p>
    <w:p w:rsidR="00000000" w:rsidRPr="00F76B75" w:rsidP="00F76B75">
      <w:pPr>
        <w:pStyle w:val="Heading1"/>
      </w:pPr>
      <w:bookmarkStart w:id="5" w:name="O_1023895"/>
      <w:bookmarkEnd w:id="5"/>
      <w:r w:rsidRPr="00F76B75">
        <w:t>Links</w:t>
      </w:r>
    </w:p>
    <w:p w:rsidR="00000000" w:rsidRPr="00F76B75" w:rsidP="00A56EAC">
      <w:pPr>
        <w:pStyle w:val="BodyText"/>
      </w:pPr>
      <w:r w:rsidRPr="00F76B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1288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76B75" w:rsidP="00F76B75"/>
    <w:sectPr w:rsidSect="00F76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75" w:rsidRPr="00A56EAC" w:rsidP="00A56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AC" w:rsidP="00F76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6EAC" w:rsidP="00F76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6EAC" w:rsidP="00F76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B75" w:rsidRPr="00A56EAC" w:rsidP="00A56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AC" w:rsidRPr="002D2AF8" w:rsidP="00F76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PUAECL002 Lead and manage programs that develop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56EAC" w:rsidP="00F76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605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AB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B75"/>
  </w:style>
  <w:style w:type="character" w:customStyle="1" w:styleId="Heading1Char">
    <w:name w:val="Heading 1 Char"/>
    <w:basedOn w:val="DefaultParagraphFont"/>
    <w:link w:val="Heading1"/>
    <w:rsid w:val="00F76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B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B75"/>
    <w:rPr>
      <w:b/>
      <w:spacing w:val="0"/>
    </w:rPr>
  </w:style>
  <w:style w:type="paragraph" w:customStyle="1" w:styleId="SuperHeading">
    <w:name w:val="SuperHeading"/>
    <w:basedOn w:val="Normal"/>
    <w:rsid w:val="00F76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6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B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B75"/>
    <w:rPr>
      <w:i/>
    </w:rPr>
  </w:style>
  <w:style w:type="paragraph" w:styleId="Caption">
    <w:name w:val="caption"/>
    <w:basedOn w:val="BodyText"/>
    <w:next w:val="Normal"/>
    <w:qFormat/>
    <w:rsid w:val="00F76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B75"/>
  </w:style>
  <w:style w:type="paragraph" w:styleId="TableofFigures">
    <w:name w:val="table of figures"/>
    <w:basedOn w:val="Normal"/>
    <w:next w:val="Normal"/>
    <w:semiHidden/>
    <w:rsid w:val="00F76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B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6B75"/>
    <w:rPr>
      <w:rFonts w:ascii="Wingdings" w:hAnsi="Wingdings"/>
    </w:rPr>
  </w:style>
  <w:style w:type="paragraph" w:customStyle="1" w:styleId="TableHeading">
    <w:name w:val="Table Heading"/>
    <w:basedOn w:val="HeadingBase"/>
    <w:rsid w:val="00F76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B75"/>
    <w:rPr>
      <w:color w:val="0033CC"/>
      <w:u w:val="none"/>
    </w:rPr>
  </w:style>
  <w:style w:type="paragraph" w:customStyle="1" w:styleId="BodyTextRight">
    <w:name w:val="Body Text Right"/>
    <w:basedOn w:val="BodyText"/>
    <w:rsid w:val="00F76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B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B75"/>
    <w:rPr>
      <w:sz w:val="32"/>
    </w:rPr>
  </w:style>
  <w:style w:type="paragraph" w:customStyle="1" w:styleId="HeadingProcedure">
    <w:name w:val="Heading Procedure"/>
    <w:basedOn w:val="HeadingBase"/>
    <w:next w:val="Normal"/>
    <w:rsid w:val="00F76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B75"/>
    <w:pPr>
      <w:spacing w:before="60" w:after="60"/>
    </w:pPr>
  </w:style>
  <w:style w:type="paragraph" w:styleId="ListContinue">
    <w:name w:val="List Continue"/>
    <w:basedOn w:val="List"/>
    <w:rsid w:val="00F76B75"/>
    <w:pPr>
      <w:ind w:firstLine="0"/>
    </w:pPr>
  </w:style>
  <w:style w:type="paragraph" w:customStyle="1" w:styleId="ListNote">
    <w:name w:val="List Note"/>
    <w:basedOn w:val="List"/>
    <w:rsid w:val="00F76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B75"/>
    <w:rPr>
      <w:rFonts w:ascii="Courier New" w:hAnsi="Courier New"/>
    </w:rPr>
  </w:style>
  <w:style w:type="paragraph" w:customStyle="1" w:styleId="NoteBullet">
    <w:name w:val="Note Bullet"/>
    <w:basedOn w:val="Note"/>
    <w:rsid w:val="00F76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B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6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B75"/>
    <w:rPr>
      <w:b/>
      <w:smallCaps/>
    </w:rPr>
  </w:style>
  <w:style w:type="paragraph" w:customStyle="1" w:styleId="TableListNumber">
    <w:name w:val="Table List Number"/>
    <w:basedOn w:val="ListNumber"/>
    <w:rsid w:val="00F76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B75"/>
    <w:pPr>
      <w:numPr>
        <w:numId w:val="8"/>
      </w:numPr>
    </w:pPr>
  </w:style>
  <w:style w:type="paragraph" w:customStyle="1" w:styleId="ListAlpha2">
    <w:name w:val="List Alpha 2"/>
    <w:basedOn w:val="List2"/>
    <w:rsid w:val="00F76B75"/>
    <w:pPr>
      <w:numPr>
        <w:numId w:val="7"/>
      </w:numPr>
    </w:pPr>
  </w:style>
  <w:style w:type="paragraph" w:styleId="List2">
    <w:name w:val="List 2"/>
    <w:basedOn w:val="BodyText"/>
    <w:rsid w:val="00F76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B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B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6B75"/>
    <w:pPr>
      <w:numPr>
        <w:numId w:val="3"/>
      </w:numPr>
    </w:pPr>
  </w:style>
  <w:style w:type="paragraph" w:styleId="ListContinue2">
    <w:name w:val="List Continue 2"/>
    <w:basedOn w:val="List2"/>
    <w:rsid w:val="00F76B75"/>
    <w:pPr>
      <w:ind w:firstLine="0"/>
    </w:pPr>
  </w:style>
  <w:style w:type="paragraph" w:styleId="ListContinue3">
    <w:name w:val="List Continue 3"/>
    <w:basedOn w:val="List3"/>
    <w:rsid w:val="00F76B75"/>
    <w:pPr>
      <w:ind w:left="1021" w:firstLine="0"/>
    </w:pPr>
  </w:style>
  <w:style w:type="paragraph" w:styleId="ListContinue4">
    <w:name w:val="List Continue 4"/>
    <w:basedOn w:val="List4"/>
    <w:rsid w:val="00F76B75"/>
    <w:pPr>
      <w:ind w:firstLine="0"/>
    </w:pPr>
  </w:style>
  <w:style w:type="paragraph" w:styleId="ListContinue5">
    <w:name w:val="List Continue 5"/>
    <w:basedOn w:val="List5"/>
    <w:rsid w:val="00F76B75"/>
    <w:pPr>
      <w:ind w:firstLine="0"/>
    </w:pPr>
  </w:style>
  <w:style w:type="paragraph" w:styleId="ListNumber3">
    <w:name w:val="List Number 3"/>
    <w:basedOn w:val="List3"/>
    <w:rsid w:val="00F76B75"/>
    <w:pPr>
      <w:numPr>
        <w:numId w:val="4"/>
      </w:numPr>
    </w:pPr>
  </w:style>
  <w:style w:type="paragraph" w:styleId="ListNumber4">
    <w:name w:val="List Number 4"/>
    <w:basedOn w:val="List4"/>
    <w:rsid w:val="00F76B75"/>
    <w:pPr>
      <w:numPr>
        <w:numId w:val="5"/>
      </w:numPr>
    </w:pPr>
  </w:style>
  <w:style w:type="paragraph" w:styleId="ListNumber5">
    <w:name w:val="List Number 5"/>
    <w:basedOn w:val="List5"/>
    <w:rsid w:val="00F76B75"/>
    <w:pPr>
      <w:numPr>
        <w:numId w:val="6"/>
      </w:numPr>
    </w:pPr>
  </w:style>
  <w:style w:type="paragraph" w:styleId="BlockText">
    <w:name w:val="Block Text"/>
    <w:basedOn w:val="Normal"/>
    <w:rsid w:val="00F76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B75"/>
    <w:rPr>
      <w:sz w:val="16"/>
      <w:vertAlign w:val="superscript"/>
    </w:rPr>
  </w:style>
  <w:style w:type="character" w:customStyle="1" w:styleId="Symbols">
    <w:name w:val="Symbols"/>
    <w:basedOn w:val="DefaultParagraphFont"/>
    <w:rsid w:val="00F76B75"/>
    <w:rPr>
      <w:rFonts w:ascii="Symbol" w:hAnsi="Symbol"/>
    </w:rPr>
  </w:style>
  <w:style w:type="character" w:customStyle="1" w:styleId="MenuOptions">
    <w:name w:val="Menu Options"/>
    <w:basedOn w:val="DefaultParagraphFont"/>
    <w:rsid w:val="00F76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B75"/>
    <w:rPr>
      <w:b/>
    </w:rPr>
  </w:style>
  <w:style w:type="character" w:customStyle="1" w:styleId="Underlined">
    <w:name w:val="Underlined"/>
    <w:basedOn w:val="DefaultParagraphFont"/>
    <w:rsid w:val="00F76B75"/>
    <w:rPr>
      <w:u w:val="single"/>
    </w:rPr>
  </w:style>
  <w:style w:type="paragraph" w:customStyle="1" w:styleId="TableBodyTextRight">
    <w:name w:val="Table Body Text Right"/>
    <w:basedOn w:val="TableBodyText"/>
    <w:rsid w:val="00F76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B75"/>
    <w:rPr>
      <w:sz w:val="18"/>
    </w:rPr>
  </w:style>
  <w:style w:type="paragraph" w:customStyle="1" w:styleId="BodySmallRight">
    <w:name w:val="Body Small Right"/>
    <w:basedOn w:val="BodyTextRight"/>
    <w:rsid w:val="00F76B75"/>
    <w:rPr>
      <w:sz w:val="18"/>
      <w:szCs w:val="18"/>
    </w:rPr>
  </w:style>
  <w:style w:type="paragraph" w:customStyle="1" w:styleId="MarginEdition">
    <w:name w:val="Margin Edition"/>
    <w:basedOn w:val="MarginNote"/>
    <w:rsid w:val="00F76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B75"/>
    <w:rPr>
      <w:sz w:val="2"/>
      <w:szCs w:val="2"/>
    </w:rPr>
  </w:style>
  <w:style w:type="character" w:customStyle="1" w:styleId="Small">
    <w:name w:val="Small"/>
    <w:basedOn w:val="DefaultParagraphFont"/>
    <w:rsid w:val="00F76B75"/>
    <w:rPr>
      <w:sz w:val="16"/>
    </w:rPr>
  </w:style>
  <w:style w:type="paragraph" w:customStyle="1" w:styleId="WideTable">
    <w:name w:val="Wide Table"/>
    <w:basedOn w:val="Normal"/>
    <w:rsid w:val="00F76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B75"/>
  </w:style>
  <w:style w:type="paragraph" w:styleId="Quote">
    <w:name w:val="Quote"/>
    <w:basedOn w:val="Heading1"/>
    <w:link w:val="QuoteChar"/>
    <w:qFormat/>
    <w:rsid w:val="00F76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B75"/>
    <w:pPr>
      <w:pageBreakBefore/>
    </w:pPr>
  </w:style>
  <w:style w:type="paragraph" w:customStyle="1" w:styleId="Border">
    <w:name w:val="Border"/>
    <w:basedOn w:val="Normal"/>
    <w:qFormat/>
    <w:rsid w:val="00F76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B75"/>
    <w:rPr>
      <w:u w:val="single"/>
    </w:rPr>
  </w:style>
  <w:style w:type="character" w:customStyle="1" w:styleId="BoldandItalics">
    <w:name w:val="Bold and Italics"/>
    <w:qFormat/>
    <w:rsid w:val="00F76B75"/>
    <w:rPr>
      <w:b/>
      <w:i/>
      <w:u w:val="none"/>
    </w:rPr>
  </w:style>
  <w:style w:type="paragraph" w:styleId="BalloonText">
    <w:name w:val="Balloon Text"/>
    <w:basedOn w:val="Normal"/>
    <w:link w:val="BalloonTextChar"/>
    <w:rsid w:val="00F76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B75"/>
    <w:pPr>
      <w:spacing w:before="0" w:after="0"/>
    </w:pPr>
  </w:style>
  <w:style w:type="paragraph" w:customStyle="1" w:styleId="BodyTextBold">
    <w:name w:val="Body Text Bold"/>
    <w:basedOn w:val="BodyText"/>
    <w:qFormat/>
    <w:rsid w:val="00F76B75"/>
    <w:rPr>
      <w:b/>
    </w:rPr>
  </w:style>
  <w:style w:type="character" w:styleId="Hyperlink">
    <w:name w:val="Hyperlink"/>
    <w:basedOn w:val="DefaultParagraphFont"/>
    <w:uiPriority w:val="99"/>
    <w:unhideWhenUsed/>
    <w:rsid w:val="00A56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3296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PUAECL002 Lead and manage programs that develop resilience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2022-12-16T01:01:00Z</dcterms:created>
  <dcterms:modified xsi:type="dcterms:W3CDTF">2022-12-16T01:01:00Z</dcterms:modified>
</cp:coreProperties>
</file>