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458" w:rsidP="004E44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PUACOM011 Develop community awareness networks</w:t>
      </w:r>
      <w:r>
        <w:fldChar w:fldCharType="end"/>
      </w:r>
    </w:p>
    <w:p w:rsidR="004E4458" w:rsidP="004E4458">
      <w:pPr>
        <w:pStyle w:val="Version"/>
        <w:sectPr w:rsidSect="004B73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3E5" w:rsidP="004B73E5">
      <w:pPr>
        <w:pStyle w:val="SuperHeading"/>
      </w:pPr>
      <w:r w:rsidRPr="004B73E5">
        <w:t>Assessment Requirements for PUACOM011 Develop community awareness networks</w:t>
      </w:r>
    </w:p>
    <w:p w:rsidR="00000000" w:rsidRPr="004B73E5" w:rsidP="004B73E5">
      <w:pPr>
        <w:pStyle w:val="Heading1"/>
      </w:pPr>
      <w:bookmarkStart w:id="1" w:name="O_1023775"/>
      <w:bookmarkEnd w:id="1"/>
      <w:r w:rsidRPr="004B73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3E5" w:rsidP="004B73E5">
            <w:pPr>
              <w:pStyle w:val="BodyText"/>
            </w:pPr>
            <w:r w:rsidRPr="004B73E5">
              <w:rPr>
                <w:rStyle w:val="SpecialBold"/>
              </w:rPr>
              <w:t>Release 1.</w:t>
            </w:r>
            <w:r w:rsidRPr="004B73E5">
              <w:t xml:space="preserve"> This is the first release of this unit of competency in the PUA Public Safety Training Package.</w:t>
            </w:r>
          </w:p>
        </w:tc>
      </w:tr>
    </w:tbl>
    <w:p w:rsidR="00000000" w:rsidRPr="004B73E5" w:rsidP="004B73E5">
      <w:pPr>
        <w:pStyle w:val="NoPaddingFontSize1"/>
      </w:pPr>
    </w:p>
    <w:p w:rsidR="00000000" w:rsidRPr="004B73E5" w:rsidP="004B73E5">
      <w:pPr>
        <w:pStyle w:val="AllowPageBreak"/>
      </w:pPr>
    </w:p>
    <w:p w:rsidR="00000000" w:rsidRPr="004B73E5" w:rsidP="004B73E5">
      <w:pPr>
        <w:pStyle w:val="Heading1"/>
      </w:pPr>
      <w:bookmarkStart w:id="2" w:name="O_1023776"/>
      <w:bookmarkEnd w:id="2"/>
      <w:r w:rsidRPr="004B73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E5">
            <w:pPr>
              <w:pStyle w:val="BodyText"/>
              <w:rPr>
                <w:lang w:val="en-NZ"/>
              </w:rPr>
            </w:pPr>
            <w:r w:rsidRPr="004B73E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4B7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3E5" w:rsidP="004B73E5">
            <w:pPr>
              <w:pStyle w:val="ListBullet"/>
            </w:pPr>
            <w:r w:rsidRPr="004B73E5">
              <w:t>analysing community safety needs</w:t>
            </w:r>
          </w:p>
          <w:p w:rsidR="00000000" w:rsidRPr="004B73E5" w:rsidP="004B73E5">
            <w:pPr>
              <w:pStyle w:val="ListBullet"/>
            </w:pPr>
            <w:r w:rsidRPr="004B73E5">
              <w:t>communicat</w:t>
            </w:r>
            <w:r w:rsidRPr="004B73E5">
              <w:t xml:space="preserve">ing in a group setting </w:t>
            </w:r>
          </w:p>
          <w:p w:rsidR="00000000" w:rsidRPr="004B73E5" w:rsidP="004B73E5">
            <w:pPr>
              <w:pStyle w:val="ListBullet"/>
            </w:pPr>
            <w:r w:rsidRPr="004B73E5">
              <w:t>establishing and developing networks within the community</w:t>
            </w:r>
          </w:p>
          <w:p w:rsidR="00000000" w:rsidRPr="004B73E5" w:rsidP="004B73E5">
            <w:pPr>
              <w:pStyle w:val="ListBullet"/>
            </w:pPr>
            <w:r w:rsidRPr="004B73E5">
              <w:t>evaluating public safety awareness activities</w:t>
            </w:r>
          </w:p>
          <w:p w:rsidR="00000000" w:rsidRPr="004B73E5" w:rsidP="004B73E5">
            <w:pPr>
              <w:pStyle w:val="ListBullet"/>
            </w:pPr>
            <w:r w:rsidRPr="004B73E5">
              <w:t>facilitating group discussion and participation</w:t>
            </w:r>
          </w:p>
          <w:p w:rsidR="00000000" w:rsidRPr="004B73E5" w:rsidP="004B73E5">
            <w:pPr>
              <w:pStyle w:val="ListBullet"/>
            </w:pPr>
            <w:r w:rsidRPr="004B73E5">
              <w:t>managing public safety awareness activities</w:t>
            </w:r>
          </w:p>
          <w:p w:rsidR="00000000" w:rsidRPr="004B73E5" w:rsidP="004B73E5">
            <w:pPr>
              <w:pStyle w:val="ListBullet"/>
            </w:pPr>
            <w:r w:rsidRPr="004B73E5">
              <w:t>reporting on public safety awareness activities</w:t>
            </w:r>
          </w:p>
          <w:p w:rsidR="00000000" w:rsidRPr="004B73E5" w:rsidP="004B73E5">
            <w:pPr>
              <w:pStyle w:val="ListBullet"/>
            </w:pPr>
            <w:r w:rsidRPr="004B73E5">
              <w:t xml:space="preserve">working with organisational policies and procedures including Work, Health and Safety (WHS)/Occupational Health and Safety (OHS) requirements, privacy and confidentiality </w:t>
            </w:r>
          </w:p>
        </w:tc>
      </w:tr>
    </w:tbl>
    <w:p w:rsidR="00000000" w:rsidRPr="004B73E5" w:rsidP="004B73E5">
      <w:pPr>
        <w:pStyle w:val="NoPaddingFontSize1"/>
      </w:pPr>
    </w:p>
    <w:p w:rsidR="00000000" w:rsidRPr="004B73E5" w:rsidP="004B73E5">
      <w:pPr>
        <w:pStyle w:val="AllowPageBreak"/>
      </w:pPr>
    </w:p>
    <w:p w:rsidR="00000000" w:rsidRPr="004B73E5" w:rsidP="004B73E5">
      <w:pPr>
        <w:pStyle w:val="Heading1"/>
      </w:pPr>
      <w:bookmarkStart w:id="3" w:name="O_1023777"/>
      <w:bookmarkEnd w:id="3"/>
      <w:r w:rsidRPr="004B73E5">
        <w:t>Knowledge Evide</w:t>
      </w:r>
      <w:r w:rsidRPr="004B73E5">
        <w:t>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3E5">
            <w:pPr>
              <w:pStyle w:val="BodyText"/>
              <w:rPr>
                <w:lang w:val="en-NZ"/>
              </w:rPr>
            </w:pPr>
            <w:r w:rsidRPr="004B73E5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4B7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3E5" w:rsidP="004B73E5">
            <w:pPr>
              <w:pStyle w:val="ListBullet"/>
            </w:pPr>
            <w:r w:rsidRPr="004B73E5">
              <w:t xml:space="preserve">community awareness activities and networks </w:t>
            </w:r>
          </w:p>
          <w:p w:rsidR="00000000" w:rsidRPr="004B73E5" w:rsidP="004B73E5">
            <w:pPr>
              <w:pStyle w:val="ListBullet"/>
            </w:pPr>
            <w:r w:rsidRPr="004B73E5">
              <w:t xml:space="preserve">evaluation of public safety </w:t>
            </w:r>
            <w:r w:rsidRPr="004B73E5">
              <w:t xml:space="preserve">awareness activities </w:t>
            </w:r>
          </w:p>
          <w:p w:rsidR="00000000" w:rsidRPr="004B73E5" w:rsidP="004B73E5">
            <w:pPr>
              <w:pStyle w:val="ListBullet"/>
            </w:pPr>
            <w:r w:rsidRPr="004B73E5">
              <w:t xml:space="preserve">information gathering </w:t>
            </w:r>
          </w:p>
          <w:p w:rsidR="00000000" w:rsidRPr="004B73E5" w:rsidP="004B73E5">
            <w:pPr>
              <w:pStyle w:val="ListBullet"/>
            </w:pPr>
            <w:r w:rsidRPr="004B73E5">
              <w:t xml:space="preserve">needs assessment </w:t>
            </w:r>
          </w:p>
          <w:p w:rsidR="00000000" w:rsidRPr="004B73E5" w:rsidP="004B73E5">
            <w:pPr>
              <w:pStyle w:val="ListBullet"/>
            </w:pPr>
            <w:r w:rsidRPr="004B73E5">
              <w:t xml:space="preserve">organisational documentation, policies and procedures including Work, Health and Safety (WHS)/Occupational Health and Safety (OHS) requirements, privacy and confidentiality   </w:t>
            </w:r>
          </w:p>
          <w:p w:rsidR="00000000" w:rsidRPr="004B73E5" w:rsidP="004B73E5">
            <w:pPr>
              <w:pStyle w:val="ListBullet"/>
            </w:pPr>
            <w:r w:rsidRPr="004B73E5">
              <w:t>organisational re</w:t>
            </w:r>
            <w:r w:rsidRPr="004B73E5">
              <w:t>quirements for communication and provision of information</w:t>
            </w:r>
          </w:p>
          <w:p w:rsidR="00000000" w:rsidRPr="004B73E5" w:rsidP="004B73E5">
            <w:pPr>
              <w:pStyle w:val="ListBullet"/>
            </w:pPr>
            <w:r w:rsidRPr="004B73E5">
              <w:t xml:space="preserve">promotional opportunities </w:t>
            </w:r>
          </w:p>
          <w:p w:rsidR="00000000" w:rsidRPr="004B73E5" w:rsidP="004B73E5">
            <w:pPr>
              <w:pStyle w:val="ListBullet"/>
            </w:pPr>
            <w:r w:rsidRPr="004B73E5">
              <w:t>public safety awareness events</w:t>
            </w:r>
          </w:p>
          <w:p w:rsidR="00000000" w:rsidRPr="004B73E5" w:rsidP="004B73E5">
            <w:pPr>
              <w:pStyle w:val="ListBullet"/>
            </w:pPr>
            <w:r w:rsidRPr="004B73E5">
              <w:t>report requirements</w:t>
            </w:r>
          </w:p>
          <w:p w:rsidR="00000000" w:rsidRPr="004B73E5" w:rsidP="004B73E5">
            <w:pPr>
              <w:pStyle w:val="ListBullet"/>
            </w:pPr>
            <w:r w:rsidRPr="004B73E5">
              <w:t xml:space="preserve">risk mitigation </w:t>
            </w:r>
          </w:p>
          <w:p w:rsidR="00000000" w:rsidRPr="004B73E5" w:rsidP="004B73E5">
            <w:pPr>
              <w:pStyle w:val="ListBullet"/>
            </w:pPr>
            <w:r w:rsidRPr="004B73E5">
              <w:t xml:space="preserve">strategies to promote community participation </w:t>
            </w:r>
          </w:p>
          <w:p w:rsidR="00000000" w:rsidRPr="004B73E5" w:rsidP="004B73E5">
            <w:pPr>
              <w:pStyle w:val="ListBullet"/>
            </w:pPr>
            <w:r w:rsidRPr="004B73E5">
              <w:t>types of communities</w:t>
            </w:r>
          </w:p>
          <w:p w:rsidR="00000000" w:rsidRPr="004B73E5" w:rsidP="004B73E5">
            <w:pPr>
              <w:pStyle w:val="ListBullet"/>
            </w:pPr>
            <w:r w:rsidRPr="004B73E5">
              <w:t>types of stakeholders</w:t>
            </w:r>
          </w:p>
        </w:tc>
      </w:tr>
    </w:tbl>
    <w:p w:rsidR="00000000" w:rsidRPr="004B73E5" w:rsidP="004B73E5">
      <w:pPr>
        <w:pStyle w:val="NoPaddingFontSize1"/>
      </w:pPr>
    </w:p>
    <w:p w:rsidR="00000000" w:rsidRPr="004B73E5" w:rsidP="004B73E5">
      <w:pPr>
        <w:pStyle w:val="AllowPageBreak"/>
      </w:pPr>
    </w:p>
    <w:p w:rsidR="00000000" w:rsidRPr="004B73E5" w:rsidP="004B73E5">
      <w:pPr>
        <w:pStyle w:val="Heading1"/>
      </w:pPr>
      <w:bookmarkStart w:id="4" w:name="O_1023778"/>
      <w:bookmarkEnd w:id="4"/>
      <w:r w:rsidRPr="004B73E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3E5" w:rsidP="004B73E5">
            <w:pPr>
              <w:pStyle w:val="BodyText"/>
            </w:pPr>
            <w:r w:rsidRPr="004B73E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4B73E5" w:rsidP="004B73E5">
            <w:pPr>
              <w:pStyle w:val="BodyText"/>
            </w:pPr>
            <w:r w:rsidRPr="004B73E5">
              <w:t>As a minimum, assessment must sati</w:t>
            </w:r>
            <w:r w:rsidRPr="004B73E5">
              <w:t>sfy applicable regulatory requirements, which include requirements in the Standards for Registered Training Organisations current at the time of assessment.</w:t>
            </w:r>
          </w:p>
          <w:p w:rsidR="00000000" w:rsidRPr="004B73E5" w:rsidP="004B73E5">
            <w:pPr>
              <w:pStyle w:val="BodyText"/>
            </w:pPr>
            <w:r w:rsidRPr="004B73E5">
              <w:t>Assessment processes and techniques must be appropriate to the language, literacy and numeracy requ</w:t>
            </w:r>
            <w:r w:rsidRPr="004B73E5">
              <w:t>irements of the work being performed and the needs of the candidate.</w:t>
            </w:r>
          </w:p>
          <w:p w:rsidR="00000000" w:rsidRPr="004B73E5" w:rsidP="004B73E5">
            <w:pPr>
              <w:pStyle w:val="BodyText"/>
            </w:pPr>
            <w:r w:rsidRPr="004B73E5">
              <w:t>Assessment must occur in workplace operational situations. Where this is not appropriate, assessment must occur in industry approved simulated workplace operational situations that reflec</w:t>
            </w:r>
            <w:r w:rsidRPr="004B73E5">
              <w:t>t workplace conditions.</w:t>
            </w:r>
          </w:p>
          <w:p w:rsidR="00000000" w:rsidRPr="004B73E5" w:rsidP="004B73E5">
            <w:pPr>
              <w:pStyle w:val="BodyText"/>
            </w:pPr>
            <w:r w:rsidRPr="004B73E5">
              <w:t>Resources for assessment must include access to</w:t>
            </w:r>
          </w:p>
          <w:p w:rsidR="00000000" w:rsidRPr="004B73E5" w:rsidP="004B73E5">
            <w:pPr>
              <w:pStyle w:val="ListBullet"/>
            </w:pPr>
            <w:r w:rsidRPr="004B73E5">
              <w:t>a range of relevant exercises, case studies and/or simulations</w:t>
            </w:r>
          </w:p>
          <w:p w:rsidR="00000000" w:rsidRPr="004B73E5" w:rsidP="004B73E5">
            <w:pPr>
              <w:pStyle w:val="ListBullet"/>
            </w:pPr>
            <w:r w:rsidRPr="004B73E5">
              <w:t xml:space="preserve">relevant and appropriate materials, equipment, tools and personal protective clothing and equipment currently used in industry </w:t>
            </w:r>
          </w:p>
          <w:p w:rsidR="00000000" w:rsidRPr="004B73E5" w:rsidP="004B73E5">
            <w:pPr>
              <w:pStyle w:val="ListBullet"/>
            </w:pPr>
            <w:r w:rsidRPr="004B73E5">
              <w:t>applicable documentation including organisational procedures, industry standards, regulations, codes of practice and operation m</w:t>
            </w:r>
            <w:r w:rsidRPr="004B73E5">
              <w:t>anuals.</w:t>
            </w:r>
          </w:p>
        </w:tc>
      </w:tr>
    </w:tbl>
    <w:p w:rsidR="00000000" w:rsidRPr="004B73E5" w:rsidP="004B73E5">
      <w:pPr>
        <w:pStyle w:val="NoPaddingFontSize1"/>
      </w:pPr>
    </w:p>
    <w:p w:rsidR="00000000" w:rsidRPr="004B73E5" w:rsidP="004B73E5">
      <w:pPr>
        <w:pStyle w:val="AllowPageBreak"/>
      </w:pPr>
    </w:p>
    <w:p w:rsidR="00000000" w:rsidRPr="004B73E5" w:rsidP="004B73E5">
      <w:pPr>
        <w:pStyle w:val="Heading1"/>
      </w:pPr>
      <w:bookmarkStart w:id="5" w:name="O_1023781"/>
      <w:bookmarkEnd w:id="5"/>
      <w:r w:rsidRPr="004B73E5">
        <w:t>Links</w:t>
      </w:r>
    </w:p>
    <w:p w:rsidR="00000000" w:rsidRPr="004B73E5" w:rsidP="004E4458">
      <w:pPr>
        <w:pStyle w:val="BodyText"/>
      </w:pPr>
      <w:r w:rsidRPr="004B73E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7155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B73E5" w:rsidP="004B73E5"/>
    <w:sectPr w:rsidSect="004B73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E5" w:rsidRPr="004E4458" w:rsidP="004E44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458" w:rsidP="004B73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4458" w:rsidP="004B73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4458" w:rsidP="004B73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4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3E5" w:rsidRPr="004E4458" w:rsidP="004E44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458" w:rsidRPr="002D2AF8" w:rsidP="004B73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PUACOM011 Develop community awareness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E4458" w:rsidP="004B73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706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1A9E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3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3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3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3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3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3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3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3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3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3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3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3E5"/>
  </w:style>
  <w:style w:type="character" w:customStyle="1" w:styleId="Heading1Char">
    <w:name w:val="Heading 1 Char"/>
    <w:basedOn w:val="DefaultParagraphFont"/>
    <w:link w:val="Heading1"/>
    <w:rsid w:val="004B73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3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3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3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73E5"/>
    <w:rPr>
      <w:b/>
      <w:spacing w:val="0"/>
    </w:rPr>
  </w:style>
  <w:style w:type="paragraph" w:customStyle="1" w:styleId="SuperHeading">
    <w:name w:val="SuperHeading"/>
    <w:basedOn w:val="Normal"/>
    <w:rsid w:val="004B73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3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73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3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3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3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3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3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3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3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3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3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3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3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3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3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3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3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3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3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3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3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3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3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3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3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3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3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3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3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3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3E5"/>
    <w:rPr>
      <w:i/>
    </w:rPr>
  </w:style>
  <w:style w:type="paragraph" w:styleId="Caption">
    <w:name w:val="caption"/>
    <w:basedOn w:val="BodyText"/>
    <w:next w:val="Normal"/>
    <w:qFormat/>
    <w:rsid w:val="004B73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3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3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3E5"/>
  </w:style>
  <w:style w:type="paragraph" w:styleId="TableofFigures">
    <w:name w:val="table of figures"/>
    <w:basedOn w:val="Normal"/>
    <w:next w:val="Normal"/>
    <w:semiHidden/>
    <w:rsid w:val="004B73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3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73E5"/>
    <w:rPr>
      <w:rFonts w:ascii="Wingdings" w:hAnsi="Wingdings"/>
    </w:rPr>
  </w:style>
  <w:style w:type="paragraph" w:customStyle="1" w:styleId="TableHeading">
    <w:name w:val="Table Heading"/>
    <w:basedOn w:val="HeadingBase"/>
    <w:rsid w:val="004B73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3E5"/>
    <w:rPr>
      <w:color w:val="0033CC"/>
      <w:u w:val="none"/>
    </w:rPr>
  </w:style>
  <w:style w:type="paragraph" w:customStyle="1" w:styleId="BodyTextRight">
    <w:name w:val="Body Text Right"/>
    <w:basedOn w:val="BodyText"/>
    <w:rsid w:val="004B73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3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3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3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3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3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3E5"/>
    <w:rPr>
      <w:sz w:val="32"/>
    </w:rPr>
  </w:style>
  <w:style w:type="paragraph" w:customStyle="1" w:styleId="HeadingProcedure">
    <w:name w:val="Heading Procedure"/>
    <w:basedOn w:val="HeadingBase"/>
    <w:next w:val="Normal"/>
    <w:rsid w:val="004B73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3E5"/>
    <w:pPr>
      <w:spacing w:before="60" w:after="60"/>
    </w:pPr>
  </w:style>
  <w:style w:type="paragraph" w:styleId="ListContinue">
    <w:name w:val="List Continue"/>
    <w:basedOn w:val="List"/>
    <w:rsid w:val="004B73E5"/>
    <w:pPr>
      <w:ind w:firstLine="0"/>
    </w:pPr>
  </w:style>
  <w:style w:type="paragraph" w:customStyle="1" w:styleId="ListNote">
    <w:name w:val="List Note"/>
    <w:basedOn w:val="List"/>
    <w:rsid w:val="004B73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3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3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3E5"/>
    <w:rPr>
      <w:rFonts w:ascii="Courier New" w:hAnsi="Courier New"/>
    </w:rPr>
  </w:style>
  <w:style w:type="paragraph" w:customStyle="1" w:styleId="NoteBullet">
    <w:name w:val="Note Bullet"/>
    <w:basedOn w:val="Note"/>
    <w:rsid w:val="004B73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3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3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3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3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3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3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3E5"/>
    <w:rPr>
      <w:b/>
      <w:smallCaps/>
    </w:rPr>
  </w:style>
  <w:style w:type="paragraph" w:customStyle="1" w:styleId="TableListNumber">
    <w:name w:val="Table List Number"/>
    <w:basedOn w:val="ListNumber"/>
    <w:rsid w:val="004B73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3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3E5"/>
    <w:pPr>
      <w:numPr>
        <w:numId w:val="8"/>
      </w:numPr>
    </w:pPr>
  </w:style>
  <w:style w:type="paragraph" w:customStyle="1" w:styleId="ListAlpha2">
    <w:name w:val="List Alpha 2"/>
    <w:basedOn w:val="List2"/>
    <w:rsid w:val="004B73E5"/>
    <w:pPr>
      <w:numPr>
        <w:numId w:val="7"/>
      </w:numPr>
    </w:pPr>
  </w:style>
  <w:style w:type="paragraph" w:styleId="List2">
    <w:name w:val="List 2"/>
    <w:basedOn w:val="BodyText"/>
    <w:rsid w:val="004B73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3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3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3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3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3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73E5"/>
    <w:pPr>
      <w:numPr>
        <w:numId w:val="3"/>
      </w:numPr>
    </w:pPr>
  </w:style>
  <w:style w:type="paragraph" w:styleId="ListContinue2">
    <w:name w:val="List Continue 2"/>
    <w:basedOn w:val="List2"/>
    <w:rsid w:val="004B73E5"/>
    <w:pPr>
      <w:ind w:firstLine="0"/>
    </w:pPr>
  </w:style>
  <w:style w:type="paragraph" w:styleId="ListContinue3">
    <w:name w:val="List Continue 3"/>
    <w:basedOn w:val="List3"/>
    <w:rsid w:val="004B73E5"/>
    <w:pPr>
      <w:ind w:left="1021" w:firstLine="0"/>
    </w:pPr>
  </w:style>
  <w:style w:type="paragraph" w:styleId="ListContinue4">
    <w:name w:val="List Continue 4"/>
    <w:basedOn w:val="List4"/>
    <w:rsid w:val="004B73E5"/>
    <w:pPr>
      <w:ind w:firstLine="0"/>
    </w:pPr>
  </w:style>
  <w:style w:type="paragraph" w:styleId="ListContinue5">
    <w:name w:val="List Continue 5"/>
    <w:basedOn w:val="List5"/>
    <w:rsid w:val="004B73E5"/>
    <w:pPr>
      <w:ind w:firstLine="0"/>
    </w:pPr>
  </w:style>
  <w:style w:type="paragraph" w:styleId="ListNumber3">
    <w:name w:val="List Number 3"/>
    <w:basedOn w:val="List3"/>
    <w:rsid w:val="004B73E5"/>
    <w:pPr>
      <w:numPr>
        <w:numId w:val="4"/>
      </w:numPr>
    </w:pPr>
  </w:style>
  <w:style w:type="paragraph" w:styleId="ListNumber4">
    <w:name w:val="List Number 4"/>
    <w:basedOn w:val="List4"/>
    <w:rsid w:val="004B73E5"/>
    <w:pPr>
      <w:numPr>
        <w:numId w:val="5"/>
      </w:numPr>
    </w:pPr>
  </w:style>
  <w:style w:type="paragraph" w:styleId="ListNumber5">
    <w:name w:val="List Number 5"/>
    <w:basedOn w:val="List5"/>
    <w:rsid w:val="004B73E5"/>
    <w:pPr>
      <w:numPr>
        <w:numId w:val="6"/>
      </w:numPr>
    </w:pPr>
  </w:style>
  <w:style w:type="paragraph" w:styleId="BlockText">
    <w:name w:val="Block Text"/>
    <w:basedOn w:val="Normal"/>
    <w:rsid w:val="004B73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3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3E5"/>
    <w:rPr>
      <w:sz w:val="16"/>
      <w:vertAlign w:val="superscript"/>
    </w:rPr>
  </w:style>
  <w:style w:type="character" w:customStyle="1" w:styleId="Symbols">
    <w:name w:val="Symbols"/>
    <w:basedOn w:val="DefaultParagraphFont"/>
    <w:rsid w:val="004B73E5"/>
    <w:rPr>
      <w:rFonts w:ascii="Symbol" w:hAnsi="Symbol"/>
    </w:rPr>
  </w:style>
  <w:style w:type="character" w:customStyle="1" w:styleId="MenuOptions">
    <w:name w:val="Menu Options"/>
    <w:basedOn w:val="DefaultParagraphFont"/>
    <w:rsid w:val="004B73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3E5"/>
    <w:rPr>
      <w:b/>
    </w:rPr>
  </w:style>
  <w:style w:type="character" w:customStyle="1" w:styleId="Underlined">
    <w:name w:val="Underlined"/>
    <w:basedOn w:val="DefaultParagraphFont"/>
    <w:rsid w:val="004B73E5"/>
    <w:rPr>
      <w:u w:val="single"/>
    </w:rPr>
  </w:style>
  <w:style w:type="paragraph" w:customStyle="1" w:styleId="TableBodyTextRight">
    <w:name w:val="Table Body Text Right"/>
    <w:basedOn w:val="TableBodyText"/>
    <w:rsid w:val="004B73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3E5"/>
    <w:rPr>
      <w:sz w:val="18"/>
    </w:rPr>
  </w:style>
  <w:style w:type="paragraph" w:customStyle="1" w:styleId="BodySmallRight">
    <w:name w:val="Body Small Right"/>
    <w:basedOn w:val="BodyTextRight"/>
    <w:rsid w:val="004B73E5"/>
    <w:rPr>
      <w:sz w:val="18"/>
      <w:szCs w:val="18"/>
    </w:rPr>
  </w:style>
  <w:style w:type="paragraph" w:customStyle="1" w:styleId="MarginEdition">
    <w:name w:val="Margin Edition"/>
    <w:basedOn w:val="MarginNote"/>
    <w:rsid w:val="004B73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3E5"/>
    <w:rPr>
      <w:sz w:val="2"/>
      <w:szCs w:val="2"/>
    </w:rPr>
  </w:style>
  <w:style w:type="character" w:customStyle="1" w:styleId="Small">
    <w:name w:val="Small"/>
    <w:basedOn w:val="DefaultParagraphFont"/>
    <w:rsid w:val="004B73E5"/>
    <w:rPr>
      <w:sz w:val="16"/>
    </w:rPr>
  </w:style>
  <w:style w:type="paragraph" w:customStyle="1" w:styleId="WideTable">
    <w:name w:val="Wide Table"/>
    <w:basedOn w:val="Normal"/>
    <w:rsid w:val="004B73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3E5"/>
  </w:style>
  <w:style w:type="paragraph" w:styleId="Quote">
    <w:name w:val="Quote"/>
    <w:basedOn w:val="Heading1"/>
    <w:link w:val="QuoteChar"/>
    <w:qFormat/>
    <w:rsid w:val="004B73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3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3E5"/>
    <w:pPr>
      <w:pageBreakBefore/>
    </w:pPr>
  </w:style>
  <w:style w:type="paragraph" w:customStyle="1" w:styleId="Border">
    <w:name w:val="Border"/>
    <w:basedOn w:val="Normal"/>
    <w:qFormat/>
    <w:rsid w:val="004B73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3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3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3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3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3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3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3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3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3E5"/>
    <w:rPr>
      <w:u w:val="single"/>
    </w:rPr>
  </w:style>
  <w:style w:type="character" w:customStyle="1" w:styleId="BoldandItalics">
    <w:name w:val="Bold and Italics"/>
    <w:qFormat/>
    <w:rsid w:val="004B73E5"/>
    <w:rPr>
      <w:b/>
      <w:i/>
      <w:u w:val="none"/>
    </w:rPr>
  </w:style>
  <w:style w:type="paragraph" w:styleId="BalloonText">
    <w:name w:val="Balloon Text"/>
    <w:basedOn w:val="Normal"/>
    <w:link w:val="BalloonTextChar"/>
    <w:rsid w:val="004B73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3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3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3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3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3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3E5"/>
    <w:pPr>
      <w:spacing w:before="0" w:after="0"/>
    </w:pPr>
  </w:style>
  <w:style w:type="paragraph" w:customStyle="1" w:styleId="BodyTextBold">
    <w:name w:val="Body Text Bold"/>
    <w:basedOn w:val="BodyText"/>
    <w:qFormat/>
    <w:rsid w:val="004B73E5"/>
    <w:rPr>
      <w:b/>
    </w:rPr>
  </w:style>
  <w:style w:type="character" w:styleId="Hyperlink">
    <w:name w:val="Hyperlink"/>
    <w:basedOn w:val="DefaultParagraphFont"/>
    <w:uiPriority w:val="99"/>
    <w:unhideWhenUsed/>
    <w:rsid w:val="004E44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2860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PUACOM011 Develop community awareness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2022-12-16T01:38:00Z</dcterms:created>
  <dcterms:modified xsi:type="dcterms:W3CDTF">2022-12-16T01:38:00Z</dcterms:modified>
</cp:coreProperties>
</file>