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EC9" w:rsidP="00427E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PUACOM007 Liaise with other organisations</w:t>
      </w:r>
      <w:r>
        <w:fldChar w:fldCharType="end"/>
      </w:r>
    </w:p>
    <w:p w:rsidR="00427EC9" w:rsidP="00427EC9">
      <w:pPr>
        <w:pStyle w:val="Version"/>
        <w:sectPr w:rsidSect="00E731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316E" w:rsidP="00E7316E">
      <w:pPr>
        <w:pStyle w:val="SuperHeading"/>
      </w:pPr>
      <w:r w:rsidRPr="00E7316E">
        <w:t>Assessment Requirements for PUACOM007 Liaise with other organisations</w:t>
      </w:r>
    </w:p>
    <w:p w:rsidR="00000000" w:rsidRPr="00E7316E" w:rsidP="00E7316E">
      <w:pPr>
        <w:pStyle w:val="Heading1"/>
      </w:pPr>
      <w:bookmarkStart w:id="1" w:name="O_1152044"/>
      <w:bookmarkEnd w:id="1"/>
      <w:r w:rsidRPr="00E731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16E" w:rsidP="00E7316E">
            <w:pPr>
              <w:pStyle w:val="BodyText"/>
            </w:pPr>
            <w:r w:rsidRPr="00E7316E">
              <w:rPr>
                <w:rStyle w:val="SpecialBold"/>
              </w:rPr>
              <w:t>Release 2.0</w:t>
            </w:r>
            <w:r w:rsidRPr="00E7316E">
              <w:t xml:space="preserve"> This is the second release of this qualification in the PUA Public Safety Training Package.</w:t>
            </w:r>
          </w:p>
          <w:p w:rsidR="00000000" w:rsidRPr="00E7316E" w:rsidP="00E7316E">
            <w:pPr>
              <w:pStyle w:val="BodyText"/>
            </w:pPr>
            <w:r w:rsidRPr="00E7316E">
              <w:t>Clarification of text, addition of Performance Criteria and minor changes to Knowledge and Performance Evidence.</w:t>
            </w:r>
          </w:p>
          <w:p w:rsidR="00000000" w:rsidRPr="00E7316E" w:rsidP="00E7316E">
            <w:pPr>
              <w:pStyle w:val="BodyText"/>
            </w:pPr>
            <w:r w:rsidRPr="00E7316E">
              <w:rPr>
                <w:rStyle w:val="SpecialBold"/>
              </w:rPr>
              <w:t>Release 1.0</w:t>
            </w:r>
            <w:r w:rsidRPr="00E7316E">
              <w:t xml:space="preserve"> This is the first release of this unit of competency in the PUA Public Safety Training Package.</w:t>
            </w:r>
          </w:p>
        </w:tc>
      </w:tr>
    </w:tbl>
    <w:p w:rsidR="00000000" w:rsidRPr="00E7316E" w:rsidP="00E7316E">
      <w:pPr>
        <w:pStyle w:val="NoPaddingFontSize1"/>
      </w:pPr>
    </w:p>
    <w:p w:rsidR="00000000" w:rsidRPr="00E7316E" w:rsidP="00E7316E">
      <w:pPr>
        <w:pStyle w:val="AllowPageBreak"/>
      </w:pPr>
    </w:p>
    <w:p w:rsidR="00000000" w:rsidRPr="00E7316E" w:rsidP="00E7316E">
      <w:pPr>
        <w:pStyle w:val="Heading1"/>
      </w:pPr>
      <w:bookmarkStart w:id="2" w:name="O_1152043"/>
      <w:bookmarkEnd w:id="2"/>
      <w:r w:rsidRPr="00E7316E">
        <w:t>Performance Ev</w:t>
      </w:r>
      <w:r w:rsidRPr="00E7316E">
        <w:t>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6E">
            <w:pPr>
              <w:pStyle w:val="BodyText"/>
              <w:rPr>
                <w:lang w:val="en-NZ"/>
              </w:rPr>
            </w:pPr>
            <w:r w:rsidRPr="00E7316E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E73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16E" w:rsidP="00E7316E">
            <w:pPr>
              <w:pStyle w:val="ListBullet"/>
            </w:pPr>
            <w:r w:rsidRPr="00E7316E">
              <w:t>communicating, liaising and interacting with other organi</w:t>
            </w:r>
            <w:r w:rsidRPr="00E7316E">
              <w:t>sations</w:t>
            </w:r>
          </w:p>
          <w:p w:rsidR="00000000" w:rsidRPr="00E7316E" w:rsidP="00E7316E">
            <w:pPr>
              <w:pStyle w:val="ListBullet"/>
            </w:pPr>
            <w:r w:rsidRPr="00E7316E">
              <w:t xml:space="preserve">documenting and disseminating meeting outcomes </w:t>
            </w:r>
          </w:p>
          <w:p w:rsidR="00000000" w:rsidRPr="00E7316E" w:rsidP="00E7316E">
            <w:pPr>
              <w:pStyle w:val="ListBullet"/>
            </w:pPr>
            <w:r w:rsidRPr="00E7316E">
              <w:t xml:space="preserve">following organisational policies and procedures </w:t>
            </w:r>
          </w:p>
          <w:p w:rsidR="00000000" w:rsidRPr="00E7316E" w:rsidP="00E7316E">
            <w:pPr>
              <w:pStyle w:val="ListBullet"/>
            </w:pPr>
            <w:r w:rsidRPr="00E7316E">
              <w:t>networking and developing relationships</w:t>
            </w:r>
          </w:p>
          <w:p w:rsidR="00000000" w:rsidRPr="00E7316E" w:rsidP="00E7316E">
            <w:pPr>
              <w:pStyle w:val="ListBullet"/>
            </w:pPr>
            <w:r w:rsidRPr="00E7316E">
              <w:t>participating in meetings and forums</w:t>
            </w:r>
          </w:p>
          <w:p w:rsidR="00000000" w:rsidRPr="00E7316E" w:rsidP="00E7316E">
            <w:pPr>
              <w:pStyle w:val="ListBullet"/>
            </w:pPr>
            <w:r w:rsidRPr="00E7316E">
              <w:t xml:space="preserve">providing accurate and clear information. </w:t>
            </w:r>
          </w:p>
        </w:tc>
      </w:tr>
    </w:tbl>
    <w:p w:rsidR="00000000" w:rsidRPr="00E7316E" w:rsidP="00E7316E">
      <w:pPr>
        <w:pStyle w:val="NoPaddingFontSize1"/>
      </w:pPr>
    </w:p>
    <w:p w:rsidR="00000000" w:rsidRPr="00E7316E" w:rsidP="00E7316E">
      <w:pPr>
        <w:pStyle w:val="AllowPageBreak"/>
      </w:pPr>
    </w:p>
    <w:p w:rsidR="00000000" w:rsidRPr="00E7316E" w:rsidP="00E7316E">
      <w:pPr>
        <w:pStyle w:val="Heading1"/>
      </w:pPr>
      <w:bookmarkStart w:id="3" w:name="O_1152042"/>
      <w:bookmarkEnd w:id="3"/>
      <w:r w:rsidRPr="00E7316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16E">
            <w:pPr>
              <w:pStyle w:val="BodyText"/>
              <w:rPr>
                <w:lang w:val="en-NZ"/>
              </w:rPr>
            </w:pPr>
            <w:r w:rsidRPr="00E7316E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E73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16E" w:rsidP="00E7316E">
            <w:pPr>
              <w:pStyle w:val="ListBullet"/>
            </w:pPr>
            <w:r w:rsidRPr="00E7316E">
              <w:t>confidentiality requirements and privacy principles</w:t>
            </w:r>
          </w:p>
          <w:p w:rsidR="00000000" w:rsidRPr="00E7316E" w:rsidP="00E7316E">
            <w:pPr>
              <w:pStyle w:val="ListBullet"/>
            </w:pPr>
            <w:r w:rsidRPr="00E7316E">
              <w:t xml:space="preserve">goals </w:t>
            </w:r>
            <w:r w:rsidRPr="00E7316E">
              <w:t>and objectives of own organisation and other organisations, agencies and sectors</w:t>
            </w:r>
          </w:p>
          <w:p w:rsidR="00000000" w:rsidRPr="00E7316E" w:rsidP="00E7316E">
            <w:pPr>
              <w:pStyle w:val="ListBullet"/>
            </w:pPr>
            <w:r w:rsidRPr="00E7316E">
              <w:t xml:space="preserve">interorganisational cooperation and collaboration techniques  </w:t>
            </w:r>
          </w:p>
          <w:p w:rsidR="00000000" w:rsidRPr="00E7316E" w:rsidP="00E7316E">
            <w:pPr>
              <w:pStyle w:val="ListBullet"/>
            </w:pPr>
            <w:r w:rsidRPr="00E7316E">
              <w:t xml:space="preserve">key roles and responsibilities in own and other organisations </w:t>
            </w:r>
          </w:p>
          <w:p w:rsidR="00000000" w:rsidRPr="00E7316E" w:rsidP="00E7316E">
            <w:pPr>
              <w:pStyle w:val="ListBullet"/>
            </w:pPr>
            <w:r w:rsidRPr="00E7316E">
              <w:t>organisational documentation, policies and proced</w:t>
            </w:r>
            <w:r w:rsidRPr="00E7316E">
              <w:t xml:space="preserve">ures </w:t>
            </w:r>
          </w:p>
          <w:p w:rsidR="00000000" w:rsidRPr="00E7316E" w:rsidP="00E7316E">
            <w:pPr>
              <w:pStyle w:val="ListBullet"/>
            </w:pPr>
            <w:r w:rsidRPr="00E7316E">
              <w:t>protocols and procedures for meetings.</w:t>
            </w:r>
          </w:p>
        </w:tc>
      </w:tr>
    </w:tbl>
    <w:p w:rsidR="00000000" w:rsidRPr="00E7316E" w:rsidP="00E7316E">
      <w:pPr>
        <w:pStyle w:val="NoPaddingFontSize1"/>
      </w:pPr>
    </w:p>
    <w:p w:rsidR="00000000" w:rsidRPr="00E7316E" w:rsidP="00E7316E">
      <w:pPr>
        <w:pStyle w:val="AllowPageBreak"/>
      </w:pPr>
    </w:p>
    <w:p w:rsidR="00000000" w:rsidRPr="00E7316E" w:rsidP="00E7316E">
      <w:pPr>
        <w:pStyle w:val="Heading1"/>
      </w:pPr>
      <w:bookmarkStart w:id="4" w:name="O_1152041"/>
      <w:bookmarkEnd w:id="4"/>
      <w:r w:rsidRPr="00E7316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1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16E" w:rsidP="00E7316E">
            <w:pPr>
              <w:pStyle w:val="BodyText"/>
            </w:pPr>
            <w:r w:rsidRPr="00E7316E">
              <w:t xml:space="preserve">Assessors must hold credentials specified within the Standards for Registered Training Organisations current at the time of assessment. </w:t>
            </w:r>
          </w:p>
          <w:p w:rsidR="00000000" w:rsidRPr="00E7316E" w:rsidP="00E7316E">
            <w:pPr>
              <w:pStyle w:val="BodyText"/>
            </w:pPr>
            <w:r w:rsidRPr="00E7316E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E7316E">
              <w:t xml:space="preserve">time of assessment. </w:t>
            </w:r>
          </w:p>
          <w:p w:rsidR="00000000" w:rsidRPr="00E7316E" w:rsidP="00E7316E">
            <w:pPr>
              <w:pStyle w:val="BodyText"/>
            </w:pPr>
            <w:r w:rsidRPr="00E7316E">
              <w:t>Assessment must occur in operational situatio</w:t>
            </w:r>
            <w:r w:rsidRPr="00E7316E">
              <w:t>ns or in simulated operational training situations that reflect workplace conditions.</w:t>
            </w:r>
          </w:p>
          <w:p w:rsidR="00000000" w:rsidRPr="00E7316E" w:rsidP="00E7316E">
            <w:pPr>
              <w:pStyle w:val="BodyText"/>
            </w:pPr>
            <w:r w:rsidRPr="00E7316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7316E" w:rsidP="00E7316E">
            <w:pPr>
              <w:pStyle w:val="BodyText"/>
            </w:pPr>
            <w:r w:rsidRPr="00E7316E">
              <w:t>Re</w:t>
            </w:r>
            <w:r w:rsidRPr="00E7316E">
              <w:t>sources for assessment must include access to</w:t>
            </w:r>
          </w:p>
          <w:p w:rsidR="00000000" w:rsidRPr="00E7316E" w:rsidP="00E7316E">
            <w:pPr>
              <w:pStyle w:val="ListBullet"/>
            </w:pPr>
            <w:r w:rsidRPr="00E7316E">
              <w:t xml:space="preserve">a range of exercises and/or case studies </w:t>
            </w:r>
          </w:p>
          <w:p w:rsidR="00000000" w:rsidRPr="00E7316E" w:rsidP="00E7316E">
            <w:pPr>
              <w:pStyle w:val="ListBullet"/>
            </w:pPr>
            <w:r w:rsidRPr="00E7316E">
              <w:t>appropriate materials and equipment currently used in industry</w:t>
            </w:r>
          </w:p>
          <w:p w:rsidR="00000000" w:rsidRPr="00E7316E" w:rsidP="00E7316E">
            <w:pPr>
              <w:pStyle w:val="ListBullet"/>
            </w:pPr>
            <w:r w:rsidRPr="00E7316E">
              <w:t>applicable documentation including organisational procedures, standards, equipment specifications, regul</w:t>
            </w:r>
            <w:r w:rsidRPr="00E7316E">
              <w:t>ations, codes of practice and operational manuals.</w:t>
            </w:r>
          </w:p>
        </w:tc>
      </w:tr>
    </w:tbl>
    <w:p w:rsidR="00000000" w:rsidRPr="00E7316E" w:rsidP="00E7316E">
      <w:pPr>
        <w:pStyle w:val="NoPaddingFontSize1"/>
      </w:pPr>
    </w:p>
    <w:p w:rsidR="00000000" w:rsidRPr="00E7316E" w:rsidP="00E7316E">
      <w:pPr>
        <w:pStyle w:val="AllowPageBreak"/>
      </w:pPr>
    </w:p>
    <w:p w:rsidR="00000000" w:rsidRPr="00E7316E" w:rsidP="00E7316E">
      <w:pPr>
        <w:pStyle w:val="Heading1"/>
      </w:pPr>
      <w:bookmarkStart w:id="5" w:name="O_1152056"/>
      <w:bookmarkEnd w:id="5"/>
      <w:r w:rsidRPr="00E7316E">
        <w:t>Links</w:t>
      </w:r>
    </w:p>
    <w:p w:rsidR="00000000" w:rsidRPr="00E7316E" w:rsidP="00427EC9">
      <w:pPr>
        <w:pStyle w:val="BodyText"/>
      </w:pPr>
      <w:r w:rsidRPr="00E731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B26E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7316E" w:rsidP="00E7316E"/>
    <w:sectPr w:rsidSect="00E731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6E" w:rsidRPr="00427EC9" w:rsidP="00427E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C9" w:rsidP="00E731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7EC9" w:rsidP="00E731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27EC9" w:rsidP="00E731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16E" w:rsidRPr="00427EC9" w:rsidP="00427E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1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C9" w:rsidRPr="002D2AF8" w:rsidP="00E731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PUACOM007 Liaise with other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27EC9" w:rsidP="00E731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2C8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8E09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1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1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1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1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1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1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1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1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1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1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1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16E"/>
  </w:style>
  <w:style w:type="character" w:customStyle="1" w:styleId="Heading1Char">
    <w:name w:val="Heading 1 Char"/>
    <w:basedOn w:val="DefaultParagraphFont"/>
    <w:link w:val="Heading1"/>
    <w:rsid w:val="00E731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1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1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31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316E"/>
    <w:rPr>
      <w:b/>
      <w:spacing w:val="0"/>
    </w:rPr>
  </w:style>
  <w:style w:type="paragraph" w:customStyle="1" w:styleId="SuperHeading">
    <w:name w:val="SuperHeading"/>
    <w:basedOn w:val="Normal"/>
    <w:rsid w:val="00E731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1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31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1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1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1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1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1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1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1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1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1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1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1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1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1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1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1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31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1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1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31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31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1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1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1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1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1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1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1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1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316E"/>
    <w:rPr>
      <w:i/>
    </w:rPr>
  </w:style>
  <w:style w:type="paragraph" w:styleId="Caption">
    <w:name w:val="caption"/>
    <w:basedOn w:val="BodyText"/>
    <w:next w:val="Normal"/>
    <w:qFormat/>
    <w:rsid w:val="00E731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1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1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16E"/>
  </w:style>
  <w:style w:type="paragraph" w:styleId="TableofFigures">
    <w:name w:val="table of figures"/>
    <w:basedOn w:val="Normal"/>
    <w:next w:val="Normal"/>
    <w:semiHidden/>
    <w:rsid w:val="00E731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1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316E"/>
    <w:rPr>
      <w:rFonts w:ascii="Wingdings" w:hAnsi="Wingdings"/>
    </w:rPr>
  </w:style>
  <w:style w:type="paragraph" w:customStyle="1" w:styleId="TableHeading">
    <w:name w:val="Table Heading"/>
    <w:basedOn w:val="HeadingBase"/>
    <w:rsid w:val="00E731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16E"/>
    <w:rPr>
      <w:color w:val="0033CC"/>
      <w:u w:val="none"/>
    </w:rPr>
  </w:style>
  <w:style w:type="paragraph" w:customStyle="1" w:styleId="BodyTextRight">
    <w:name w:val="Body Text Right"/>
    <w:basedOn w:val="BodyText"/>
    <w:rsid w:val="00E731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1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1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1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1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1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16E"/>
    <w:rPr>
      <w:sz w:val="32"/>
    </w:rPr>
  </w:style>
  <w:style w:type="paragraph" w:customStyle="1" w:styleId="HeadingProcedure">
    <w:name w:val="Heading Procedure"/>
    <w:basedOn w:val="HeadingBase"/>
    <w:next w:val="Normal"/>
    <w:rsid w:val="00E731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16E"/>
    <w:pPr>
      <w:spacing w:before="60" w:after="60"/>
    </w:pPr>
  </w:style>
  <w:style w:type="paragraph" w:styleId="ListContinue">
    <w:name w:val="List Continue"/>
    <w:basedOn w:val="List"/>
    <w:rsid w:val="00E7316E"/>
    <w:pPr>
      <w:ind w:firstLine="0"/>
    </w:pPr>
  </w:style>
  <w:style w:type="paragraph" w:customStyle="1" w:styleId="ListNote">
    <w:name w:val="List Note"/>
    <w:basedOn w:val="List"/>
    <w:rsid w:val="00E731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1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1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16E"/>
    <w:rPr>
      <w:rFonts w:ascii="Courier New" w:hAnsi="Courier New"/>
    </w:rPr>
  </w:style>
  <w:style w:type="paragraph" w:customStyle="1" w:styleId="NoteBullet">
    <w:name w:val="Note Bullet"/>
    <w:basedOn w:val="Note"/>
    <w:rsid w:val="00E731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1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1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1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1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31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1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16E"/>
    <w:rPr>
      <w:b/>
      <w:smallCaps/>
    </w:rPr>
  </w:style>
  <w:style w:type="paragraph" w:customStyle="1" w:styleId="TableListNumber">
    <w:name w:val="Table List Number"/>
    <w:basedOn w:val="ListNumber"/>
    <w:rsid w:val="00E731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1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16E"/>
    <w:pPr>
      <w:numPr>
        <w:numId w:val="8"/>
      </w:numPr>
    </w:pPr>
  </w:style>
  <w:style w:type="paragraph" w:customStyle="1" w:styleId="ListAlpha2">
    <w:name w:val="List Alpha 2"/>
    <w:basedOn w:val="List2"/>
    <w:rsid w:val="00E7316E"/>
    <w:pPr>
      <w:numPr>
        <w:numId w:val="7"/>
      </w:numPr>
    </w:pPr>
  </w:style>
  <w:style w:type="paragraph" w:styleId="List2">
    <w:name w:val="List 2"/>
    <w:basedOn w:val="BodyText"/>
    <w:rsid w:val="00E731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1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1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1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1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1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316E"/>
    <w:pPr>
      <w:numPr>
        <w:numId w:val="3"/>
      </w:numPr>
    </w:pPr>
  </w:style>
  <w:style w:type="paragraph" w:styleId="ListContinue2">
    <w:name w:val="List Continue 2"/>
    <w:basedOn w:val="List2"/>
    <w:rsid w:val="00E7316E"/>
    <w:pPr>
      <w:ind w:firstLine="0"/>
    </w:pPr>
  </w:style>
  <w:style w:type="paragraph" w:styleId="ListContinue3">
    <w:name w:val="List Continue 3"/>
    <w:basedOn w:val="List3"/>
    <w:rsid w:val="00E7316E"/>
    <w:pPr>
      <w:ind w:left="1021" w:firstLine="0"/>
    </w:pPr>
  </w:style>
  <w:style w:type="paragraph" w:styleId="ListContinue4">
    <w:name w:val="List Continue 4"/>
    <w:basedOn w:val="List4"/>
    <w:rsid w:val="00E7316E"/>
    <w:pPr>
      <w:ind w:firstLine="0"/>
    </w:pPr>
  </w:style>
  <w:style w:type="paragraph" w:styleId="ListContinue5">
    <w:name w:val="List Continue 5"/>
    <w:basedOn w:val="List5"/>
    <w:rsid w:val="00E7316E"/>
    <w:pPr>
      <w:ind w:firstLine="0"/>
    </w:pPr>
  </w:style>
  <w:style w:type="paragraph" w:styleId="ListNumber3">
    <w:name w:val="List Number 3"/>
    <w:basedOn w:val="List3"/>
    <w:rsid w:val="00E7316E"/>
    <w:pPr>
      <w:numPr>
        <w:numId w:val="4"/>
      </w:numPr>
    </w:pPr>
  </w:style>
  <w:style w:type="paragraph" w:styleId="ListNumber4">
    <w:name w:val="List Number 4"/>
    <w:basedOn w:val="List4"/>
    <w:rsid w:val="00E7316E"/>
    <w:pPr>
      <w:numPr>
        <w:numId w:val="5"/>
      </w:numPr>
    </w:pPr>
  </w:style>
  <w:style w:type="paragraph" w:styleId="ListNumber5">
    <w:name w:val="List Number 5"/>
    <w:basedOn w:val="List5"/>
    <w:rsid w:val="00E7316E"/>
    <w:pPr>
      <w:numPr>
        <w:numId w:val="6"/>
      </w:numPr>
    </w:pPr>
  </w:style>
  <w:style w:type="paragraph" w:styleId="BlockText">
    <w:name w:val="Block Text"/>
    <w:basedOn w:val="Normal"/>
    <w:rsid w:val="00E731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1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16E"/>
    <w:rPr>
      <w:sz w:val="16"/>
      <w:vertAlign w:val="superscript"/>
    </w:rPr>
  </w:style>
  <w:style w:type="character" w:customStyle="1" w:styleId="Symbols">
    <w:name w:val="Symbols"/>
    <w:basedOn w:val="DefaultParagraphFont"/>
    <w:rsid w:val="00E7316E"/>
    <w:rPr>
      <w:rFonts w:ascii="Symbol" w:hAnsi="Symbol"/>
    </w:rPr>
  </w:style>
  <w:style w:type="character" w:customStyle="1" w:styleId="MenuOptions">
    <w:name w:val="Menu Options"/>
    <w:basedOn w:val="DefaultParagraphFont"/>
    <w:rsid w:val="00E731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16E"/>
    <w:rPr>
      <w:b/>
    </w:rPr>
  </w:style>
  <w:style w:type="character" w:customStyle="1" w:styleId="Underlined">
    <w:name w:val="Underlined"/>
    <w:basedOn w:val="DefaultParagraphFont"/>
    <w:rsid w:val="00E7316E"/>
    <w:rPr>
      <w:u w:val="single"/>
    </w:rPr>
  </w:style>
  <w:style w:type="paragraph" w:customStyle="1" w:styleId="TableBodyTextRight">
    <w:name w:val="Table Body Text Right"/>
    <w:basedOn w:val="TableBodyText"/>
    <w:rsid w:val="00E731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16E"/>
    <w:rPr>
      <w:sz w:val="18"/>
    </w:rPr>
  </w:style>
  <w:style w:type="paragraph" w:customStyle="1" w:styleId="BodySmallRight">
    <w:name w:val="Body Small Right"/>
    <w:basedOn w:val="BodyTextRight"/>
    <w:rsid w:val="00E7316E"/>
    <w:rPr>
      <w:sz w:val="18"/>
      <w:szCs w:val="18"/>
    </w:rPr>
  </w:style>
  <w:style w:type="paragraph" w:customStyle="1" w:styleId="MarginEdition">
    <w:name w:val="Margin Edition"/>
    <w:basedOn w:val="MarginNote"/>
    <w:rsid w:val="00E731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16E"/>
    <w:rPr>
      <w:sz w:val="2"/>
      <w:szCs w:val="2"/>
    </w:rPr>
  </w:style>
  <w:style w:type="character" w:customStyle="1" w:styleId="Small">
    <w:name w:val="Small"/>
    <w:basedOn w:val="DefaultParagraphFont"/>
    <w:rsid w:val="00E7316E"/>
    <w:rPr>
      <w:sz w:val="16"/>
    </w:rPr>
  </w:style>
  <w:style w:type="paragraph" w:customStyle="1" w:styleId="WideTable">
    <w:name w:val="Wide Table"/>
    <w:basedOn w:val="Normal"/>
    <w:rsid w:val="00E731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16E"/>
  </w:style>
  <w:style w:type="paragraph" w:styleId="Quote">
    <w:name w:val="Quote"/>
    <w:basedOn w:val="Heading1"/>
    <w:link w:val="QuoteChar"/>
    <w:qFormat/>
    <w:rsid w:val="00E731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1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16E"/>
    <w:pPr>
      <w:pageBreakBefore/>
    </w:pPr>
  </w:style>
  <w:style w:type="paragraph" w:customStyle="1" w:styleId="Border">
    <w:name w:val="Border"/>
    <w:basedOn w:val="Normal"/>
    <w:qFormat/>
    <w:rsid w:val="00E731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1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1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1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1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1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1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1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1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16E"/>
    <w:rPr>
      <w:u w:val="single"/>
    </w:rPr>
  </w:style>
  <w:style w:type="character" w:customStyle="1" w:styleId="BoldandItalics">
    <w:name w:val="Bold and Italics"/>
    <w:qFormat/>
    <w:rsid w:val="00E7316E"/>
    <w:rPr>
      <w:b/>
      <w:i/>
      <w:u w:val="none"/>
    </w:rPr>
  </w:style>
  <w:style w:type="paragraph" w:styleId="BalloonText">
    <w:name w:val="Balloon Text"/>
    <w:basedOn w:val="Normal"/>
    <w:link w:val="BalloonTextChar"/>
    <w:rsid w:val="00E73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1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1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1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1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1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16E"/>
    <w:pPr>
      <w:spacing w:before="0" w:after="0"/>
    </w:pPr>
  </w:style>
  <w:style w:type="paragraph" w:customStyle="1" w:styleId="BodyTextBold">
    <w:name w:val="Body Text Bold"/>
    <w:basedOn w:val="BodyText"/>
    <w:qFormat/>
    <w:rsid w:val="00E7316E"/>
    <w:rPr>
      <w:b/>
    </w:rPr>
  </w:style>
  <w:style w:type="character" w:styleId="Hyperlink">
    <w:name w:val="Hyperlink"/>
    <w:basedOn w:val="DefaultParagraphFont"/>
    <w:uiPriority w:val="99"/>
    <w:unhideWhenUsed/>
    <w:rsid w:val="00427E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2495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PUACOM007 Liaise with other organisations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2024-11-07T11:26:00Z</dcterms:created>
  <dcterms:modified xsi:type="dcterms:W3CDTF">2024-11-07T11:26:00Z</dcterms:modified>
</cp:coreProperties>
</file>