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572" w:rsidP="00682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PUACOM003 Manage information</w:t>
      </w:r>
      <w:r>
        <w:fldChar w:fldCharType="end"/>
      </w:r>
    </w:p>
    <w:p w:rsidR="00682572" w:rsidP="00682572">
      <w:pPr>
        <w:pStyle w:val="Version"/>
        <w:sectPr w:rsidSect="00085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9A5" w:rsidP="000859A5">
      <w:pPr>
        <w:pStyle w:val="SuperHeading"/>
      </w:pPr>
      <w:r w:rsidRPr="000859A5">
        <w:t>PUACOM003 Manage information</w:t>
      </w:r>
    </w:p>
    <w:p w:rsidR="00000000" w:rsidRPr="000859A5" w:rsidP="000859A5">
      <w:pPr>
        <w:pStyle w:val="Heading1"/>
      </w:pPr>
      <w:bookmarkStart w:id="1" w:name="O_1023613"/>
      <w:bookmarkEnd w:id="1"/>
      <w:r w:rsidRPr="000859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Release 1.</w:t>
            </w:r>
            <w:r w:rsidRPr="000859A5">
              <w:t xml:space="preserve"> This is the first release of this unit of competency in the PUA Public Safety Training Package.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2" w:name="O_1023614"/>
      <w:bookmarkEnd w:id="2"/>
      <w:r w:rsidRPr="000859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This unit of competency involves the skills and knowledge required to manage information to sup</w:t>
            </w:r>
            <w:r w:rsidRPr="000859A5">
              <w:t>port the achievement of organisation</w:t>
            </w:r>
            <w:r>
              <w:t>’</w:t>
            </w:r>
            <w:r w:rsidRPr="000859A5">
              <w:t>s objectives. It includes identifying information needs and sources, collecting and analysing information and using information management systems to record and support results.</w:t>
            </w:r>
          </w:p>
          <w:p w:rsidR="00000000" w:rsidRPr="000859A5" w:rsidP="000859A5">
            <w:pPr>
              <w:pStyle w:val="BodyText"/>
            </w:pPr>
            <w:r w:rsidRPr="000859A5">
              <w:t>The unit is applicable to personnel who h</w:t>
            </w:r>
            <w:r w:rsidRPr="000859A5">
              <w:t xml:space="preserve">ave responsibility for ensuring that information is collected and disseminated to team members and that data and information is stored in organisational information systems. </w:t>
            </w:r>
          </w:p>
          <w:p w:rsidR="00000000" w:rsidRPr="000859A5" w:rsidP="000859A5">
            <w:pPr>
              <w:pStyle w:val="BodyText"/>
            </w:pPr>
            <w:r w:rsidRPr="000859A5">
              <w:t>No licensing, legislative or certification requirements apply to this unit at the</w:t>
            </w:r>
            <w:r w:rsidRPr="000859A5">
              <w:t xml:space="preserve"> time of publication.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3" w:name="O_1023615"/>
      <w:bookmarkEnd w:id="3"/>
      <w:r w:rsidRPr="000859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Not applicable.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4" w:name="O_1023616"/>
      <w:bookmarkEnd w:id="4"/>
      <w:r w:rsidRPr="000859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Information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5" w:name="O_1023617"/>
      <w:bookmarkEnd w:id="5"/>
      <w:r w:rsidRPr="000859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Public Safety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6" w:name="O_1023618"/>
      <w:bookmarkEnd w:id="6"/>
      <w:r w:rsidRPr="000859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PERFORMANCE CRITERIA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Performance criteria describe the performance needed to demonstrate achievement of the element.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Identify information needs and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Information needs of individuals and teams are determined and sources are identified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 xml:space="preserve">Information held by the organisation is reviewed to </w:t>
            </w:r>
            <w:r w:rsidRPr="000859A5">
              <w:t>determine suitability and accessibility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Plans are prepared to obtain information which is not available o</w:t>
            </w:r>
            <w:r w:rsidRPr="000859A5">
              <w:t>r accessible within the organisation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Collect and 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Collection of information is timely and relevant to the needs of the organisation, individuals and/or teams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Information is in a format suitable for analysis, interpretation and dissemination, in accordance with organisational requirements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 xml:space="preserve">Information is analysed and interpreted to identify trends 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Use management information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Management infor</w:t>
            </w:r>
            <w:r w:rsidRPr="000859A5">
              <w:t>mation systems are used to store and retrieve data for decision making, in accordance with organisational procedures and requirements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Technology available in work area and/or organisation is used to manage information, in accordance with organisational procedures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Recommendations for improving the information system are submitted to designated personnel or group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rPr>
                <w:rStyle w:val="SpecialBold"/>
              </w:rPr>
              <w:t>Record and support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 xml:space="preserve">Results of information gathering, analysis and synthesis are reported within specified time frames, in accordance with organisational requirements 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t>Results of information gathering, analysis and synthesis are repor</w:t>
            </w:r>
            <w:r w:rsidRPr="000859A5">
              <w:t>ted for policy development and organisational decision making</w:t>
            </w:r>
          </w:p>
        </w:tc>
      </w:tr>
      <w:tr w:rsidTr="0008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9A5">
            <w:pPr>
              <w:pStyle w:val="BodyText"/>
              <w:rPr>
                <w:lang w:val="en-NZ"/>
              </w:rPr>
            </w:pPr>
            <w:r w:rsidRPr="000859A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Information is disseminated to appropriate personnel within the specified time frame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7" w:name="O_1023619"/>
      <w:bookmarkEnd w:id="7"/>
      <w:r w:rsidRPr="000859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Foundation skills essential to</w:t>
            </w:r>
            <w:r w:rsidRPr="000859A5">
              <w:t xml:space="preserve"> performance are explicit in the performance criteria of this unit of competency.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8" w:name="O_1023620"/>
      <w:bookmarkEnd w:id="8"/>
      <w:r w:rsidRPr="000859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Range is restricted to essential operating conditions and any other variables essential to the work environment.</w:t>
            </w:r>
          </w:p>
          <w:p w:rsidR="00000000" w:rsidRPr="000859A5" w:rsidP="000859A5">
            <w:pPr>
              <w:pStyle w:val="BodyText"/>
            </w:pPr>
            <w:r w:rsidRPr="000859A5">
              <w:t>Non-essential condit</w:t>
            </w:r>
            <w:r w:rsidRPr="000859A5">
              <w:t>ions may be found in the Companion Volume Implementation Guide.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9" w:name="O_1023621"/>
      <w:bookmarkEnd w:id="9"/>
      <w:r w:rsidRPr="000859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A5" w:rsidP="000859A5">
            <w:pPr>
              <w:pStyle w:val="BodyText"/>
            </w:pPr>
            <w:r w:rsidRPr="000859A5">
              <w:t>This unit replaces and is equivalent to PUACOM003B Manage information.</w:t>
            </w:r>
          </w:p>
        </w:tc>
      </w:tr>
    </w:tbl>
    <w:p w:rsidR="00000000" w:rsidRPr="000859A5" w:rsidP="000859A5">
      <w:pPr>
        <w:pStyle w:val="NoPaddingFontSize1"/>
      </w:pPr>
    </w:p>
    <w:p w:rsidR="00000000" w:rsidRPr="000859A5" w:rsidP="000859A5">
      <w:pPr>
        <w:pStyle w:val="AllowPageBreak"/>
      </w:pPr>
    </w:p>
    <w:p w:rsidR="00000000" w:rsidRPr="000859A5" w:rsidP="000859A5">
      <w:pPr>
        <w:pStyle w:val="Heading1"/>
      </w:pPr>
      <w:bookmarkStart w:id="10" w:name="O_1023628"/>
      <w:bookmarkEnd w:id="10"/>
      <w:r w:rsidRPr="000859A5">
        <w:t>Links</w:t>
      </w:r>
    </w:p>
    <w:p w:rsidR="00000000" w:rsidRPr="000859A5" w:rsidP="00682572">
      <w:pPr>
        <w:pStyle w:val="BodyText"/>
      </w:pPr>
      <w:r w:rsidRPr="000859A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A71A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59A5" w:rsidP="000859A5"/>
    <w:sectPr w:rsidSect="00085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A5" w:rsidRPr="00682572" w:rsidP="00682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572" w:rsidP="00085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572" w:rsidP="00085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82572" w:rsidP="00085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9A5" w:rsidRPr="00682572" w:rsidP="00682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572" w:rsidRPr="002D2AF8" w:rsidP="00085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PUACOM003 Manage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82572" w:rsidP="00085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9A5"/>
  </w:style>
  <w:style w:type="character" w:customStyle="1" w:styleId="Heading1Char">
    <w:name w:val="Heading 1 Char"/>
    <w:basedOn w:val="DefaultParagraphFont"/>
    <w:link w:val="Heading1"/>
    <w:rsid w:val="00085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9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59A5"/>
    <w:rPr>
      <w:b/>
      <w:spacing w:val="0"/>
    </w:rPr>
  </w:style>
  <w:style w:type="paragraph" w:customStyle="1" w:styleId="SuperHeading">
    <w:name w:val="SuperHeading"/>
    <w:basedOn w:val="Normal"/>
    <w:rsid w:val="00085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5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9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5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9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9A5"/>
    <w:rPr>
      <w:i/>
    </w:rPr>
  </w:style>
  <w:style w:type="paragraph" w:styleId="Caption">
    <w:name w:val="caption"/>
    <w:basedOn w:val="BodyText"/>
    <w:next w:val="Normal"/>
    <w:qFormat/>
    <w:rsid w:val="00085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9A5"/>
  </w:style>
  <w:style w:type="paragraph" w:styleId="TableofFigures">
    <w:name w:val="table of figures"/>
    <w:basedOn w:val="Normal"/>
    <w:next w:val="Normal"/>
    <w:semiHidden/>
    <w:rsid w:val="00085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9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59A5"/>
    <w:rPr>
      <w:rFonts w:ascii="Wingdings" w:hAnsi="Wingdings"/>
    </w:rPr>
  </w:style>
  <w:style w:type="paragraph" w:customStyle="1" w:styleId="TableHeading">
    <w:name w:val="Table Heading"/>
    <w:basedOn w:val="HeadingBase"/>
    <w:rsid w:val="00085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9A5"/>
    <w:rPr>
      <w:color w:val="0033CC"/>
      <w:u w:val="none"/>
    </w:rPr>
  </w:style>
  <w:style w:type="paragraph" w:customStyle="1" w:styleId="BodyTextRight">
    <w:name w:val="Body Text Right"/>
    <w:basedOn w:val="BodyText"/>
    <w:rsid w:val="00085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9A5"/>
    <w:rPr>
      <w:sz w:val="32"/>
    </w:rPr>
  </w:style>
  <w:style w:type="paragraph" w:customStyle="1" w:styleId="HeadingProcedure">
    <w:name w:val="Heading Procedure"/>
    <w:basedOn w:val="HeadingBase"/>
    <w:next w:val="Normal"/>
    <w:rsid w:val="00085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9A5"/>
    <w:pPr>
      <w:spacing w:before="60" w:after="60"/>
    </w:pPr>
  </w:style>
  <w:style w:type="paragraph" w:styleId="ListContinue">
    <w:name w:val="List Continue"/>
    <w:basedOn w:val="List"/>
    <w:rsid w:val="000859A5"/>
    <w:pPr>
      <w:ind w:firstLine="0"/>
    </w:pPr>
  </w:style>
  <w:style w:type="paragraph" w:customStyle="1" w:styleId="ListNote">
    <w:name w:val="List Note"/>
    <w:basedOn w:val="List"/>
    <w:rsid w:val="00085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9A5"/>
    <w:rPr>
      <w:rFonts w:ascii="Courier New" w:hAnsi="Courier New"/>
    </w:rPr>
  </w:style>
  <w:style w:type="paragraph" w:customStyle="1" w:styleId="NoteBullet">
    <w:name w:val="Note Bullet"/>
    <w:basedOn w:val="Note"/>
    <w:rsid w:val="00085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9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5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9A5"/>
    <w:rPr>
      <w:b/>
      <w:smallCaps/>
    </w:rPr>
  </w:style>
  <w:style w:type="paragraph" w:customStyle="1" w:styleId="TableListNumber">
    <w:name w:val="Table List Number"/>
    <w:basedOn w:val="ListNumber"/>
    <w:rsid w:val="00085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9A5"/>
    <w:pPr>
      <w:numPr>
        <w:numId w:val="7"/>
      </w:numPr>
    </w:pPr>
  </w:style>
  <w:style w:type="paragraph" w:customStyle="1" w:styleId="ListAlpha2">
    <w:name w:val="List Alpha 2"/>
    <w:basedOn w:val="List2"/>
    <w:rsid w:val="000859A5"/>
    <w:pPr>
      <w:numPr>
        <w:numId w:val="6"/>
      </w:numPr>
    </w:pPr>
  </w:style>
  <w:style w:type="paragraph" w:styleId="List2">
    <w:name w:val="List 2"/>
    <w:basedOn w:val="BodyText"/>
    <w:rsid w:val="00085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9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59A5"/>
    <w:pPr>
      <w:numPr>
        <w:numId w:val="2"/>
      </w:numPr>
    </w:pPr>
  </w:style>
  <w:style w:type="paragraph" w:styleId="ListContinue2">
    <w:name w:val="List Continue 2"/>
    <w:basedOn w:val="List2"/>
    <w:rsid w:val="000859A5"/>
    <w:pPr>
      <w:ind w:firstLine="0"/>
    </w:pPr>
  </w:style>
  <w:style w:type="paragraph" w:styleId="ListContinue3">
    <w:name w:val="List Continue 3"/>
    <w:basedOn w:val="List3"/>
    <w:rsid w:val="000859A5"/>
    <w:pPr>
      <w:ind w:left="1021" w:firstLine="0"/>
    </w:pPr>
  </w:style>
  <w:style w:type="paragraph" w:styleId="ListContinue4">
    <w:name w:val="List Continue 4"/>
    <w:basedOn w:val="List4"/>
    <w:rsid w:val="000859A5"/>
    <w:pPr>
      <w:ind w:firstLine="0"/>
    </w:pPr>
  </w:style>
  <w:style w:type="paragraph" w:styleId="ListContinue5">
    <w:name w:val="List Continue 5"/>
    <w:basedOn w:val="List5"/>
    <w:rsid w:val="000859A5"/>
    <w:pPr>
      <w:ind w:firstLine="0"/>
    </w:pPr>
  </w:style>
  <w:style w:type="paragraph" w:styleId="ListNumber3">
    <w:name w:val="List Number 3"/>
    <w:basedOn w:val="List3"/>
    <w:rsid w:val="000859A5"/>
    <w:pPr>
      <w:numPr>
        <w:numId w:val="3"/>
      </w:numPr>
    </w:pPr>
  </w:style>
  <w:style w:type="paragraph" w:styleId="ListNumber4">
    <w:name w:val="List Number 4"/>
    <w:basedOn w:val="List4"/>
    <w:rsid w:val="000859A5"/>
    <w:pPr>
      <w:numPr>
        <w:numId w:val="4"/>
      </w:numPr>
    </w:pPr>
  </w:style>
  <w:style w:type="paragraph" w:styleId="ListNumber5">
    <w:name w:val="List Number 5"/>
    <w:basedOn w:val="List5"/>
    <w:rsid w:val="000859A5"/>
    <w:pPr>
      <w:numPr>
        <w:numId w:val="5"/>
      </w:numPr>
    </w:pPr>
  </w:style>
  <w:style w:type="paragraph" w:styleId="BlockText">
    <w:name w:val="Block Text"/>
    <w:basedOn w:val="Normal"/>
    <w:rsid w:val="00085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9A5"/>
    <w:rPr>
      <w:sz w:val="16"/>
      <w:vertAlign w:val="superscript"/>
    </w:rPr>
  </w:style>
  <w:style w:type="character" w:customStyle="1" w:styleId="Symbols">
    <w:name w:val="Symbols"/>
    <w:basedOn w:val="DefaultParagraphFont"/>
    <w:rsid w:val="000859A5"/>
    <w:rPr>
      <w:rFonts w:ascii="Symbol" w:hAnsi="Symbol"/>
    </w:rPr>
  </w:style>
  <w:style w:type="character" w:customStyle="1" w:styleId="MenuOptions">
    <w:name w:val="Menu Options"/>
    <w:basedOn w:val="DefaultParagraphFont"/>
    <w:rsid w:val="00085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9A5"/>
    <w:rPr>
      <w:b/>
    </w:rPr>
  </w:style>
  <w:style w:type="character" w:customStyle="1" w:styleId="Underlined">
    <w:name w:val="Underlined"/>
    <w:basedOn w:val="DefaultParagraphFont"/>
    <w:rsid w:val="000859A5"/>
    <w:rPr>
      <w:u w:val="single"/>
    </w:rPr>
  </w:style>
  <w:style w:type="paragraph" w:customStyle="1" w:styleId="TableBodyTextRight">
    <w:name w:val="Table Body Text Right"/>
    <w:basedOn w:val="TableBodyText"/>
    <w:rsid w:val="00085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9A5"/>
    <w:rPr>
      <w:sz w:val="18"/>
    </w:rPr>
  </w:style>
  <w:style w:type="paragraph" w:customStyle="1" w:styleId="BodySmallRight">
    <w:name w:val="Body Small Right"/>
    <w:basedOn w:val="BodyTextRight"/>
    <w:rsid w:val="000859A5"/>
    <w:rPr>
      <w:sz w:val="18"/>
      <w:szCs w:val="18"/>
    </w:rPr>
  </w:style>
  <w:style w:type="paragraph" w:customStyle="1" w:styleId="MarginEdition">
    <w:name w:val="Margin Edition"/>
    <w:basedOn w:val="MarginNote"/>
    <w:rsid w:val="00085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9A5"/>
    <w:rPr>
      <w:sz w:val="2"/>
      <w:szCs w:val="2"/>
    </w:rPr>
  </w:style>
  <w:style w:type="character" w:customStyle="1" w:styleId="Small">
    <w:name w:val="Small"/>
    <w:basedOn w:val="DefaultParagraphFont"/>
    <w:rsid w:val="000859A5"/>
    <w:rPr>
      <w:sz w:val="16"/>
    </w:rPr>
  </w:style>
  <w:style w:type="paragraph" w:customStyle="1" w:styleId="WideTable">
    <w:name w:val="Wide Table"/>
    <w:basedOn w:val="Normal"/>
    <w:rsid w:val="00085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9A5"/>
  </w:style>
  <w:style w:type="paragraph" w:styleId="Quote">
    <w:name w:val="Quote"/>
    <w:basedOn w:val="Heading1"/>
    <w:link w:val="QuoteChar"/>
    <w:qFormat/>
    <w:rsid w:val="00085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9A5"/>
    <w:pPr>
      <w:pageBreakBefore/>
    </w:pPr>
  </w:style>
  <w:style w:type="paragraph" w:customStyle="1" w:styleId="Border">
    <w:name w:val="Border"/>
    <w:basedOn w:val="Normal"/>
    <w:qFormat/>
    <w:rsid w:val="00085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9A5"/>
    <w:rPr>
      <w:u w:val="single"/>
    </w:rPr>
  </w:style>
  <w:style w:type="character" w:customStyle="1" w:styleId="BoldandItalics">
    <w:name w:val="Bold and Italics"/>
    <w:qFormat/>
    <w:rsid w:val="000859A5"/>
    <w:rPr>
      <w:b/>
      <w:i/>
      <w:u w:val="none"/>
    </w:rPr>
  </w:style>
  <w:style w:type="paragraph" w:styleId="BalloonText">
    <w:name w:val="Balloon Text"/>
    <w:basedOn w:val="Normal"/>
    <w:link w:val="BalloonTextChar"/>
    <w:rsid w:val="00085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9A5"/>
    <w:pPr>
      <w:spacing w:before="0" w:after="0"/>
    </w:pPr>
  </w:style>
  <w:style w:type="paragraph" w:customStyle="1" w:styleId="BodyTextBold">
    <w:name w:val="Body Text Bold"/>
    <w:basedOn w:val="BodyText"/>
    <w:qFormat/>
    <w:rsid w:val="000859A5"/>
    <w:rPr>
      <w:b/>
    </w:rPr>
  </w:style>
  <w:style w:type="character" w:styleId="Hyperlink">
    <w:name w:val="Hyperlink"/>
    <w:basedOn w:val="DefaultParagraphFont"/>
    <w:uiPriority w:val="99"/>
    <w:unhideWhenUsed/>
    <w:rsid w:val="00682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3019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PUACOM003 Manage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