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7423" w:rsidP="00F274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PUACOM002 Provide services to clients</w:t>
      </w:r>
      <w:r>
        <w:fldChar w:fldCharType="end"/>
      </w:r>
    </w:p>
    <w:p w:rsidR="00F27423" w:rsidP="00F27423">
      <w:pPr>
        <w:pStyle w:val="Version"/>
        <w:sectPr w:rsidSect="003822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22D6" w:rsidP="003822D6">
      <w:pPr>
        <w:pStyle w:val="SuperHeading"/>
      </w:pPr>
      <w:r w:rsidRPr="003822D6">
        <w:t>PUACOM002 Provide services to clients</w:t>
      </w:r>
    </w:p>
    <w:p w:rsidR="00000000" w:rsidRPr="003822D6" w:rsidP="003822D6">
      <w:pPr>
        <w:pStyle w:val="Heading1"/>
      </w:pPr>
      <w:bookmarkStart w:id="1" w:name="O_1023594"/>
      <w:bookmarkEnd w:id="1"/>
      <w:r w:rsidRPr="003822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22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 w:rsidP="003822D6">
            <w:pPr>
              <w:pStyle w:val="BodyText"/>
            </w:pPr>
            <w:r w:rsidRPr="003822D6">
              <w:rPr>
                <w:rStyle w:val="SpecialBold"/>
              </w:rPr>
              <w:t>Release 1.</w:t>
            </w:r>
            <w:r w:rsidRPr="003822D6">
              <w:t xml:space="preserve"> This is the first release of this unit of competency in the PUA Public Safety Training Package.</w:t>
            </w:r>
          </w:p>
        </w:tc>
      </w:tr>
    </w:tbl>
    <w:p w:rsidR="00000000" w:rsidRPr="003822D6" w:rsidP="003822D6">
      <w:pPr>
        <w:pStyle w:val="NoPaddingFontSize1"/>
      </w:pPr>
    </w:p>
    <w:p w:rsidR="00000000" w:rsidRPr="003822D6" w:rsidP="003822D6">
      <w:pPr>
        <w:pStyle w:val="AllowPageBreak"/>
      </w:pPr>
    </w:p>
    <w:p w:rsidR="00000000" w:rsidRPr="003822D6" w:rsidP="003822D6">
      <w:pPr>
        <w:pStyle w:val="Heading1"/>
      </w:pPr>
      <w:bookmarkStart w:id="2" w:name="O_1023595"/>
      <w:bookmarkEnd w:id="2"/>
      <w:r w:rsidRPr="003822D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22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 w:rsidP="003822D6">
            <w:pPr>
              <w:pStyle w:val="BodyText"/>
            </w:pPr>
            <w:r w:rsidRPr="003822D6">
              <w:t>This unit of competency involves the skills and knowledge required to interact with internal an</w:t>
            </w:r>
            <w:r w:rsidRPr="003822D6">
              <w:t>d external clients. It includes identifying and determining client needs and expectations and managing their expectations.</w:t>
            </w:r>
          </w:p>
          <w:p w:rsidR="00000000" w:rsidRPr="003822D6" w:rsidP="003822D6">
            <w:pPr>
              <w:pStyle w:val="BodyText"/>
            </w:pPr>
            <w:r w:rsidRPr="003822D6">
              <w:t xml:space="preserve">The unit is applicable to personnel who have a requirement to communicate with clients as part of their public safety role. This may </w:t>
            </w:r>
            <w:r w:rsidRPr="003822D6">
              <w:t>include personnel who have a specific client contact role, as well as those in operational roles who meet members of the public as part of their duties.</w:t>
            </w:r>
          </w:p>
          <w:p w:rsidR="00000000" w:rsidRPr="003822D6" w:rsidP="003822D6">
            <w:pPr>
              <w:pStyle w:val="BodyText"/>
            </w:pPr>
            <w:r w:rsidRPr="003822D6">
              <w:t>No licensing, legislative or certification requirements apply to this unit at the time of publication.</w:t>
            </w:r>
          </w:p>
        </w:tc>
      </w:tr>
    </w:tbl>
    <w:p w:rsidR="00000000" w:rsidRPr="003822D6" w:rsidP="003822D6">
      <w:pPr>
        <w:pStyle w:val="NoPaddingFontSize1"/>
      </w:pPr>
    </w:p>
    <w:p w:rsidR="00000000" w:rsidRPr="003822D6" w:rsidP="003822D6">
      <w:pPr>
        <w:pStyle w:val="AllowPageBreak"/>
      </w:pPr>
    </w:p>
    <w:p w:rsidR="00000000" w:rsidRPr="003822D6" w:rsidP="003822D6">
      <w:pPr>
        <w:pStyle w:val="Heading1"/>
      </w:pPr>
      <w:bookmarkStart w:id="3" w:name="O_1023596"/>
      <w:bookmarkEnd w:id="3"/>
      <w:r w:rsidRPr="003822D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22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 w:rsidP="003822D6">
            <w:pPr>
              <w:pStyle w:val="BodyText"/>
            </w:pPr>
            <w:r w:rsidRPr="003822D6">
              <w:t>Not applicable.</w:t>
            </w:r>
          </w:p>
        </w:tc>
      </w:tr>
    </w:tbl>
    <w:p w:rsidR="00000000" w:rsidRPr="003822D6" w:rsidP="003822D6">
      <w:pPr>
        <w:pStyle w:val="NoPaddingFontSize1"/>
      </w:pPr>
    </w:p>
    <w:p w:rsidR="00000000" w:rsidRPr="003822D6" w:rsidP="003822D6">
      <w:pPr>
        <w:pStyle w:val="AllowPageBreak"/>
      </w:pPr>
    </w:p>
    <w:p w:rsidR="00000000" w:rsidRPr="003822D6" w:rsidP="003822D6">
      <w:pPr>
        <w:pStyle w:val="Heading1"/>
      </w:pPr>
      <w:bookmarkStart w:id="4" w:name="O_1023597"/>
      <w:bookmarkEnd w:id="4"/>
      <w:r w:rsidRPr="003822D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22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 w:rsidP="003822D6">
            <w:pPr>
              <w:pStyle w:val="BodyText"/>
            </w:pPr>
            <w:r w:rsidRPr="003822D6">
              <w:t>Communication</w:t>
            </w:r>
          </w:p>
        </w:tc>
      </w:tr>
    </w:tbl>
    <w:p w:rsidR="00000000" w:rsidRPr="003822D6" w:rsidP="003822D6">
      <w:pPr>
        <w:pStyle w:val="NoPaddingFontSize1"/>
      </w:pPr>
    </w:p>
    <w:p w:rsidR="00000000" w:rsidRPr="003822D6" w:rsidP="003822D6">
      <w:pPr>
        <w:pStyle w:val="AllowPageBreak"/>
      </w:pPr>
    </w:p>
    <w:p w:rsidR="00000000" w:rsidRPr="003822D6" w:rsidP="003822D6">
      <w:pPr>
        <w:pStyle w:val="Heading1"/>
      </w:pPr>
      <w:bookmarkStart w:id="5" w:name="O_1023598"/>
      <w:bookmarkEnd w:id="5"/>
      <w:r w:rsidRPr="003822D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22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 w:rsidP="003822D6">
            <w:pPr>
              <w:pStyle w:val="BodyText"/>
            </w:pPr>
            <w:r w:rsidRPr="003822D6">
              <w:t>Public Safety</w:t>
            </w:r>
          </w:p>
        </w:tc>
      </w:tr>
    </w:tbl>
    <w:p w:rsidR="00000000" w:rsidRPr="003822D6" w:rsidP="003822D6">
      <w:pPr>
        <w:pStyle w:val="NoPaddingFontSize1"/>
      </w:pPr>
    </w:p>
    <w:p w:rsidR="00000000" w:rsidRPr="003822D6" w:rsidP="003822D6">
      <w:pPr>
        <w:pStyle w:val="AllowPageBreak"/>
      </w:pPr>
    </w:p>
    <w:p w:rsidR="00000000" w:rsidRPr="003822D6" w:rsidP="003822D6">
      <w:pPr>
        <w:pStyle w:val="Heading1"/>
      </w:pPr>
      <w:bookmarkStart w:id="6" w:name="O_1023599"/>
      <w:bookmarkEnd w:id="6"/>
      <w:r w:rsidRPr="003822D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822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 w:rsidP="003822D6">
            <w:pPr>
              <w:pStyle w:val="BodyText"/>
            </w:pPr>
            <w:r w:rsidRPr="003822D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rPr>
                <w:rStyle w:val="SpecialBold"/>
              </w:rPr>
              <w:t>PERFORMANCE CRITERIA</w:t>
            </w:r>
          </w:p>
        </w:tc>
      </w:tr>
      <w:tr w:rsidTr="003822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t>Performance criteria describe the performance needed to demonstrate achievement of the element.</w:t>
            </w:r>
          </w:p>
        </w:tc>
      </w:tr>
      <w:tr w:rsidTr="003822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 w:rsidP="003822D6">
            <w:pPr>
              <w:pStyle w:val="BodyText"/>
            </w:pPr>
            <w:r w:rsidRPr="003822D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 w:rsidP="003822D6">
            <w:pPr>
              <w:pStyle w:val="BodyText"/>
            </w:pPr>
            <w:r w:rsidRPr="003822D6">
              <w:rPr>
                <w:rStyle w:val="SpecialBold"/>
              </w:rPr>
              <w:t>Identify client needs and expectations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t>Current and potential clients are identified</w:t>
            </w:r>
          </w:p>
        </w:tc>
      </w:tr>
      <w:tr w:rsidTr="003822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t>Public Safety needs and expectations are discussed and clarified with clients</w:t>
            </w:r>
          </w:p>
        </w:tc>
      </w:tr>
      <w:tr w:rsidTr="003822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t>Range of possible organisational responses are communicated to the client in a timely manner</w:t>
            </w:r>
          </w:p>
        </w:tc>
      </w:tr>
      <w:tr w:rsidTr="003822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t>Client is informed of options for furthe</w:t>
            </w:r>
            <w:r w:rsidRPr="003822D6">
              <w:t>r action, in accordance with organisational procedures</w:t>
            </w:r>
          </w:p>
        </w:tc>
      </w:tr>
      <w:tr w:rsidTr="003822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 w:rsidP="003822D6">
            <w:pPr>
              <w:pStyle w:val="BodyText"/>
            </w:pPr>
            <w:r w:rsidRPr="003822D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 w:rsidP="003822D6">
            <w:pPr>
              <w:pStyle w:val="BodyText"/>
            </w:pPr>
            <w:r w:rsidRPr="003822D6">
              <w:rPr>
                <w:rStyle w:val="SpecialBold"/>
              </w:rPr>
              <w:t>Determine and implement response to client needs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t>Appropriate decision making processes are established with client and pertinent stakeholders</w:t>
            </w:r>
          </w:p>
        </w:tc>
      </w:tr>
      <w:tr w:rsidTr="003822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t>Options are identified, in accordance with or</w:t>
            </w:r>
            <w:r w:rsidRPr="003822D6">
              <w:t>ganisational procedures</w:t>
            </w:r>
          </w:p>
        </w:tc>
      </w:tr>
      <w:tr w:rsidTr="003822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t>Decision making criteria is identified taking into account client needs and organisational context</w:t>
            </w:r>
          </w:p>
        </w:tc>
      </w:tr>
      <w:tr w:rsidTr="003822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t>Decision making criteria are applied to options to identify a range of relevant outcomes</w:t>
            </w:r>
          </w:p>
        </w:tc>
      </w:tr>
      <w:tr w:rsidTr="003822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t>Appropriate response is selected and implemented, in accordance with organisational procedures</w:t>
            </w:r>
          </w:p>
        </w:tc>
      </w:tr>
      <w:tr w:rsidTr="003822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t>Client needs are recognised, in accordance with anti-discrimination and other organisational policies and procedures</w:t>
            </w:r>
          </w:p>
        </w:tc>
      </w:tr>
      <w:tr w:rsidTr="003822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 w:rsidP="003822D6">
            <w:pPr>
              <w:pStyle w:val="BodyText"/>
            </w:pPr>
            <w:r w:rsidRPr="003822D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 w:rsidP="003822D6">
            <w:pPr>
              <w:pStyle w:val="BodyText"/>
            </w:pPr>
            <w:r w:rsidRPr="003822D6">
              <w:rPr>
                <w:rStyle w:val="SpecialBold"/>
              </w:rPr>
              <w:t>Manage client expectations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t>Courtesy, consideration and sensitivity are applied to all clients</w:t>
            </w:r>
          </w:p>
        </w:tc>
      </w:tr>
      <w:tr w:rsidTr="003822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t>Documentation is obtained, completed and processed, in accordance with organisational policies and procedures</w:t>
            </w:r>
          </w:p>
        </w:tc>
      </w:tr>
      <w:tr w:rsidTr="003822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t>Organisational policy and procedures relating to confidentiality are implemented</w:t>
            </w:r>
          </w:p>
        </w:tc>
      </w:tr>
      <w:tr w:rsidTr="003822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t>Assistance is sought to manage clients</w:t>
            </w:r>
            <w:r>
              <w:t>’</w:t>
            </w:r>
            <w:r w:rsidRPr="003822D6">
              <w:t xml:space="preserve"> expectations, in accordance with organisational procedures</w:t>
            </w:r>
          </w:p>
        </w:tc>
      </w:tr>
      <w:tr w:rsidTr="003822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 w:rsidP="003822D6">
            <w:pPr>
              <w:pStyle w:val="BodyText"/>
            </w:pPr>
            <w:r w:rsidRPr="003822D6">
              <w:t>Clients are referred, where appropriate, to other personnel to</w:t>
            </w:r>
            <w:r w:rsidRPr="003822D6">
              <w:t xml:space="preserve"> ensure their needs are managed </w:t>
            </w:r>
          </w:p>
        </w:tc>
      </w:tr>
    </w:tbl>
    <w:p w:rsidR="00000000" w:rsidRPr="003822D6" w:rsidP="003822D6">
      <w:pPr>
        <w:pStyle w:val="NoPaddingFontSize1"/>
      </w:pPr>
    </w:p>
    <w:p w:rsidR="00000000" w:rsidRPr="003822D6" w:rsidP="003822D6">
      <w:pPr>
        <w:pStyle w:val="AllowPageBreak"/>
      </w:pPr>
    </w:p>
    <w:p w:rsidR="00000000" w:rsidRPr="003822D6" w:rsidP="003822D6">
      <w:pPr>
        <w:pStyle w:val="Heading1"/>
      </w:pPr>
      <w:bookmarkStart w:id="7" w:name="O_1023600"/>
      <w:bookmarkEnd w:id="7"/>
      <w:r w:rsidRPr="003822D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22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 w:rsidP="003822D6">
            <w:pPr>
              <w:pStyle w:val="BodyText"/>
            </w:pPr>
            <w:r w:rsidRPr="003822D6">
              <w:t>Foundation skills essential to performance are explicit in the performance criteria of this unit of competency.</w:t>
            </w:r>
          </w:p>
        </w:tc>
      </w:tr>
    </w:tbl>
    <w:p w:rsidR="00000000" w:rsidRPr="003822D6" w:rsidP="003822D6">
      <w:pPr>
        <w:pStyle w:val="NoPaddingFontSize1"/>
      </w:pPr>
    </w:p>
    <w:p w:rsidR="00000000" w:rsidRPr="003822D6" w:rsidP="003822D6">
      <w:pPr>
        <w:pStyle w:val="AllowPageBreak"/>
      </w:pPr>
    </w:p>
    <w:p w:rsidR="00000000" w:rsidRPr="003822D6" w:rsidP="003822D6">
      <w:pPr>
        <w:pStyle w:val="Heading1"/>
      </w:pPr>
      <w:bookmarkStart w:id="8" w:name="O_1023601"/>
      <w:bookmarkEnd w:id="8"/>
      <w:r w:rsidRPr="003822D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22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 w:rsidP="003822D6">
            <w:pPr>
              <w:pStyle w:val="BodyText"/>
            </w:pPr>
            <w:r w:rsidRPr="003822D6">
              <w:t>Range is restricted to essential operating conditions and any other variables essential to the work environment.</w:t>
            </w:r>
          </w:p>
          <w:p w:rsidR="00000000" w:rsidRPr="003822D6" w:rsidP="003822D6">
            <w:pPr>
              <w:pStyle w:val="BodyText"/>
            </w:pPr>
            <w:r w:rsidRPr="003822D6">
              <w:t>Non-essential conditions may be found in the Companion Volume Implementation Guide.</w:t>
            </w:r>
          </w:p>
        </w:tc>
      </w:tr>
    </w:tbl>
    <w:p w:rsidR="00000000" w:rsidRPr="003822D6" w:rsidP="003822D6">
      <w:pPr>
        <w:pStyle w:val="NoPaddingFontSize1"/>
      </w:pPr>
    </w:p>
    <w:p w:rsidR="00000000" w:rsidRPr="003822D6" w:rsidP="003822D6">
      <w:pPr>
        <w:pStyle w:val="AllowPageBreak"/>
      </w:pPr>
    </w:p>
    <w:p w:rsidR="00000000" w:rsidRPr="003822D6" w:rsidP="003822D6">
      <w:pPr>
        <w:pStyle w:val="Heading1"/>
      </w:pPr>
      <w:bookmarkStart w:id="9" w:name="O_1023602"/>
      <w:bookmarkEnd w:id="9"/>
      <w:r w:rsidRPr="003822D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22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 w:rsidP="003822D6">
            <w:pPr>
              <w:pStyle w:val="BodyText"/>
            </w:pPr>
            <w:r w:rsidRPr="003822D6">
              <w:t>This unit rep</w:t>
            </w:r>
            <w:r w:rsidRPr="003822D6">
              <w:t>laces and is equivalent to PUACOM002B Provide services to clients.</w:t>
            </w:r>
          </w:p>
        </w:tc>
      </w:tr>
    </w:tbl>
    <w:p w:rsidR="00000000" w:rsidRPr="003822D6" w:rsidP="003822D6">
      <w:pPr>
        <w:pStyle w:val="NoPaddingFontSize1"/>
      </w:pPr>
    </w:p>
    <w:p w:rsidR="00000000" w:rsidRPr="003822D6" w:rsidP="003822D6">
      <w:pPr>
        <w:pStyle w:val="AllowPageBreak"/>
      </w:pPr>
    </w:p>
    <w:p w:rsidR="00000000" w:rsidRPr="003822D6" w:rsidP="003822D6">
      <w:pPr>
        <w:pStyle w:val="Heading1"/>
      </w:pPr>
      <w:bookmarkStart w:id="10" w:name="O_1023609"/>
      <w:bookmarkEnd w:id="10"/>
      <w:r w:rsidRPr="003822D6">
        <w:t>Links</w:t>
      </w:r>
    </w:p>
    <w:p w:rsidR="00000000" w:rsidRPr="003822D6" w:rsidP="00F27423">
      <w:pPr>
        <w:pStyle w:val="BodyText"/>
      </w:pPr>
      <w:r w:rsidRPr="003822D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E37E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822D6" w:rsidP="00F27423">
      <w:pPr>
        <w:pStyle w:val="BodyText"/>
        <w:sectPr w:rsidSect="003822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22D6" w:rsidP="003822D6">
      <w:pPr>
        <w:pStyle w:val="SuperHeading"/>
      </w:pPr>
      <w:r w:rsidRPr="003822D6">
        <w:t>Assessment Requirements for PUACOM002 Provide services to clients</w:t>
      </w:r>
    </w:p>
    <w:p w:rsidR="00000000" w:rsidRPr="003822D6" w:rsidP="003822D6">
      <w:pPr>
        <w:pStyle w:val="Heading1"/>
      </w:pPr>
      <w:bookmarkStart w:id="11" w:name="O_1023604"/>
      <w:bookmarkEnd w:id="11"/>
      <w:r w:rsidRPr="003822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22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 w:rsidP="003822D6">
            <w:pPr>
              <w:pStyle w:val="BodyText"/>
            </w:pPr>
            <w:r w:rsidRPr="003822D6">
              <w:rPr>
                <w:rStyle w:val="SpecialBold"/>
              </w:rPr>
              <w:t>Release 1.</w:t>
            </w:r>
            <w:r w:rsidRPr="003822D6">
              <w:t xml:space="preserve"> This is the first release of this unit of competency in the PUA Public Safety Training Package.</w:t>
            </w:r>
          </w:p>
        </w:tc>
      </w:tr>
    </w:tbl>
    <w:p w:rsidR="00000000" w:rsidRPr="003822D6" w:rsidP="003822D6">
      <w:pPr>
        <w:pStyle w:val="NoPaddingFontSize1"/>
      </w:pPr>
    </w:p>
    <w:p w:rsidR="00000000" w:rsidRPr="003822D6" w:rsidP="003822D6">
      <w:pPr>
        <w:pStyle w:val="AllowPageBreak"/>
      </w:pPr>
    </w:p>
    <w:p w:rsidR="00000000" w:rsidRPr="003822D6" w:rsidP="003822D6">
      <w:pPr>
        <w:pStyle w:val="Heading1"/>
      </w:pPr>
      <w:bookmarkStart w:id="12" w:name="O_1023605"/>
      <w:bookmarkEnd w:id="12"/>
      <w:r w:rsidRPr="003822D6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274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t xml:space="preserve">Evidence required to demonstrate competence in this unit must be relevant to and satisfy all the requirements of the </w:t>
            </w:r>
            <w:r w:rsidRPr="003822D6">
              <w:t>elements and performance criteria on at least one occasion and includes</w:t>
            </w:r>
          </w:p>
        </w:tc>
      </w:tr>
      <w:tr w:rsidTr="00F274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 w:rsidP="003822D6">
            <w:pPr>
              <w:pStyle w:val="ListBullet"/>
            </w:pPr>
            <w:r w:rsidRPr="003822D6">
              <w:t>analysing and evaluating information</w:t>
            </w:r>
          </w:p>
          <w:p w:rsidR="00000000" w:rsidRPr="003822D6" w:rsidP="003822D6">
            <w:pPr>
              <w:pStyle w:val="ListBullet"/>
            </w:pPr>
            <w:r w:rsidRPr="003822D6">
              <w:t>completing records</w:t>
            </w:r>
          </w:p>
          <w:p w:rsidR="00000000" w:rsidRPr="003822D6" w:rsidP="003822D6">
            <w:pPr>
              <w:pStyle w:val="ListBullet"/>
            </w:pPr>
            <w:r w:rsidRPr="003822D6">
              <w:t>determining and implementing response to client needs</w:t>
            </w:r>
          </w:p>
          <w:p w:rsidR="00000000" w:rsidRPr="003822D6" w:rsidP="003822D6">
            <w:pPr>
              <w:pStyle w:val="ListBullet"/>
            </w:pPr>
            <w:r w:rsidRPr="003822D6">
              <w:t>following organisational policies and procedures including Work, Health and Safety (WHS)/Occupational Health and Safety (OHS) requirements</w:t>
            </w:r>
          </w:p>
          <w:p w:rsidR="00000000" w:rsidRPr="003822D6" w:rsidP="003822D6">
            <w:pPr>
              <w:pStyle w:val="ListBullet"/>
            </w:pPr>
            <w:r w:rsidRPr="003822D6">
              <w:t>identifying client needs and expectations</w:t>
            </w:r>
          </w:p>
          <w:p w:rsidR="00000000" w:rsidRPr="003822D6" w:rsidP="003822D6">
            <w:pPr>
              <w:pStyle w:val="ListBullet"/>
            </w:pPr>
            <w:r w:rsidRPr="003822D6">
              <w:t>locating information</w:t>
            </w:r>
          </w:p>
          <w:p w:rsidR="00000000" w:rsidRPr="003822D6" w:rsidP="003822D6">
            <w:pPr>
              <w:pStyle w:val="ListBullet"/>
            </w:pPr>
            <w:r w:rsidRPr="003822D6">
              <w:t>locating, interpreting and providing information for c</w:t>
            </w:r>
            <w:r w:rsidRPr="003822D6">
              <w:t>lient requests</w:t>
            </w:r>
          </w:p>
          <w:p w:rsidR="00000000" w:rsidRPr="003822D6" w:rsidP="003822D6">
            <w:pPr>
              <w:pStyle w:val="ListBullet"/>
            </w:pPr>
            <w:r w:rsidRPr="003822D6">
              <w:t>managing client expectations when providing services to clients</w:t>
            </w:r>
          </w:p>
          <w:p w:rsidR="00000000" w:rsidRPr="003822D6" w:rsidP="003822D6">
            <w:pPr>
              <w:pStyle w:val="ListBullet"/>
            </w:pPr>
            <w:r w:rsidRPr="003822D6">
              <w:t>reading selectively and summarising information</w:t>
            </w:r>
          </w:p>
          <w:p w:rsidR="00000000" w:rsidRPr="003822D6" w:rsidP="003822D6">
            <w:pPr>
              <w:pStyle w:val="ListBullet"/>
            </w:pPr>
            <w:r w:rsidRPr="003822D6">
              <w:t xml:space="preserve">seeking assistance </w:t>
            </w:r>
          </w:p>
          <w:p w:rsidR="00000000" w:rsidRPr="003822D6" w:rsidP="003822D6">
            <w:pPr>
              <w:pStyle w:val="ListBullet"/>
            </w:pPr>
            <w:r w:rsidRPr="003822D6">
              <w:t>using interpersonal skills</w:t>
            </w:r>
          </w:p>
          <w:p w:rsidR="00000000" w:rsidRPr="003822D6" w:rsidP="003822D6">
            <w:pPr>
              <w:pStyle w:val="ListBullet"/>
            </w:pPr>
            <w:r w:rsidRPr="003822D6">
              <w:t>working with organisational client information collection techniques and methods</w:t>
            </w:r>
          </w:p>
        </w:tc>
      </w:tr>
    </w:tbl>
    <w:p w:rsidR="00000000" w:rsidRPr="003822D6" w:rsidP="003822D6">
      <w:pPr>
        <w:pStyle w:val="NoPaddingFontSize1"/>
      </w:pPr>
    </w:p>
    <w:p w:rsidR="00000000" w:rsidRPr="003822D6" w:rsidP="003822D6">
      <w:pPr>
        <w:pStyle w:val="AllowPageBreak"/>
      </w:pPr>
    </w:p>
    <w:p w:rsidR="00000000" w:rsidRPr="003822D6" w:rsidP="003822D6">
      <w:pPr>
        <w:pStyle w:val="Heading1"/>
      </w:pPr>
      <w:bookmarkStart w:id="13" w:name="O_1023606"/>
      <w:bookmarkEnd w:id="13"/>
      <w:r w:rsidRPr="003822D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22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D6">
            <w:pPr>
              <w:pStyle w:val="BodyText"/>
              <w:rPr>
                <w:lang w:val="en-NZ"/>
              </w:rPr>
            </w:pPr>
            <w:r w:rsidRPr="003822D6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3822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 w:rsidP="003822D6">
            <w:pPr>
              <w:pStyle w:val="ListBullet"/>
            </w:pPr>
            <w:r w:rsidRPr="003822D6">
              <w:t xml:space="preserve">appropriate responses to suit situations including dealing with difficult clients  </w:t>
            </w:r>
          </w:p>
          <w:p w:rsidR="00000000" w:rsidRPr="003822D6" w:rsidP="003822D6">
            <w:pPr>
              <w:pStyle w:val="ListBullet"/>
            </w:pPr>
            <w:r w:rsidRPr="003822D6">
              <w:t xml:space="preserve">communication methods and techniques </w:t>
            </w:r>
          </w:p>
          <w:p w:rsidR="00000000" w:rsidRPr="003822D6" w:rsidP="003822D6">
            <w:pPr>
              <w:pStyle w:val="ListBullet"/>
            </w:pPr>
            <w:r w:rsidRPr="003822D6">
              <w:t xml:space="preserve">opportunities for feedback  </w:t>
            </w:r>
          </w:p>
          <w:p w:rsidR="00000000" w:rsidRPr="003822D6" w:rsidP="003822D6">
            <w:pPr>
              <w:pStyle w:val="ListBullet"/>
            </w:pPr>
            <w:r w:rsidRPr="003822D6">
              <w:t>organisational documentation, policies and procedures including Work, Health and Safety (WHS)/Occupationa</w:t>
            </w:r>
            <w:r w:rsidRPr="003822D6">
              <w:t>l Health and Safety (OHS) requirements, client service, information provision, anti-discrimination procedures and privacy principles</w:t>
            </w:r>
          </w:p>
          <w:p w:rsidR="00000000" w:rsidRPr="003822D6" w:rsidP="003822D6">
            <w:pPr>
              <w:pStyle w:val="ListBullet"/>
            </w:pPr>
            <w:r w:rsidRPr="003822D6">
              <w:t xml:space="preserve">organisational structure, services, facilities and activities </w:t>
            </w:r>
          </w:p>
          <w:p w:rsidR="00000000" w:rsidRPr="003822D6" w:rsidP="003822D6">
            <w:pPr>
              <w:pStyle w:val="ListBullet"/>
            </w:pPr>
            <w:r w:rsidRPr="003822D6">
              <w:t xml:space="preserve">types of clients and their needs </w:t>
            </w:r>
          </w:p>
        </w:tc>
      </w:tr>
    </w:tbl>
    <w:p w:rsidR="00000000" w:rsidRPr="003822D6" w:rsidP="003822D6">
      <w:pPr>
        <w:pStyle w:val="NoPaddingFontSize1"/>
      </w:pPr>
    </w:p>
    <w:p w:rsidR="00000000" w:rsidRPr="003822D6" w:rsidP="003822D6">
      <w:pPr>
        <w:pStyle w:val="AllowPageBreak"/>
      </w:pPr>
    </w:p>
    <w:p w:rsidR="00000000" w:rsidRPr="003822D6" w:rsidP="003822D6">
      <w:pPr>
        <w:pStyle w:val="Heading1"/>
      </w:pPr>
      <w:bookmarkStart w:id="14" w:name="O_1023607"/>
      <w:bookmarkEnd w:id="14"/>
      <w:r w:rsidRPr="003822D6">
        <w:t>Asses</w:t>
      </w:r>
      <w:r w:rsidRPr="003822D6">
        <w:t>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22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D6" w:rsidP="003822D6">
            <w:pPr>
              <w:pStyle w:val="BodyText"/>
            </w:pPr>
            <w:r w:rsidRPr="003822D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3822D6" w:rsidP="003822D6">
            <w:pPr>
              <w:pStyle w:val="BodyText"/>
            </w:pPr>
            <w:r w:rsidRPr="003822D6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3822D6" w:rsidP="003822D6">
            <w:pPr>
              <w:pStyle w:val="BodyText"/>
            </w:pPr>
            <w:r w:rsidRPr="003822D6">
              <w:t>Assessment processes and techniques must be appropriate to the la</w:t>
            </w:r>
            <w:r w:rsidRPr="003822D6">
              <w:t>nguage, literacy and numeracy requirements of the work being performed and the needs of the candidate.</w:t>
            </w:r>
          </w:p>
          <w:p w:rsidR="00000000" w:rsidRPr="003822D6" w:rsidP="003822D6">
            <w:pPr>
              <w:pStyle w:val="BodyText"/>
            </w:pPr>
            <w:r w:rsidRPr="003822D6">
              <w:t xml:space="preserve">Assessment must occur in workplace operational situations. Where this is not appropriate, assessment must occur in industry approved simulated workplace </w:t>
            </w:r>
            <w:r w:rsidRPr="003822D6">
              <w:t>operational situations that reflect workplace conditions.</w:t>
            </w:r>
          </w:p>
          <w:p w:rsidR="00000000" w:rsidRPr="003822D6" w:rsidP="003822D6">
            <w:pPr>
              <w:pStyle w:val="BodyText"/>
            </w:pPr>
            <w:r w:rsidRPr="003822D6">
              <w:t>Resources for assessment must include access to</w:t>
            </w:r>
          </w:p>
          <w:p w:rsidR="00000000" w:rsidRPr="003822D6" w:rsidP="003822D6">
            <w:pPr>
              <w:pStyle w:val="ListBullet"/>
            </w:pPr>
            <w:r w:rsidRPr="003822D6">
              <w:t>a range of relevant exercises, case studies and/or simulations</w:t>
            </w:r>
          </w:p>
          <w:p w:rsidR="00000000" w:rsidRPr="003822D6" w:rsidP="003822D6">
            <w:pPr>
              <w:pStyle w:val="ListBullet"/>
            </w:pPr>
            <w:r w:rsidRPr="003822D6">
              <w:t xml:space="preserve">relevant and appropriate materials, equipment, tools and personal protective clothing </w:t>
            </w:r>
            <w:r w:rsidRPr="003822D6">
              <w:t xml:space="preserve">and equipment currently used in industry </w:t>
            </w:r>
          </w:p>
          <w:p w:rsidR="00000000" w:rsidRPr="003822D6" w:rsidP="003822D6">
            <w:pPr>
              <w:pStyle w:val="ListBullet"/>
            </w:pPr>
            <w:r w:rsidRPr="003822D6">
              <w:t>applicable documentation including organisational procedures, industry standards, regulations, equipment specifications, codes of practice and operation manuals.</w:t>
            </w:r>
          </w:p>
        </w:tc>
      </w:tr>
    </w:tbl>
    <w:p w:rsidR="00000000" w:rsidRPr="003822D6" w:rsidP="003822D6">
      <w:pPr>
        <w:pStyle w:val="NoPaddingFontSize1"/>
      </w:pPr>
    </w:p>
    <w:p w:rsidR="00000000" w:rsidRPr="003822D6" w:rsidP="003822D6">
      <w:pPr>
        <w:pStyle w:val="AllowPageBreak"/>
      </w:pPr>
    </w:p>
    <w:p w:rsidR="00000000" w:rsidRPr="003822D6" w:rsidP="003822D6">
      <w:pPr>
        <w:pStyle w:val="Heading1"/>
      </w:pPr>
      <w:bookmarkStart w:id="15" w:name="O_1023610"/>
      <w:bookmarkEnd w:id="15"/>
      <w:r w:rsidRPr="003822D6">
        <w:t>Links</w:t>
      </w:r>
    </w:p>
    <w:p w:rsidR="00000000" w:rsidRPr="003822D6" w:rsidP="00F27423">
      <w:pPr>
        <w:pStyle w:val="BodyText"/>
      </w:pPr>
      <w:r w:rsidRPr="003822D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E37E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822D6" w:rsidP="003822D6"/>
    <w:sectPr w:rsidSect="003822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2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2D6" w:rsidRPr="00F27423" w:rsidP="00F274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2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423" w:rsidP="003822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7423" w:rsidP="003822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27423" w:rsidP="003822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2D6" w:rsidP="003822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7423">
      <w:t>Approved</w:t>
    </w:r>
    <w:r w:rsidR="00F274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74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7423">
      <w:rPr>
        <w:noProof/>
      </w:rPr>
      <w:t>4</w:t>
    </w:r>
    <w:r>
      <w:rPr>
        <w:noProof/>
      </w:rPr>
      <w:fldChar w:fldCharType="end"/>
    </w:r>
  </w:p>
  <w:p w:rsidR="003822D6" w:rsidP="003822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74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7423">
      <w:t>Public Skills Australia</w:t>
    </w:r>
    <w:r w:rsidR="00F27423">
      <w:fldChar w:fldCharType="end"/>
    </w:r>
  </w:p>
  <w:p w:rsidR="003822D6" w:rsidP="003822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2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4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22D6" w:rsidRPr="00F27423" w:rsidP="00F274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2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423" w:rsidRPr="002D2AF8" w:rsidP="003822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PUACOM002 Provide services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7423" w:rsidP="003822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2D6" w:rsidRPr="002D2AF8" w:rsidP="003822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7423">
      <w:t>PUACOM002 Provide services to clients</w:t>
    </w:r>
    <w:r w:rsidR="00F274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7423">
      <w:rPr>
        <w:noProof/>
      </w:rPr>
      <w:t>2 March 2025</w:t>
    </w:r>
    <w:r>
      <w:fldChar w:fldCharType="end"/>
    </w:r>
  </w:p>
  <w:p w:rsidR="003822D6" w:rsidP="003822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B8F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18C7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2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2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2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2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2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2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2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2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2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2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2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2D6"/>
  </w:style>
  <w:style w:type="character" w:customStyle="1" w:styleId="Heading1Char">
    <w:name w:val="Heading 1 Char"/>
    <w:basedOn w:val="DefaultParagraphFont"/>
    <w:link w:val="Heading1"/>
    <w:rsid w:val="003822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2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2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22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22D6"/>
    <w:rPr>
      <w:b/>
      <w:spacing w:val="0"/>
    </w:rPr>
  </w:style>
  <w:style w:type="paragraph" w:customStyle="1" w:styleId="SuperHeading">
    <w:name w:val="SuperHeading"/>
    <w:basedOn w:val="Normal"/>
    <w:rsid w:val="003822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22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822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2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2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2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2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2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2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2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2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2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2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2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2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2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2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22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22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2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2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22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22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2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2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2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2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2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2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2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2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22D6"/>
    <w:rPr>
      <w:i/>
    </w:rPr>
  </w:style>
  <w:style w:type="paragraph" w:styleId="Caption">
    <w:name w:val="caption"/>
    <w:basedOn w:val="BodyText"/>
    <w:next w:val="Normal"/>
    <w:qFormat/>
    <w:rsid w:val="003822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2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2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2D6"/>
  </w:style>
  <w:style w:type="paragraph" w:styleId="TableofFigures">
    <w:name w:val="table of figures"/>
    <w:basedOn w:val="Normal"/>
    <w:next w:val="Normal"/>
    <w:semiHidden/>
    <w:rsid w:val="003822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2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22D6"/>
    <w:rPr>
      <w:rFonts w:ascii="Wingdings" w:hAnsi="Wingdings"/>
    </w:rPr>
  </w:style>
  <w:style w:type="paragraph" w:customStyle="1" w:styleId="TableHeading">
    <w:name w:val="Table Heading"/>
    <w:basedOn w:val="HeadingBase"/>
    <w:rsid w:val="003822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2D6"/>
    <w:rPr>
      <w:color w:val="0033CC"/>
      <w:u w:val="none"/>
    </w:rPr>
  </w:style>
  <w:style w:type="paragraph" w:customStyle="1" w:styleId="BodyTextRight">
    <w:name w:val="Body Text Right"/>
    <w:basedOn w:val="BodyText"/>
    <w:rsid w:val="003822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2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2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2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2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2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2D6"/>
    <w:rPr>
      <w:sz w:val="32"/>
    </w:rPr>
  </w:style>
  <w:style w:type="paragraph" w:customStyle="1" w:styleId="HeadingProcedure">
    <w:name w:val="Heading Procedure"/>
    <w:basedOn w:val="HeadingBase"/>
    <w:next w:val="Normal"/>
    <w:rsid w:val="003822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2D6"/>
    <w:pPr>
      <w:spacing w:before="60" w:after="60"/>
    </w:pPr>
  </w:style>
  <w:style w:type="paragraph" w:styleId="ListContinue">
    <w:name w:val="List Continue"/>
    <w:basedOn w:val="List"/>
    <w:rsid w:val="003822D6"/>
    <w:pPr>
      <w:ind w:firstLine="0"/>
    </w:pPr>
  </w:style>
  <w:style w:type="paragraph" w:customStyle="1" w:styleId="ListNote">
    <w:name w:val="List Note"/>
    <w:basedOn w:val="List"/>
    <w:rsid w:val="003822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2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2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2D6"/>
    <w:rPr>
      <w:rFonts w:ascii="Courier New" w:hAnsi="Courier New"/>
    </w:rPr>
  </w:style>
  <w:style w:type="paragraph" w:customStyle="1" w:styleId="NoteBullet">
    <w:name w:val="Note Bullet"/>
    <w:basedOn w:val="Note"/>
    <w:rsid w:val="003822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2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2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2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2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22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2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2D6"/>
    <w:rPr>
      <w:b/>
      <w:smallCaps/>
    </w:rPr>
  </w:style>
  <w:style w:type="paragraph" w:customStyle="1" w:styleId="TableListNumber">
    <w:name w:val="Table List Number"/>
    <w:basedOn w:val="ListNumber"/>
    <w:rsid w:val="003822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2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2D6"/>
    <w:pPr>
      <w:numPr>
        <w:numId w:val="8"/>
      </w:numPr>
    </w:pPr>
  </w:style>
  <w:style w:type="paragraph" w:customStyle="1" w:styleId="ListAlpha2">
    <w:name w:val="List Alpha 2"/>
    <w:basedOn w:val="List2"/>
    <w:rsid w:val="003822D6"/>
    <w:pPr>
      <w:numPr>
        <w:numId w:val="7"/>
      </w:numPr>
    </w:pPr>
  </w:style>
  <w:style w:type="paragraph" w:styleId="List2">
    <w:name w:val="List 2"/>
    <w:basedOn w:val="BodyText"/>
    <w:rsid w:val="003822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2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2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2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2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2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22D6"/>
    <w:pPr>
      <w:numPr>
        <w:numId w:val="3"/>
      </w:numPr>
    </w:pPr>
  </w:style>
  <w:style w:type="paragraph" w:styleId="ListContinue2">
    <w:name w:val="List Continue 2"/>
    <w:basedOn w:val="List2"/>
    <w:rsid w:val="003822D6"/>
    <w:pPr>
      <w:ind w:firstLine="0"/>
    </w:pPr>
  </w:style>
  <w:style w:type="paragraph" w:styleId="ListContinue3">
    <w:name w:val="List Continue 3"/>
    <w:basedOn w:val="List3"/>
    <w:rsid w:val="003822D6"/>
    <w:pPr>
      <w:ind w:left="1021" w:firstLine="0"/>
    </w:pPr>
  </w:style>
  <w:style w:type="paragraph" w:styleId="ListContinue4">
    <w:name w:val="List Continue 4"/>
    <w:basedOn w:val="List4"/>
    <w:rsid w:val="003822D6"/>
    <w:pPr>
      <w:ind w:firstLine="0"/>
    </w:pPr>
  </w:style>
  <w:style w:type="paragraph" w:styleId="ListContinue5">
    <w:name w:val="List Continue 5"/>
    <w:basedOn w:val="List5"/>
    <w:rsid w:val="003822D6"/>
    <w:pPr>
      <w:ind w:firstLine="0"/>
    </w:pPr>
  </w:style>
  <w:style w:type="paragraph" w:styleId="ListNumber3">
    <w:name w:val="List Number 3"/>
    <w:basedOn w:val="List3"/>
    <w:rsid w:val="003822D6"/>
    <w:pPr>
      <w:numPr>
        <w:numId w:val="4"/>
      </w:numPr>
    </w:pPr>
  </w:style>
  <w:style w:type="paragraph" w:styleId="ListNumber4">
    <w:name w:val="List Number 4"/>
    <w:basedOn w:val="List4"/>
    <w:rsid w:val="003822D6"/>
    <w:pPr>
      <w:numPr>
        <w:numId w:val="5"/>
      </w:numPr>
    </w:pPr>
  </w:style>
  <w:style w:type="paragraph" w:styleId="ListNumber5">
    <w:name w:val="List Number 5"/>
    <w:basedOn w:val="List5"/>
    <w:rsid w:val="003822D6"/>
    <w:pPr>
      <w:numPr>
        <w:numId w:val="6"/>
      </w:numPr>
    </w:pPr>
  </w:style>
  <w:style w:type="paragraph" w:styleId="BlockText">
    <w:name w:val="Block Text"/>
    <w:basedOn w:val="Normal"/>
    <w:rsid w:val="003822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2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2D6"/>
    <w:rPr>
      <w:sz w:val="16"/>
      <w:vertAlign w:val="superscript"/>
    </w:rPr>
  </w:style>
  <w:style w:type="character" w:customStyle="1" w:styleId="Symbols">
    <w:name w:val="Symbols"/>
    <w:basedOn w:val="DefaultParagraphFont"/>
    <w:rsid w:val="003822D6"/>
    <w:rPr>
      <w:rFonts w:ascii="Symbol" w:hAnsi="Symbol"/>
    </w:rPr>
  </w:style>
  <w:style w:type="character" w:customStyle="1" w:styleId="MenuOptions">
    <w:name w:val="Menu Options"/>
    <w:basedOn w:val="DefaultParagraphFont"/>
    <w:rsid w:val="003822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2D6"/>
    <w:rPr>
      <w:b/>
    </w:rPr>
  </w:style>
  <w:style w:type="character" w:customStyle="1" w:styleId="Underlined">
    <w:name w:val="Underlined"/>
    <w:basedOn w:val="DefaultParagraphFont"/>
    <w:rsid w:val="003822D6"/>
    <w:rPr>
      <w:u w:val="single"/>
    </w:rPr>
  </w:style>
  <w:style w:type="paragraph" w:customStyle="1" w:styleId="TableBodyTextRight">
    <w:name w:val="Table Body Text Right"/>
    <w:basedOn w:val="TableBodyText"/>
    <w:rsid w:val="003822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2D6"/>
    <w:rPr>
      <w:sz w:val="18"/>
    </w:rPr>
  </w:style>
  <w:style w:type="paragraph" w:customStyle="1" w:styleId="BodySmallRight">
    <w:name w:val="Body Small Right"/>
    <w:basedOn w:val="BodyTextRight"/>
    <w:rsid w:val="003822D6"/>
    <w:rPr>
      <w:sz w:val="18"/>
      <w:szCs w:val="18"/>
    </w:rPr>
  </w:style>
  <w:style w:type="paragraph" w:customStyle="1" w:styleId="MarginEdition">
    <w:name w:val="Margin Edition"/>
    <w:basedOn w:val="MarginNote"/>
    <w:rsid w:val="003822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2D6"/>
    <w:rPr>
      <w:sz w:val="2"/>
      <w:szCs w:val="2"/>
    </w:rPr>
  </w:style>
  <w:style w:type="character" w:customStyle="1" w:styleId="Small">
    <w:name w:val="Small"/>
    <w:basedOn w:val="DefaultParagraphFont"/>
    <w:rsid w:val="003822D6"/>
    <w:rPr>
      <w:sz w:val="16"/>
    </w:rPr>
  </w:style>
  <w:style w:type="paragraph" w:customStyle="1" w:styleId="WideTable">
    <w:name w:val="Wide Table"/>
    <w:basedOn w:val="Normal"/>
    <w:rsid w:val="003822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2D6"/>
  </w:style>
  <w:style w:type="paragraph" w:styleId="Quote">
    <w:name w:val="Quote"/>
    <w:basedOn w:val="Heading1"/>
    <w:link w:val="QuoteChar"/>
    <w:qFormat/>
    <w:rsid w:val="003822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2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2D6"/>
    <w:pPr>
      <w:pageBreakBefore/>
    </w:pPr>
  </w:style>
  <w:style w:type="paragraph" w:customStyle="1" w:styleId="Border">
    <w:name w:val="Border"/>
    <w:basedOn w:val="Normal"/>
    <w:qFormat/>
    <w:rsid w:val="003822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2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2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2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2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2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2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2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2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2D6"/>
    <w:rPr>
      <w:u w:val="single"/>
    </w:rPr>
  </w:style>
  <w:style w:type="character" w:customStyle="1" w:styleId="BoldandItalics">
    <w:name w:val="Bold and Italics"/>
    <w:qFormat/>
    <w:rsid w:val="003822D6"/>
    <w:rPr>
      <w:b/>
      <w:i/>
      <w:u w:val="none"/>
    </w:rPr>
  </w:style>
  <w:style w:type="paragraph" w:styleId="BalloonText">
    <w:name w:val="Balloon Text"/>
    <w:basedOn w:val="Normal"/>
    <w:link w:val="BalloonTextChar"/>
    <w:rsid w:val="003822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2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2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2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2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2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22D6"/>
    <w:pPr>
      <w:spacing w:before="0" w:after="0"/>
    </w:pPr>
  </w:style>
  <w:style w:type="paragraph" w:customStyle="1" w:styleId="BodyTextBold">
    <w:name w:val="Body Text Bold"/>
    <w:basedOn w:val="BodyText"/>
    <w:qFormat/>
    <w:rsid w:val="003822D6"/>
    <w:rPr>
      <w:b/>
    </w:rPr>
  </w:style>
  <w:style w:type="character" w:styleId="Hyperlink">
    <w:name w:val="Hyperlink"/>
    <w:basedOn w:val="DefaultParagraphFont"/>
    <w:uiPriority w:val="99"/>
    <w:unhideWhenUsed/>
    <w:rsid w:val="00F274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5803</Characters>
  <Application>Microsoft Office Word</Application>
  <DocSecurity>0</DocSecurity>
  <Lines>214</Lines>
  <Paragraphs>121</Paragraphs>
  <ScaleCrop>false</ScaleCrop>
  <Company>Author-it Software Corporation Ltd.</Company>
  <LinksUpToDate>false</LinksUpToDate>
  <CharactersWithSpaces>6553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PUACOM002 Provide services to clients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2025-03-02T00:58:00Z</dcterms:created>
  <dcterms:modified xsi:type="dcterms:W3CDTF">2025-03-02T00:58:00Z</dcterms:modified>
</cp:coreProperties>
</file>