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EE7" w:rsidP="009B4EE7">
      <w:pPr>
        <w:pStyle w:val="Title"/>
      </w:pPr>
      <w:r>
        <w:fldChar w:fldCharType="begin"/>
      </w:r>
      <w:r>
        <w:instrText xml:space="preserve"> TITLE   \* MERGEFORMAT </w:instrText>
      </w:r>
      <w:r>
        <w:fldChar w:fldCharType="separate"/>
      </w:r>
      <w:r>
        <w:t>PUAAMS008 Manage search and rescue operations</w:t>
      </w:r>
      <w:r>
        <w:fldChar w:fldCharType="end"/>
      </w:r>
    </w:p>
    <w:p w:rsidR="009B4EE7" w:rsidP="009B4EE7">
      <w:pPr>
        <w:pStyle w:val="Version"/>
        <w:sectPr w:rsidSect="001D07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78C" w:rsidP="001D078C">
      <w:pPr>
        <w:pStyle w:val="SuperHeading"/>
      </w:pPr>
      <w:r w:rsidRPr="001D078C">
        <w:t>PUAAMS008 Manage search and rescue operations</w:t>
      </w:r>
    </w:p>
    <w:p w:rsidR="00000000" w:rsidRPr="001D078C" w:rsidP="001D078C">
      <w:pPr>
        <w:pStyle w:val="Heading1"/>
      </w:pPr>
      <w:bookmarkStart w:id="1" w:name="O_1023537"/>
      <w:bookmarkEnd w:id="1"/>
      <w:r w:rsidRPr="001D078C">
        <w:t>Modification History</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Release 1.</w:t>
            </w:r>
            <w:r w:rsidRPr="001D078C">
              <w:t xml:space="preserve"> This is the first release of this unit of competency in the PUA Public Safety Training Package.</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2" w:name="O_1023538"/>
      <w:bookmarkEnd w:id="2"/>
      <w:r w:rsidRPr="001D078C">
        <w:t>Application</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t>This unit of competency involves the skills and knowledge required to manage search an</w:t>
            </w:r>
            <w:r w:rsidRPr="001D078C">
              <w:t>d rescue operations in accordance with organisational policies and procedures.</w:t>
            </w:r>
          </w:p>
          <w:p w:rsidR="00000000" w:rsidRPr="001D078C" w:rsidP="001D078C">
            <w:pPr>
              <w:pStyle w:val="BodyText"/>
            </w:pPr>
            <w:r w:rsidRPr="001D078C">
              <w:t xml:space="preserve">The unit is applicable to individuals undertaking limited search and rescue activities in support of national Search and Rescue (SAR) authorities. Team members and crews may be </w:t>
            </w:r>
            <w:r w:rsidRPr="001D078C">
              <w:t>members of a range of government and/or non-government agencies or organisations.</w:t>
            </w:r>
          </w:p>
          <w:p w:rsidR="00000000" w:rsidRPr="001D078C" w:rsidP="001D078C">
            <w:pPr>
              <w:pStyle w:val="BodyText"/>
            </w:pPr>
            <w:r w:rsidRPr="001D078C">
              <w:t>No licensing, legislative or certification requirements apply to this unit at the time of publication.</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3" w:name="O_1023539"/>
      <w:bookmarkEnd w:id="3"/>
      <w:r w:rsidRPr="001D078C">
        <w:t>Pre-requisite Unit</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t>Not applicable.</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4" w:name="O_1023540"/>
      <w:bookmarkEnd w:id="4"/>
      <w:r w:rsidRPr="001D078C">
        <w:t>Competency Field</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t>Aviation Marine Search and Rescue</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5" w:name="O_1023541"/>
      <w:bookmarkEnd w:id="5"/>
      <w:r w:rsidRPr="001D078C">
        <w:t>Unit Sector</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t>Aviation Marine Search and Rescue</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6" w:name="O_1023542"/>
      <w:bookmarkEnd w:id="6"/>
      <w:r w:rsidRPr="001D078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D078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PERFORMANCE CRITERIA</w:t>
            </w:r>
          </w:p>
        </w:tc>
      </w:tr>
      <w:tr w:rsidTr="001D078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Performance criteria describe the performance needed to demonstrate achievement of the element.</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Develop strategies</w:t>
            </w: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Search and rescue parameters are identified based on information available</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Searc</w:t>
            </w:r>
            <w:r w:rsidRPr="001D078C">
              <w:t>h and rescue strategy is developed based on information available</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Resources are identified, in accordance with strategy based on available information</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Strategy is evaluated and reviewed as determined by the input of information and review of available resources</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Coordinate team members</w:t>
            </w: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Team members are informed of the scenario and strategy determined from outcome of review of information and resour</w:t>
            </w:r>
            <w:r w:rsidRPr="001D078C">
              <w:t>ce requirements</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Team members are briefed on their roles and responsibilities and the way the team will operate</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Tasks are allocated to team members commensurate with their roles in the team and level of competence</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Confirmation is gained from team members of an understanding of the scenario, their role and the roles of others in the team</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Performance of team members is monitored and reviewed, as the scenario unfolds, to determine ongoing requirements</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Fee</w:t>
            </w:r>
            <w:r w:rsidRPr="001D078C">
              <w:t>dback from team members is received and relayed to others</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Liaise with internal and external authorities, agencies and organisations</w:t>
            </w: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Briefings are provided to appropriate personnel, in accordance with organisational policies and procedures</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Resources are monitored and reviewed to determine changing requirements</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Guidance and support are provided and sought from authorities, organisations and agencies, in accordance with requirements</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Manage communications systems</w:t>
            </w: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Communications sy</w:t>
            </w:r>
            <w:r w:rsidRPr="001D078C">
              <w:t>stems are identified as appropriate to the situation and strategy</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Communication systems are selected, in accordance with requirements</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Communication systems are managed to provide optimum capability</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Manage search and rescue records</w:t>
            </w: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Records are managed to ensure quality and attention to detail</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Intended audience for written report is identified and expectations are negotiated</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Content of report is accurate and written in a concise and logical manner</w:t>
            </w:r>
          </w:p>
        </w:tc>
      </w:tr>
      <w:tr w:rsidTr="001D07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07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t>Report is dissem</w:t>
            </w:r>
            <w:r w:rsidRPr="001D078C">
              <w:t>inated to the intended audience in a timely manner</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7" w:name="O_1023543"/>
      <w:bookmarkEnd w:id="7"/>
      <w:r w:rsidRPr="001D078C">
        <w:t>Foundation Skills</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t>Foundation skills essential to performance are explicit in the performance criteria of this unit of competency.</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8" w:name="O_1023544"/>
      <w:bookmarkEnd w:id="8"/>
      <w:r w:rsidRPr="001D078C">
        <w:t>Range of Conditions</w:t>
      </w:r>
    </w:p>
    <w:tbl>
      <w:tblPr>
        <w:tblW w:w="9497" w:type="dxa"/>
        <w:tblLayout w:type="fixed"/>
        <w:tblCellMar>
          <w:left w:w="62" w:type="dxa"/>
          <w:right w:w="62" w:type="dxa"/>
        </w:tblCellMar>
        <w:tblLook w:val="0000"/>
      </w:tblPr>
      <w:tblGrid>
        <w:gridCol w:w="4693"/>
        <w:gridCol w:w="4804"/>
      </w:tblGrid>
      <w:tr w:rsidTr="001D078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t>Range is restricted to essential operating conditions and any other variables essential to the work environment.</w:t>
            </w:r>
          </w:p>
          <w:p w:rsidR="00000000" w:rsidP="001D078C">
            <w:pPr>
              <w:pStyle w:val="BodyText"/>
              <w:rPr>
                <w:lang w:val="en-NZ"/>
              </w:rPr>
            </w:pPr>
            <w:r w:rsidRPr="001D078C">
              <w:t>Non-essential conditions may be found in the Companion Volume Implementation Guide.</w:t>
            </w:r>
          </w:p>
        </w:tc>
      </w:tr>
      <w:tr w:rsidTr="001D078C">
        <w:tblPrEx>
          <w:tblW w:w="9497" w:type="dxa"/>
          <w:tblLayout w:type="fixed"/>
          <w:tblCellMar>
            <w:left w:w="62" w:type="dxa"/>
            <w:right w:w="62" w:type="dxa"/>
          </w:tblCellMar>
          <w:tblLook w:val="0000"/>
        </w:tblPrEx>
        <w:trPr>
          <w:trHeight w:val="255"/>
        </w:trPr>
        <w:tc>
          <w:tcPr>
            <w:tcW w:w="4693"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records must include</w:t>
            </w:r>
          </w:p>
        </w:tc>
        <w:tc>
          <w:tcPr>
            <w:tcW w:w="4804" w:type="dxa"/>
            <w:tcBorders>
              <w:top w:val="nil"/>
              <w:left w:val="nil"/>
              <w:bottom w:val="nil"/>
              <w:right w:val="nil"/>
            </w:tcBorders>
            <w:tcMar>
              <w:top w:w="0" w:type="dxa"/>
              <w:left w:w="62" w:type="dxa"/>
              <w:bottom w:w="0" w:type="dxa"/>
              <w:right w:w="62" w:type="dxa"/>
            </w:tcMar>
          </w:tcPr>
          <w:p w:rsidR="00000000" w:rsidRPr="001D078C" w:rsidP="001D078C">
            <w:pPr>
              <w:pStyle w:val="ListBullet"/>
            </w:pPr>
            <w:r w:rsidRPr="001D078C">
              <w:t>databases</w:t>
            </w:r>
          </w:p>
          <w:p w:rsidR="00000000" w:rsidRPr="001D078C" w:rsidP="001D078C">
            <w:pPr>
              <w:pStyle w:val="ListBullet"/>
            </w:pPr>
            <w:r w:rsidRPr="001D078C">
              <w:t>logs and files</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9" w:name="O_1023545"/>
      <w:bookmarkEnd w:id="9"/>
      <w:r w:rsidRPr="001D078C">
        <w:t>Unit Mapping Information</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t>This unit replaces and is equivalent to PUAAMS008B Manage search and rescue operations.</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10" w:name="O_1023552"/>
      <w:bookmarkEnd w:id="10"/>
      <w:r w:rsidRPr="001D078C">
        <w:t>Links</w:t>
      </w:r>
    </w:p>
    <w:p w:rsidR="00000000" w:rsidRPr="001D078C" w:rsidP="009B4EE7">
      <w:pPr>
        <w:pStyle w:val="BodyText"/>
      </w:pPr>
      <w:r w:rsidRPr="001D078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A74E7E">
        <w:rPr>
          <w:rStyle w:val="Hyperlink"/>
        </w:rPr>
        <w:t>https://vetnet.gov.au/Pages/TrainingDocs.aspx?q=3eca5672-6d5a-410b-8942-810d0ba05bbf</w:t>
      </w:r>
      <w:r>
        <w:fldChar w:fldCharType="end"/>
      </w:r>
    </w:p>
    <w:p w:rsidR="00000000" w:rsidRPr="001D078C" w:rsidP="009B4EE7">
      <w:pPr>
        <w:pStyle w:val="BodyText"/>
        <w:sectPr w:rsidSect="001D078C">
          <w:headerReference w:type="default" r:id="rId10"/>
          <w:footerReference w:type="default" r:id="rId11"/>
          <w:pgSz w:w="11908" w:h="16833"/>
          <w:pgMar w:top="1702" w:right="1418" w:bottom="1702" w:left="1418" w:header="992" w:footer="992" w:gutter="0"/>
          <w:cols w:space="720"/>
          <w:noEndnote/>
          <w:docGrid w:linePitch="299"/>
        </w:sectPr>
      </w:pPr>
    </w:p>
    <w:p w:rsidR="00000000" w:rsidRPr="001D078C" w:rsidP="001D078C">
      <w:pPr>
        <w:pStyle w:val="SuperHeading"/>
      </w:pPr>
      <w:r w:rsidRPr="001D078C">
        <w:t>Assessment Requirements for PUAAMS008 Manage</w:t>
      </w:r>
      <w:r w:rsidRPr="001D078C">
        <w:t xml:space="preserve"> search and rescue operations</w:t>
      </w:r>
    </w:p>
    <w:p w:rsidR="00000000" w:rsidRPr="001D078C" w:rsidP="001D078C">
      <w:pPr>
        <w:pStyle w:val="Heading1"/>
      </w:pPr>
      <w:bookmarkStart w:id="11" w:name="O_1023547"/>
      <w:bookmarkEnd w:id="11"/>
      <w:r w:rsidRPr="001D078C">
        <w:t>Modification History</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rPr>
                <w:rStyle w:val="SpecialBold"/>
              </w:rPr>
              <w:t>Release 1.</w:t>
            </w:r>
            <w:r w:rsidRPr="001D078C">
              <w:t xml:space="preserve"> This is the first release of this unit of competency in the PUA Public Safety Training Package.</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12" w:name="O_1023548"/>
      <w:bookmarkEnd w:id="12"/>
      <w:r w:rsidRPr="001D078C">
        <w:t>Performance Evidence</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 xml:space="preserve">Evidence required to demonstrate competence in this unit must be relevant to and satisfy all the requirements of the elements, performance criteria and range of conditions on at least one occasion and includes </w:t>
            </w:r>
          </w:p>
        </w:tc>
      </w:tr>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ListBullet"/>
            </w:pPr>
            <w:r w:rsidRPr="001D078C">
              <w:t>applying Work, Health and Safety (WHS)/Occu</w:t>
            </w:r>
            <w:r w:rsidRPr="001D078C">
              <w:t>pational Health and Safety (OHS) requirements</w:t>
            </w:r>
          </w:p>
          <w:p w:rsidR="00000000" w:rsidRPr="001D078C" w:rsidP="001D078C">
            <w:pPr>
              <w:pStyle w:val="ListBullet"/>
            </w:pPr>
            <w:r w:rsidRPr="001D078C">
              <w:t>communicating and consulting with a range of individuals including conducting briefings</w:t>
            </w:r>
          </w:p>
          <w:p w:rsidR="00000000" w:rsidRPr="001D078C" w:rsidP="001D078C">
            <w:pPr>
              <w:pStyle w:val="ListBullet"/>
            </w:pPr>
            <w:r w:rsidRPr="001D078C">
              <w:t>conveying strategies and plans to team members</w:t>
            </w:r>
          </w:p>
          <w:p w:rsidR="00000000" w:rsidRPr="001D078C" w:rsidP="001D078C">
            <w:pPr>
              <w:pStyle w:val="ListBullet"/>
            </w:pPr>
            <w:r w:rsidRPr="001D078C">
              <w:t>coordinating team members</w:t>
            </w:r>
          </w:p>
          <w:p w:rsidR="00000000" w:rsidRPr="001D078C" w:rsidP="001D078C">
            <w:pPr>
              <w:pStyle w:val="ListBullet"/>
            </w:pPr>
            <w:r w:rsidRPr="001D078C">
              <w:t>developing strategies to undertake search and rescue operations based on information available</w:t>
            </w:r>
          </w:p>
          <w:p w:rsidR="00000000" w:rsidRPr="001D078C" w:rsidP="001D078C">
            <w:pPr>
              <w:pStyle w:val="ListBullet"/>
            </w:pPr>
            <w:r w:rsidRPr="001D078C">
              <w:t>following organisational policies and procedures</w:t>
            </w:r>
          </w:p>
          <w:p w:rsidR="00000000" w:rsidRPr="001D078C" w:rsidP="001D078C">
            <w:pPr>
              <w:pStyle w:val="ListBullet"/>
            </w:pPr>
            <w:r w:rsidRPr="001D078C">
              <w:t>liaising with internal and external authorities, agencies and organisations</w:t>
            </w:r>
          </w:p>
          <w:p w:rsidR="00000000" w:rsidRPr="001D078C" w:rsidP="001D078C">
            <w:pPr>
              <w:pStyle w:val="ListBullet"/>
            </w:pPr>
            <w:r w:rsidRPr="001D078C">
              <w:t>making search and rescue operational</w:t>
            </w:r>
            <w:r w:rsidRPr="001D078C">
              <w:t xml:space="preserve"> decisions</w:t>
            </w:r>
          </w:p>
          <w:p w:rsidR="00000000" w:rsidRPr="001D078C" w:rsidP="001D078C">
            <w:pPr>
              <w:pStyle w:val="ListBullet"/>
            </w:pPr>
            <w:r w:rsidRPr="001D078C">
              <w:t>managing communication systems</w:t>
            </w:r>
          </w:p>
          <w:p w:rsidR="00000000" w:rsidRPr="001D078C" w:rsidP="001D078C">
            <w:pPr>
              <w:pStyle w:val="ListBullet"/>
            </w:pPr>
            <w:r w:rsidRPr="001D078C">
              <w:t>managing search and rescue records</w:t>
            </w:r>
          </w:p>
          <w:p w:rsidR="00000000" w:rsidRPr="001D078C" w:rsidP="001D078C">
            <w:pPr>
              <w:pStyle w:val="ListBullet"/>
            </w:pPr>
            <w:r w:rsidRPr="001D078C">
              <w:t>successfully negotiating outcomes</w:t>
            </w:r>
          </w:p>
          <w:p w:rsidR="00000000" w:rsidRPr="001D078C" w:rsidP="001D078C">
            <w:pPr>
              <w:pStyle w:val="ListBullet"/>
            </w:pPr>
            <w:r w:rsidRPr="001D078C">
              <w:t>utilising negotiation techniques</w:t>
            </w:r>
          </w:p>
          <w:p w:rsidR="00000000" w:rsidRPr="001D078C" w:rsidP="001D078C">
            <w:pPr>
              <w:pStyle w:val="ListBullet"/>
            </w:pPr>
            <w:r w:rsidRPr="001D078C">
              <w:t>writing reports and maintaining records</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13" w:name="O_1023549"/>
      <w:bookmarkEnd w:id="13"/>
      <w:r w:rsidRPr="001D078C">
        <w:t>Knowledge Evidence</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078C">
            <w:pPr>
              <w:pStyle w:val="BodyText"/>
              <w:rPr>
                <w:lang w:val="en-NZ"/>
              </w:rPr>
            </w:pPr>
            <w:r w:rsidRPr="001D078C">
              <w:t>Evidence required to demonstrate competence in this unit must be relevant to and satisfy all the requirements of the elements and performance criteria and include knowledge of</w:t>
            </w:r>
          </w:p>
        </w:tc>
      </w:tr>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ListBullet"/>
            </w:pPr>
            <w:r w:rsidRPr="001D078C">
              <w:t>coaching and team building concepts including guidance and support</w:t>
            </w:r>
          </w:p>
          <w:p w:rsidR="00000000" w:rsidRPr="001D078C" w:rsidP="001D078C">
            <w:pPr>
              <w:pStyle w:val="ListBullet"/>
            </w:pPr>
            <w:r w:rsidRPr="001D078C">
              <w:t>communicati</w:t>
            </w:r>
            <w:r w:rsidRPr="001D078C">
              <w:t xml:space="preserve">on systems available within the rescue coordination centre </w:t>
            </w:r>
          </w:p>
          <w:p w:rsidR="00000000" w:rsidRPr="001D078C" w:rsidP="001D078C">
            <w:pPr>
              <w:pStyle w:val="ListBullet"/>
            </w:pPr>
            <w:r w:rsidRPr="001D078C">
              <w:t>communication techniques including briefings</w:t>
            </w:r>
          </w:p>
          <w:p w:rsidR="00000000" w:rsidRPr="001D078C" w:rsidP="001D078C">
            <w:pPr>
              <w:pStyle w:val="ListBullet"/>
            </w:pPr>
            <w:r w:rsidRPr="001D078C">
              <w:t xml:space="preserve">equipment and resources for search and rescue operations </w:t>
            </w:r>
          </w:p>
          <w:p w:rsidR="00000000" w:rsidRPr="001D078C" w:rsidP="001D078C">
            <w:pPr>
              <w:pStyle w:val="ListBullet"/>
            </w:pPr>
            <w:r w:rsidRPr="001D078C">
              <w:t>management techniques</w:t>
            </w:r>
          </w:p>
          <w:p w:rsidR="00000000" w:rsidRPr="001D078C" w:rsidP="001D078C">
            <w:pPr>
              <w:pStyle w:val="ListBullet"/>
            </w:pPr>
            <w:r w:rsidRPr="001D078C">
              <w:t>organisational documentation including reports and report</w:t>
            </w:r>
          </w:p>
          <w:p w:rsidR="00000000" w:rsidRPr="001D078C" w:rsidP="001D078C">
            <w:pPr>
              <w:pStyle w:val="ListBullet"/>
            </w:pPr>
            <w:r w:rsidRPr="001D078C">
              <w:t>organisationa</w:t>
            </w:r>
            <w:r w:rsidRPr="001D078C">
              <w:t>l policies, procedures and protocols</w:t>
            </w:r>
          </w:p>
          <w:p w:rsidR="00000000" w:rsidRPr="001D078C" w:rsidP="001D078C">
            <w:pPr>
              <w:pStyle w:val="ListBullet"/>
            </w:pPr>
            <w:r w:rsidRPr="001D078C">
              <w:t>personal abilities and competence levels</w:t>
            </w:r>
          </w:p>
          <w:p w:rsidR="00000000" w:rsidRPr="001D078C" w:rsidP="001D078C">
            <w:pPr>
              <w:pStyle w:val="ListBullet"/>
            </w:pPr>
            <w:r w:rsidRPr="001D078C">
              <w:t>personnel entitlements and administrative procedures</w:t>
            </w:r>
          </w:p>
          <w:p w:rsidR="00000000" w:rsidRPr="001D078C" w:rsidP="001D078C">
            <w:pPr>
              <w:pStyle w:val="ListBullet"/>
            </w:pPr>
            <w:r w:rsidRPr="001D078C">
              <w:t xml:space="preserve">search and rescue resource capabilities and limitations </w:t>
            </w:r>
          </w:p>
          <w:p w:rsidR="00000000" w:rsidRPr="001D078C" w:rsidP="001D078C">
            <w:pPr>
              <w:pStyle w:val="ListBullet"/>
            </w:pPr>
            <w:r w:rsidRPr="001D078C">
              <w:t>team member capabilities</w:t>
            </w:r>
          </w:p>
          <w:p w:rsidR="00000000" w:rsidRPr="001D078C" w:rsidP="001D078C">
            <w:pPr>
              <w:pStyle w:val="ListBullet"/>
            </w:pPr>
            <w:r w:rsidRPr="001D078C">
              <w:t xml:space="preserve">Work, Health and Safety (WHS)/Occupational Health and Safety (OHS) requirements including risk mitigation </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14" w:name="O_1023550"/>
      <w:bookmarkEnd w:id="14"/>
      <w:r w:rsidRPr="001D078C">
        <w:t>Assessment Conditions</w:t>
      </w:r>
    </w:p>
    <w:tbl>
      <w:tblPr>
        <w:tblW w:w="9497" w:type="dxa"/>
        <w:tblLayout w:type="fixed"/>
        <w:tblCellMar>
          <w:left w:w="62" w:type="dxa"/>
          <w:right w:w="62" w:type="dxa"/>
        </w:tblCellMar>
        <w:tblLook w:val="0000"/>
      </w:tblPr>
      <w:tblGrid>
        <w:gridCol w:w="9497"/>
      </w:tblGrid>
      <w:tr w:rsidTr="001D07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78C" w:rsidP="001D078C">
            <w:pPr>
              <w:pStyle w:val="BodyText"/>
            </w:pPr>
            <w:r w:rsidRPr="001D078C">
              <w:t>As a minimum, assessors must satisfy applicable regulatory requirements, which include requirements in the</w:t>
            </w:r>
            <w:r w:rsidRPr="001D078C">
              <w:t xml:space="preserve"> Standards for Registered Training Organisations current at the time of assessment. </w:t>
            </w:r>
          </w:p>
          <w:p w:rsidR="00000000" w:rsidRPr="001D078C" w:rsidP="001D078C">
            <w:pPr>
              <w:pStyle w:val="BodyText"/>
            </w:pPr>
            <w:r w:rsidRPr="001D078C">
              <w:t xml:space="preserve">As a minimum, assessment must satisfy applicable regulatory requirements, which include requirements in the Standards for Registered Training Organisations current at the </w:t>
            </w:r>
            <w:r w:rsidRPr="001D078C">
              <w:t>time of assessment.</w:t>
            </w:r>
          </w:p>
          <w:p w:rsidR="00000000" w:rsidRPr="001D078C" w:rsidP="001D078C">
            <w:pPr>
              <w:pStyle w:val="BodyText"/>
            </w:pPr>
            <w:r w:rsidRPr="001D078C">
              <w:t>Assessment must occur in workplace operational situations where it is appropriate to do so; where this is not appropriate, assessment must occur in simulated workplace operational situations that replicate workplace conditions.</w:t>
            </w:r>
          </w:p>
          <w:p w:rsidR="00000000" w:rsidRPr="001D078C" w:rsidP="001D078C">
            <w:pPr>
              <w:pStyle w:val="BodyText"/>
            </w:pPr>
            <w:r w:rsidRPr="001D078C">
              <w:t>Assessme</w:t>
            </w:r>
            <w:r w:rsidRPr="001D078C">
              <w:t>nt processes and techniques must be appropriate to the language, literacy and numeracy requirements of the work being performed and the needs of the candidate.</w:t>
            </w:r>
          </w:p>
          <w:p w:rsidR="00000000" w:rsidRPr="001D078C" w:rsidP="001D078C">
            <w:pPr>
              <w:pStyle w:val="BodyText"/>
            </w:pPr>
            <w:r w:rsidRPr="001D078C">
              <w:t>Resources for assessment must include access to</w:t>
            </w:r>
          </w:p>
          <w:p w:rsidR="00000000" w:rsidRPr="001D078C" w:rsidP="001D078C">
            <w:pPr>
              <w:pStyle w:val="ListBullet"/>
            </w:pPr>
            <w:r w:rsidRPr="001D078C">
              <w:t xml:space="preserve"> a range of relevant exercises, case studies an</w:t>
            </w:r>
            <w:r w:rsidRPr="001D078C">
              <w:t>d/or simulations</w:t>
            </w:r>
          </w:p>
          <w:p w:rsidR="00000000" w:rsidRPr="001D078C" w:rsidP="001D078C">
            <w:pPr>
              <w:pStyle w:val="ListBullet2"/>
            </w:pPr>
            <w:r w:rsidRPr="001D078C">
              <w:t xml:space="preserve">Note: the roster may need to be amended if simulation e.g. search and rescue exercise is selected as the method of assessment </w:t>
            </w:r>
          </w:p>
          <w:p w:rsidR="00000000" w:rsidRPr="001D078C" w:rsidP="001D078C">
            <w:pPr>
              <w:pStyle w:val="ListBullet"/>
            </w:pPr>
            <w:r w:rsidRPr="001D078C">
              <w:t xml:space="preserve">relevant and appropriate materials, equipment, tools and personal protective clothing and equipment </w:t>
            </w:r>
            <w:r w:rsidRPr="001D078C">
              <w:t>currently used in industry</w:t>
            </w:r>
          </w:p>
          <w:p w:rsidR="00000000" w:rsidRPr="001D078C" w:rsidP="001D078C">
            <w:pPr>
              <w:pStyle w:val="ListBullet"/>
            </w:pPr>
            <w:r w:rsidRPr="001D078C">
              <w:t>applicable documentation including organisational procedures, industry standards, equipment specifications, regulations, codes of practice and operations manuals.</w:t>
            </w:r>
          </w:p>
        </w:tc>
      </w:tr>
    </w:tbl>
    <w:p w:rsidR="00000000" w:rsidRPr="001D078C" w:rsidP="001D078C">
      <w:pPr>
        <w:pStyle w:val="NoPaddingFontSize1"/>
      </w:pPr>
    </w:p>
    <w:p w:rsidR="00000000" w:rsidRPr="001D078C" w:rsidP="001D078C">
      <w:pPr>
        <w:pStyle w:val="AllowPageBreak"/>
      </w:pPr>
    </w:p>
    <w:p w:rsidR="00000000" w:rsidRPr="001D078C" w:rsidP="001D078C">
      <w:pPr>
        <w:pStyle w:val="Heading1"/>
      </w:pPr>
      <w:bookmarkStart w:id="15" w:name="O_1023553"/>
      <w:bookmarkEnd w:id="15"/>
      <w:r w:rsidRPr="001D078C">
        <w:t>Links</w:t>
      </w:r>
    </w:p>
    <w:p w:rsidR="00000000" w:rsidRPr="001D078C" w:rsidP="009B4EE7">
      <w:pPr>
        <w:pStyle w:val="BodyText"/>
      </w:pPr>
      <w:r w:rsidRPr="001D078C">
        <w:t>PUA Training Package Companion Volume I</w:t>
      </w:r>
      <w:r w:rsidRPr="001D078C">
        <w:t xml:space="preserve">mplementation Guide is found in VETNet - </w:t>
      </w:r>
      <w:r>
        <w:fldChar w:fldCharType="begin"/>
      </w:r>
      <w:r>
        <w:instrText xml:space="preserve"> HYPERLINK "https://vetnet.gov.au/Pages/TrainingDocs.aspx?q=3eca5672-6d5a-410b-8942-810d0ba05bbf" </w:instrText>
      </w:r>
      <w:r>
        <w:fldChar w:fldCharType="separate"/>
      </w:r>
      <w:r w:rsidRPr="00A74E7E">
        <w:rPr>
          <w:rStyle w:val="Hyperlink"/>
        </w:rPr>
        <w:t>https://vetnet.gov.au/Pages/TrainingDocs.aspx?q=3eca5672-6d5a-410b-8942-810d0ba05bbf</w:t>
      </w:r>
      <w:r>
        <w:fldChar w:fldCharType="end"/>
      </w:r>
    </w:p>
    <w:p w:rsidR="00000000" w:rsidRPr="001D078C" w:rsidP="001D078C"/>
    <w:sectPr w:rsidSect="001D07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8C" w:rsidRPr="009B4EE7" w:rsidP="009B4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E7" w:rsidP="001D07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EE7" w:rsidP="001D07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B4EE7" w:rsidP="001D07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8C" w:rsidP="001D078C">
    <w:pPr>
      <w:pStyle w:val="Footer"/>
      <w:framePr w:wrap="around"/>
    </w:pPr>
    <w:r>
      <w:fldChar w:fldCharType="begin"/>
    </w:r>
    <w:r>
      <w:instrText xml:space="preserve"> DOCPROPERTY  Subject  \* MERGEFORMAT </w:instrText>
    </w:r>
    <w:r>
      <w:fldChar w:fldCharType="separate"/>
    </w:r>
    <w:r w:rsidR="009B4EE7">
      <w:t>Approved</w:t>
    </w:r>
    <w:r w:rsidR="009B4EE7">
      <w:fldChar w:fldCharType="end"/>
    </w:r>
    <w:r>
      <w:tab/>
      <w:t xml:space="preserve">Page </w:t>
    </w:r>
    <w:r>
      <w:fldChar w:fldCharType="begin"/>
    </w:r>
    <w:r>
      <w:instrText xml:space="preserve"> PAGE  \* Arabic  \* MERGEFORMAT </w:instrText>
    </w:r>
    <w:r>
      <w:fldChar w:fldCharType="separate"/>
    </w:r>
    <w:r w:rsidR="009B4E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4EE7">
      <w:rPr>
        <w:noProof/>
      </w:rPr>
      <w:t>4</w:t>
    </w:r>
    <w:r>
      <w:rPr>
        <w:noProof/>
      </w:rPr>
      <w:fldChar w:fldCharType="end"/>
    </w:r>
  </w:p>
  <w:p w:rsidR="001D078C" w:rsidP="001D078C">
    <w:pPr>
      <w:pStyle w:val="Footer"/>
      <w:framePr w:wrap="around"/>
    </w:pPr>
    <w:r>
      <w:t xml:space="preserve">© Commonwealth of Australia, </w:t>
    </w:r>
    <w:r>
      <w:fldChar w:fldCharType="begin"/>
    </w:r>
    <w:r>
      <w:instrText xml:space="preserve"> DATE  \@ "yyyy"  \* MERGEFORMAT </w:instrText>
    </w:r>
    <w:r>
      <w:fldChar w:fldCharType="separate"/>
    </w:r>
    <w:r w:rsidR="009B4EE7">
      <w:rPr>
        <w:noProof/>
      </w:rPr>
      <w:t>2025</w:t>
    </w:r>
    <w:r>
      <w:fldChar w:fldCharType="end"/>
    </w:r>
    <w:r>
      <w:tab/>
    </w:r>
    <w:r>
      <w:fldChar w:fldCharType="begin"/>
    </w:r>
    <w:r>
      <w:instrText xml:space="preserve"> DOCPROPERTY  Author  \* MERGEFORMAT </w:instrText>
    </w:r>
    <w:r>
      <w:fldChar w:fldCharType="separate"/>
    </w:r>
    <w:r w:rsidR="009B4EE7">
      <w:t>Public Skills Australia</w:t>
    </w:r>
    <w:r w:rsidR="009B4EE7">
      <w:fldChar w:fldCharType="end"/>
    </w:r>
  </w:p>
  <w:p w:rsidR="001D078C" w:rsidP="001D07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78C" w:rsidRPr="009B4EE7" w:rsidP="009B4E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E7" w:rsidRPr="002D2AF8" w:rsidP="001D078C">
    <w:pPr>
      <w:pStyle w:val="Header"/>
      <w:framePr w:wrap="around"/>
    </w:pPr>
    <w:r>
      <w:fldChar w:fldCharType="begin"/>
    </w:r>
    <w:r>
      <w:instrText xml:space="preserve"> TITLE   \* MERGEFORMAT </w:instrText>
    </w:r>
    <w:r>
      <w:fldChar w:fldCharType="separate"/>
    </w:r>
    <w:r>
      <w:t>PUAAMS008 Manage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4EE7" w:rsidP="001D07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8C" w:rsidRPr="002D2AF8" w:rsidP="001D078C">
    <w:pPr>
      <w:pStyle w:val="Header"/>
      <w:framePr w:wrap="around"/>
    </w:pPr>
    <w:r>
      <w:fldChar w:fldCharType="begin"/>
    </w:r>
    <w:r>
      <w:instrText xml:space="preserve"> TITLE   \* MERGEFORMAT </w:instrText>
    </w:r>
    <w:r>
      <w:fldChar w:fldCharType="separate"/>
    </w:r>
    <w:r w:rsidR="009B4EE7">
      <w:t>PUAAMS008 Manage search and rescue operations</w:t>
    </w:r>
    <w:r w:rsidR="009B4EE7">
      <w:fldChar w:fldCharType="end"/>
    </w:r>
    <w:r>
      <w:tab/>
      <w:t xml:space="preserve">Date this document was generated: </w:t>
    </w:r>
    <w:r>
      <w:fldChar w:fldCharType="begin"/>
    </w:r>
    <w:r>
      <w:instrText xml:space="preserve"> CREATEDATE  \@ "d MMMM yyyy"  \* MERGEFORMAT </w:instrText>
    </w:r>
    <w:r>
      <w:fldChar w:fldCharType="separate"/>
    </w:r>
    <w:r w:rsidR="009B4EE7">
      <w:rPr>
        <w:noProof/>
      </w:rPr>
      <w:t>2 March 2025</w:t>
    </w:r>
    <w:r>
      <w:fldChar w:fldCharType="end"/>
    </w:r>
  </w:p>
  <w:p w:rsidR="001D078C" w:rsidP="001D07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60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92E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D86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7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78C"/>
    <w:pPr>
      <w:spacing w:before="360" w:after="60"/>
      <w:outlineLvl w:val="0"/>
    </w:pPr>
    <w:rPr>
      <w:sz w:val="32"/>
    </w:rPr>
  </w:style>
  <w:style w:type="paragraph" w:styleId="Heading2">
    <w:name w:val="heading 2"/>
    <w:basedOn w:val="HeadingBase"/>
    <w:next w:val="BodyText"/>
    <w:link w:val="Heading2Char"/>
    <w:qFormat/>
    <w:rsid w:val="001D078C"/>
    <w:pPr>
      <w:keepLines/>
      <w:spacing w:before="240" w:after="120"/>
      <w:outlineLvl w:val="1"/>
    </w:pPr>
    <w:rPr>
      <w:sz w:val="28"/>
      <w:szCs w:val="40"/>
    </w:rPr>
  </w:style>
  <w:style w:type="paragraph" w:styleId="Heading3">
    <w:name w:val="heading 3"/>
    <w:basedOn w:val="HeadingBase"/>
    <w:next w:val="BodyText"/>
    <w:link w:val="Heading3Char"/>
    <w:qFormat/>
    <w:rsid w:val="001D078C"/>
    <w:pPr>
      <w:spacing w:before="180" w:after="120"/>
      <w:outlineLvl w:val="2"/>
    </w:pPr>
    <w:rPr>
      <w:spacing w:val="-10"/>
      <w:kern w:val="32"/>
    </w:rPr>
  </w:style>
  <w:style w:type="paragraph" w:styleId="Heading4">
    <w:name w:val="heading 4"/>
    <w:basedOn w:val="HeadingBase"/>
    <w:next w:val="BodyText"/>
    <w:link w:val="Heading4Char"/>
    <w:qFormat/>
    <w:rsid w:val="001D078C"/>
    <w:pPr>
      <w:spacing w:before="160" w:after="120"/>
      <w:outlineLvl w:val="3"/>
    </w:pPr>
    <w:rPr>
      <w:sz w:val="22"/>
    </w:rPr>
  </w:style>
  <w:style w:type="paragraph" w:styleId="Heading5">
    <w:name w:val="heading 5"/>
    <w:basedOn w:val="HeadingBase"/>
    <w:next w:val="Normal"/>
    <w:link w:val="Heading5Char"/>
    <w:qFormat/>
    <w:rsid w:val="001D078C"/>
    <w:pPr>
      <w:spacing w:before="80"/>
      <w:outlineLvl w:val="4"/>
    </w:pPr>
    <w:rPr>
      <w:color w:val="918585"/>
      <w:sz w:val="20"/>
    </w:rPr>
  </w:style>
  <w:style w:type="paragraph" w:styleId="Heading6">
    <w:name w:val="heading 6"/>
    <w:basedOn w:val="HeadingBase"/>
    <w:next w:val="Normal"/>
    <w:link w:val="Heading6Char"/>
    <w:qFormat/>
    <w:rsid w:val="001D078C"/>
    <w:pPr>
      <w:spacing w:before="60"/>
      <w:outlineLvl w:val="5"/>
    </w:pPr>
    <w:rPr>
      <w:color w:val="918585"/>
      <w:sz w:val="20"/>
    </w:rPr>
  </w:style>
  <w:style w:type="paragraph" w:styleId="Heading7">
    <w:name w:val="heading 7"/>
    <w:basedOn w:val="Normal"/>
    <w:next w:val="Normal"/>
    <w:link w:val="Heading7Char"/>
    <w:qFormat/>
    <w:rsid w:val="001D078C"/>
    <w:pPr>
      <w:ind w:left="720"/>
      <w:outlineLvl w:val="6"/>
    </w:pPr>
    <w:rPr>
      <w:i/>
    </w:rPr>
  </w:style>
  <w:style w:type="paragraph" w:styleId="Heading8">
    <w:name w:val="heading 8"/>
    <w:basedOn w:val="Normal"/>
    <w:next w:val="Normal"/>
    <w:link w:val="Heading8Char"/>
    <w:qFormat/>
    <w:rsid w:val="001D078C"/>
    <w:pPr>
      <w:ind w:left="720"/>
      <w:outlineLvl w:val="7"/>
    </w:pPr>
    <w:rPr>
      <w:i/>
    </w:rPr>
  </w:style>
  <w:style w:type="paragraph" w:styleId="Heading9">
    <w:name w:val="heading 9"/>
    <w:basedOn w:val="Normal"/>
    <w:next w:val="Normal"/>
    <w:link w:val="Heading9Char"/>
    <w:qFormat/>
    <w:rsid w:val="001D078C"/>
    <w:pPr>
      <w:ind w:left="720"/>
      <w:outlineLvl w:val="8"/>
    </w:pPr>
    <w:rPr>
      <w:i/>
    </w:rPr>
  </w:style>
  <w:style w:type="character" w:default="1" w:styleId="DefaultParagraphFont">
    <w:name w:val="Default Paragraph Font"/>
    <w:uiPriority w:val="1"/>
    <w:unhideWhenUsed/>
    <w:rsid w:val="001D0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78C"/>
  </w:style>
  <w:style w:type="character" w:customStyle="1" w:styleId="Heading1Char">
    <w:name w:val="Heading 1 Char"/>
    <w:basedOn w:val="DefaultParagraphFont"/>
    <w:link w:val="Heading1"/>
    <w:rsid w:val="001D078C"/>
    <w:rPr>
      <w:rFonts w:ascii="Times New Roman" w:eastAsia="Times New Roman" w:hAnsi="Times New Roman" w:cs="Times New Roman"/>
      <w:b/>
      <w:sz w:val="32"/>
      <w:szCs w:val="20"/>
      <w:lang w:eastAsia="en-US"/>
    </w:rPr>
  </w:style>
  <w:style w:type="paragraph" w:styleId="BodyText">
    <w:name w:val="Body Text"/>
    <w:basedOn w:val="Normal"/>
    <w:link w:val="BodyTextChar"/>
    <w:rsid w:val="001D07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78C"/>
    <w:rPr>
      <w:rFonts w:ascii="Times New Roman" w:eastAsia="Times New Roman" w:hAnsi="Times New Roman" w:cs="Times New Roman"/>
      <w:sz w:val="24"/>
      <w:lang w:eastAsia="en-US"/>
    </w:rPr>
  </w:style>
  <w:style w:type="paragraph" w:styleId="ListBullet">
    <w:name w:val="List Bullet"/>
    <w:basedOn w:val="List"/>
    <w:rsid w:val="001D078C"/>
    <w:pPr>
      <w:numPr>
        <w:numId w:val="12"/>
      </w:numPr>
      <w:tabs>
        <w:tab w:val="clear" w:pos="340"/>
      </w:tabs>
      <w:spacing w:before="40" w:after="40"/>
    </w:pPr>
  </w:style>
  <w:style w:type="character" w:customStyle="1" w:styleId="SpecialBold">
    <w:name w:val="Special Bold"/>
    <w:basedOn w:val="DefaultParagraphFont"/>
    <w:rsid w:val="001D078C"/>
    <w:rPr>
      <w:b/>
      <w:spacing w:val="0"/>
    </w:rPr>
  </w:style>
  <w:style w:type="paragraph" w:styleId="ListBullet2">
    <w:name w:val="List Bullet 2"/>
    <w:basedOn w:val="List2"/>
    <w:rsid w:val="001D078C"/>
    <w:pPr>
      <w:numPr>
        <w:numId w:val="13"/>
      </w:numPr>
      <w:tabs>
        <w:tab w:val="clear" w:pos="680"/>
      </w:tabs>
    </w:pPr>
  </w:style>
  <w:style w:type="paragraph" w:customStyle="1" w:styleId="SuperHeading">
    <w:name w:val="SuperHeading"/>
    <w:basedOn w:val="Normal"/>
    <w:rsid w:val="001D078C"/>
    <w:pPr>
      <w:spacing w:before="240" w:after="120"/>
      <w:outlineLvl w:val="0"/>
    </w:pPr>
    <w:rPr>
      <w:rFonts w:ascii="Times New Roman" w:hAnsi="Times New Roman"/>
      <w:b/>
      <w:sz w:val="32"/>
    </w:rPr>
  </w:style>
  <w:style w:type="paragraph" w:customStyle="1" w:styleId="AllowPageBreak">
    <w:name w:val="AllowPageBreak"/>
    <w:rsid w:val="001D07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07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7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7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7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7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7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78C"/>
    <w:rPr>
      <w:rFonts w:ascii="Courier New" w:eastAsia="Times New Roman" w:hAnsi="Courier New" w:cs="Times New Roman"/>
      <w:i/>
      <w:szCs w:val="20"/>
      <w:lang w:eastAsia="en-US"/>
    </w:rPr>
  </w:style>
  <w:style w:type="paragraph" w:customStyle="1" w:styleId="HeadingBase">
    <w:name w:val="Heading Base"/>
    <w:rsid w:val="001D0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78C"/>
    <w:pPr>
      <w:tabs>
        <w:tab w:val="right" w:leader="dot" w:pos="9072"/>
      </w:tabs>
      <w:ind w:left="567"/>
    </w:pPr>
    <w:rPr>
      <w:szCs w:val="22"/>
    </w:rPr>
  </w:style>
  <w:style w:type="paragraph" w:customStyle="1" w:styleId="TOCBase">
    <w:name w:val="TOC Base"/>
    <w:rsid w:val="001D0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78C"/>
    <w:pPr>
      <w:tabs>
        <w:tab w:val="right" w:leader="dot" w:pos="9072"/>
      </w:tabs>
      <w:spacing w:before="40" w:after="40"/>
      <w:ind w:left="284"/>
    </w:pPr>
    <w:rPr>
      <w:rFonts w:ascii="Times New Roman" w:hAnsi="Times New Roman"/>
    </w:rPr>
  </w:style>
  <w:style w:type="paragraph" w:styleId="TOC1">
    <w:name w:val="toc 1"/>
    <w:basedOn w:val="TOCBase"/>
    <w:next w:val="Normal"/>
    <w:rsid w:val="001D07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78C"/>
    <w:rPr>
      <w:rFonts w:ascii="Times New Roman" w:eastAsia="Times New Roman" w:hAnsi="Times New Roman" w:cs="Times New Roman"/>
      <w:sz w:val="16"/>
      <w:lang w:eastAsia="en-US"/>
    </w:rPr>
  </w:style>
  <w:style w:type="paragraph" w:styleId="Title">
    <w:name w:val="Title"/>
    <w:basedOn w:val="HeadingBase"/>
    <w:link w:val="TitleChar"/>
    <w:qFormat/>
    <w:rsid w:val="001D078C"/>
    <w:pPr>
      <w:spacing w:before="5040"/>
      <w:jc w:val="center"/>
    </w:pPr>
    <w:rPr>
      <w:sz w:val="48"/>
      <w:szCs w:val="72"/>
      <w:lang w:val="en-US"/>
    </w:rPr>
  </w:style>
  <w:style w:type="character" w:customStyle="1" w:styleId="TitleChar">
    <w:name w:val="Title Char"/>
    <w:basedOn w:val="DefaultParagraphFont"/>
    <w:link w:val="Title"/>
    <w:rsid w:val="001D0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78C"/>
    <w:pPr>
      <w:tabs>
        <w:tab w:val="left" w:pos="3600"/>
        <w:tab w:val="left" w:pos="3958"/>
      </w:tabs>
    </w:pPr>
  </w:style>
  <w:style w:type="paragraph" w:styleId="List">
    <w:name w:val="List"/>
    <w:basedOn w:val="BodyText"/>
    <w:next w:val="BodyText"/>
    <w:rsid w:val="001D078C"/>
    <w:pPr>
      <w:tabs>
        <w:tab w:val="left" w:pos="340"/>
      </w:tabs>
      <w:spacing w:before="60" w:after="60"/>
      <w:ind w:left="340" w:hanging="340"/>
    </w:pPr>
  </w:style>
  <w:style w:type="paragraph" w:customStyle="1" w:styleId="Note">
    <w:name w:val="Note"/>
    <w:basedOn w:val="BodyText"/>
    <w:rsid w:val="001D07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78C"/>
    <w:pPr>
      <w:framePr w:wrap="auto" w:hAnchor="text" w:y="6049"/>
    </w:pPr>
    <w:rPr>
      <w:color w:val="000000"/>
      <w:sz w:val="40"/>
    </w:rPr>
  </w:style>
  <w:style w:type="paragraph" w:customStyle="1" w:styleId="TOCTitle">
    <w:name w:val="TOCTitle"/>
    <w:basedOn w:val="Heading1"/>
    <w:rsid w:val="001D078C"/>
    <w:pPr>
      <w:spacing w:after="240"/>
      <w:jc w:val="center"/>
      <w:outlineLvl w:val="9"/>
    </w:pPr>
    <w:rPr>
      <w:caps/>
    </w:rPr>
  </w:style>
  <w:style w:type="paragraph" w:customStyle="1" w:styleId="Version">
    <w:name w:val="Version"/>
    <w:rsid w:val="001D07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78C"/>
    <w:pPr>
      <w:keepNext w:val="0"/>
      <w:tabs>
        <w:tab w:val="right" w:pos="4176"/>
      </w:tabs>
      <w:ind w:left="198" w:hanging="198"/>
    </w:pPr>
    <w:rPr>
      <w:rFonts w:ascii="Garamond" w:hAnsi="Garamond"/>
    </w:rPr>
  </w:style>
  <w:style w:type="paragraph" w:styleId="IndexHeading">
    <w:name w:val="index heading"/>
    <w:basedOn w:val="Normal"/>
    <w:next w:val="Index1"/>
    <w:semiHidden/>
    <w:rsid w:val="001D078C"/>
    <w:pPr>
      <w:spacing w:before="120" w:after="120"/>
    </w:pPr>
    <w:rPr>
      <w:rFonts w:ascii="Arial" w:hAnsi="Arial"/>
      <w:b/>
      <w:color w:val="918585"/>
      <w:sz w:val="24"/>
    </w:rPr>
  </w:style>
  <w:style w:type="paragraph" w:styleId="Header">
    <w:name w:val="header"/>
    <w:basedOn w:val="Normal"/>
    <w:link w:val="HeaderChar"/>
    <w:rsid w:val="001D0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78C"/>
    <w:rPr>
      <w:rFonts w:ascii="Times New Roman" w:eastAsia="Times New Roman" w:hAnsi="Times New Roman" w:cs="Times New Roman"/>
      <w:sz w:val="16"/>
      <w:szCs w:val="20"/>
      <w:lang w:val="en-GB" w:eastAsia="en-US"/>
    </w:rPr>
  </w:style>
  <w:style w:type="paragraph" w:customStyle="1" w:styleId="Chapter">
    <w:name w:val="Chapter"/>
    <w:basedOn w:val="Normal"/>
    <w:rsid w:val="001D078C"/>
    <w:pPr>
      <w:spacing w:before="240"/>
    </w:pPr>
    <w:rPr>
      <w:rFonts w:ascii="Times New Roman" w:hAnsi="Times New Roman"/>
      <w:smallCaps/>
      <w:spacing w:val="80"/>
      <w:sz w:val="28"/>
    </w:rPr>
  </w:style>
  <w:style w:type="paragraph" w:customStyle="1" w:styleId="InChapter">
    <w:name w:val="InChapter"/>
    <w:basedOn w:val="Heading3"/>
    <w:rsid w:val="001D078C"/>
    <w:pPr>
      <w:spacing w:after="240"/>
      <w:outlineLvl w:val="9"/>
    </w:pPr>
    <w:rPr>
      <w:noProof/>
    </w:rPr>
  </w:style>
  <w:style w:type="paragraph" w:styleId="Index2">
    <w:name w:val="index 2"/>
    <w:basedOn w:val="Normal"/>
    <w:next w:val="Normal"/>
    <w:semiHidden/>
    <w:rsid w:val="001D078C"/>
    <w:pPr>
      <w:tabs>
        <w:tab w:val="right" w:pos="4176"/>
      </w:tabs>
      <w:ind w:left="568" w:hanging="284"/>
    </w:pPr>
    <w:rPr>
      <w:rFonts w:ascii="Garamond" w:hAnsi="Garamond"/>
    </w:rPr>
  </w:style>
  <w:style w:type="paragraph" w:customStyle="1" w:styleId="Byline">
    <w:name w:val="Byline"/>
    <w:rsid w:val="001D0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78C"/>
    <w:pPr>
      <w:tabs>
        <w:tab w:val="clear" w:pos="3600"/>
        <w:tab w:val="clear" w:pos="3958"/>
      </w:tabs>
      <w:jc w:val="right"/>
    </w:pPr>
  </w:style>
  <w:style w:type="character" w:styleId="Emphasis">
    <w:name w:val="Emphasis"/>
    <w:basedOn w:val="DefaultParagraphFont"/>
    <w:qFormat/>
    <w:rsid w:val="001D078C"/>
    <w:rPr>
      <w:i/>
    </w:rPr>
  </w:style>
  <w:style w:type="paragraph" w:styleId="Caption">
    <w:name w:val="caption"/>
    <w:basedOn w:val="BodyText"/>
    <w:next w:val="Normal"/>
    <w:qFormat/>
    <w:rsid w:val="001D078C"/>
    <w:pPr>
      <w:framePr w:w="2268" w:hSpace="181" w:vSpace="181" w:wrap="around" w:vAnchor="text" w:hAnchor="page" w:x="1135" w:y="285" w:anchorLock="1"/>
    </w:pPr>
    <w:rPr>
      <w:i/>
    </w:rPr>
  </w:style>
  <w:style w:type="paragraph" w:customStyle="1" w:styleId="MiniTOCTitle">
    <w:name w:val="MiniTOCTitle"/>
    <w:basedOn w:val="Heading4"/>
    <w:rsid w:val="001D078C"/>
    <w:pPr>
      <w:spacing w:before="240"/>
      <w:outlineLvl w:val="9"/>
    </w:pPr>
    <w:rPr>
      <w:noProof/>
      <w:sz w:val="24"/>
    </w:rPr>
  </w:style>
  <w:style w:type="paragraph" w:customStyle="1" w:styleId="MiniTOCItem">
    <w:name w:val="MiniTOCItem"/>
    <w:basedOn w:val="ListBullet"/>
    <w:rsid w:val="001D078C"/>
    <w:pPr>
      <w:numPr>
        <w:numId w:val="0"/>
      </w:numPr>
      <w:tabs>
        <w:tab w:val="right" w:leader="dot" w:pos="6521"/>
      </w:tabs>
      <w:spacing w:before="0" w:after="0"/>
    </w:pPr>
  </w:style>
  <w:style w:type="paragraph" w:customStyle="1" w:styleId="TOFTitle">
    <w:name w:val="TOFTitle"/>
    <w:basedOn w:val="TOCTitle"/>
    <w:rsid w:val="001D078C"/>
  </w:style>
  <w:style w:type="paragraph" w:styleId="TableofFigures">
    <w:name w:val="table of figures"/>
    <w:basedOn w:val="Normal"/>
    <w:next w:val="Normal"/>
    <w:semiHidden/>
    <w:rsid w:val="001D078C"/>
    <w:pPr>
      <w:tabs>
        <w:tab w:val="right" w:leader="dot" w:pos="9072"/>
      </w:tabs>
      <w:ind w:left="970" w:hanging="403"/>
    </w:pPr>
    <w:rPr>
      <w:rFonts w:ascii="Times New Roman" w:hAnsi="Times New Roman"/>
      <w:b/>
    </w:rPr>
  </w:style>
  <w:style w:type="paragraph" w:styleId="ListNumber">
    <w:name w:val="List Number"/>
    <w:basedOn w:val="List"/>
    <w:rsid w:val="001D078C"/>
    <w:pPr>
      <w:numPr>
        <w:numId w:val="15"/>
      </w:numPr>
      <w:tabs>
        <w:tab w:val="clear" w:pos="340"/>
      </w:tabs>
    </w:pPr>
  </w:style>
  <w:style w:type="character" w:customStyle="1" w:styleId="WingdingSymbols">
    <w:name w:val="Wingding Symbols"/>
    <w:rsid w:val="001D078C"/>
    <w:rPr>
      <w:rFonts w:ascii="Wingdings" w:hAnsi="Wingdings"/>
    </w:rPr>
  </w:style>
  <w:style w:type="paragraph" w:customStyle="1" w:styleId="TableHeading">
    <w:name w:val="Table Heading"/>
    <w:basedOn w:val="HeadingBase"/>
    <w:rsid w:val="001D078C"/>
    <w:pPr>
      <w:keepLines/>
      <w:pBdr>
        <w:bottom w:val="single" w:sz="6" w:space="1" w:color="918585"/>
      </w:pBdr>
      <w:spacing w:before="240"/>
    </w:pPr>
  </w:style>
  <w:style w:type="character" w:customStyle="1" w:styleId="HotSpot">
    <w:name w:val="HotSpot"/>
    <w:rsid w:val="001D078C"/>
    <w:rPr>
      <w:color w:val="0033CC"/>
      <w:u w:val="none"/>
    </w:rPr>
  </w:style>
  <w:style w:type="paragraph" w:customStyle="1" w:styleId="BodyTextRight">
    <w:name w:val="Body Text Right"/>
    <w:basedOn w:val="BodyText"/>
    <w:rsid w:val="001D078C"/>
    <w:pPr>
      <w:spacing w:before="0" w:after="0"/>
      <w:jc w:val="right"/>
    </w:pPr>
  </w:style>
  <w:style w:type="paragraph" w:styleId="Index3">
    <w:name w:val="index 3"/>
    <w:basedOn w:val="ListNumber2"/>
    <w:next w:val="Normal"/>
    <w:semiHidden/>
    <w:rsid w:val="001D078C"/>
    <w:pPr>
      <w:numPr>
        <w:numId w:val="0"/>
      </w:numPr>
      <w:tabs>
        <w:tab w:val="right" w:leader="dot" w:pos="4176"/>
      </w:tabs>
    </w:pPr>
  </w:style>
  <w:style w:type="paragraph" w:styleId="ListNumber2">
    <w:name w:val="List Number 2"/>
    <w:basedOn w:val="List2"/>
    <w:rsid w:val="001D078C"/>
    <w:pPr>
      <w:numPr>
        <w:numId w:val="10"/>
      </w:numPr>
      <w:tabs>
        <w:tab w:val="clear" w:pos="1060"/>
      </w:tabs>
    </w:pPr>
  </w:style>
  <w:style w:type="paragraph" w:customStyle="1" w:styleId="MarginNote">
    <w:name w:val="Margin Note"/>
    <w:basedOn w:val="BodyText"/>
    <w:rsid w:val="001D0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7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78C"/>
    <w:rPr>
      <w:sz w:val="32"/>
    </w:rPr>
  </w:style>
  <w:style w:type="paragraph" w:customStyle="1" w:styleId="HeadingProcedure">
    <w:name w:val="Heading Procedure"/>
    <w:basedOn w:val="HeadingBase"/>
    <w:next w:val="Normal"/>
    <w:rsid w:val="001D078C"/>
    <w:pPr>
      <w:tabs>
        <w:tab w:val="left" w:pos="0"/>
      </w:tabs>
      <w:spacing w:before="120" w:after="60"/>
    </w:pPr>
    <w:rPr>
      <w:i/>
      <w:color w:val="918585"/>
      <w:sz w:val="22"/>
    </w:rPr>
  </w:style>
  <w:style w:type="paragraph" w:customStyle="1" w:styleId="TableBodyText">
    <w:name w:val="Table Body Text"/>
    <w:basedOn w:val="BodyText"/>
    <w:rsid w:val="001D078C"/>
    <w:pPr>
      <w:spacing w:before="60" w:after="60"/>
    </w:pPr>
  </w:style>
  <w:style w:type="paragraph" w:styleId="ListContinue">
    <w:name w:val="List Continue"/>
    <w:basedOn w:val="List"/>
    <w:rsid w:val="001D078C"/>
    <w:pPr>
      <w:ind w:firstLine="0"/>
    </w:pPr>
  </w:style>
  <w:style w:type="paragraph" w:customStyle="1" w:styleId="ListNote">
    <w:name w:val="List Note"/>
    <w:basedOn w:val="List"/>
    <w:rsid w:val="001D078C"/>
    <w:pPr>
      <w:pBdr>
        <w:top w:val="single" w:sz="6" w:space="2" w:color="918585"/>
        <w:bottom w:val="single" w:sz="6" w:space="2" w:color="918585"/>
      </w:pBdr>
      <w:tabs>
        <w:tab w:val="left" w:pos="1021"/>
      </w:tabs>
      <w:ind w:firstLine="0"/>
    </w:pPr>
  </w:style>
  <w:style w:type="paragraph" w:customStyle="1" w:styleId="Warning">
    <w:name w:val="Warning"/>
    <w:basedOn w:val="BodyText"/>
    <w:rsid w:val="001D078C"/>
    <w:pPr>
      <w:shd w:val="clear" w:color="auto" w:fill="D9D9D9"/>
      <w:tabs>
        <w:tab w:val="left" w:pos="992"/>
      </w:tabs>
      <w:ind w:left="119" w:right="119"/>
    </w:pPr>
    <w:rPr>
      <w:sz w:val="20"/>
    </w:rPr>
  </w:style>
  <w:style w:type="paragraph" w:customStyle="1" w:styleId="MarginIcons">
    <w:name w:val="Margin Icons"/>
    <w:basedOn w:val="BodyText"/>
    <w:rsid w:val="001D07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78C"/>
    <w:rPr>
      <w:rFonts w:ascii="Courier New" w:hAnsi="Courier New"/>
    </w:rPr>
  </w:style>
  <w:style w:type="paragraph" w:customStyle="1" w:styleId="NoteBullet">
    <w:name w:val="Note Bullet"/>
    <w:basedOn w:val="Note"/>
    <w:rsid w:val="001D078C"/>
    <w:pPr>
      <w:tabs>
        <w:tab w:val="clear" w:pos="680"/>
      </w:tabs>
      <w:spacing w:before="60" w:after="60"/>
    </w:pPr>
  </w:style>
  <w:style w:type="paragraph" w:customStyle="1" w:styleId="SubHeading2">
    <w:name w:val="SubHeading2"/>
    <w:basedOn w:val="HeadingBase"/>
    <w:rsid w:val="001D078C"/>
    <w:pPr>
      <w:spacing w:before="240" w:after="60"/>
    </w:pPr>
    <w:rPr>
      <w:sz w:val="20"/>
    </w:rPr>
  </w:style>
  <w:style w:type="paragraph" w:customStyle="1" w:styleId="SubHeading1">
    <w:name w:val="SubHeading1"/>
    <w:basedOn w:val="HeadingBase"/>
    <w:rsid w:val="001D078C"/>
    <w:pPr>
      <w:spacing w:before="240" w:after="60"/>
    </w:pPr>
    <w:rPr>
      <w:color w:val="918585"/>
      <w:sz w:val="22"/>
    </w:rPr>
  </w:style>
  <w:style w:type="paragraph" w:customStyle="1" w:styleId="SideHeading">
    <w:name w:val="Side Heading"/>
    <w:basedOn w:val="HeadingBase"/>
    <w:rsid w:val="001D0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78C"/>
    <w:pPr>
      <w:tabs>
        <w:tab w:val="num" w:pos="360"/>
      </w:tabs>
    </w:pPr>
  </w:style>
  <w:style w:type="paragraph" w:styleId="PlainText">
    <w:name w:val="Plain Text"/>
    <w:basedOn w:val="Normal"/>
    <w:link w:val="PlainTextChar"/>
    <w:rsid w:val="001D078C"/>
    <w:rPr>
      <w:sz w:val="20"/>
    </w:rPr>
  </w:style>
  <w:style w:type="character" w:customStyle="1" w:styleId="PlainTextChar">
    <w:name w:val="Plain Text Char"/>
    <w:basedOn w:val="DefaultParagraphFont"/>
    <w:link w:val="PlainText"/>
    <w:rsid w:val="001D078C"/>
    <w:rPr>
      <w:rFonts w:ascii="Courier New" w:eastAsia="Times New Roman" w:hAnsi="Courier New" w:cs="Times New Roman"/>
      <w:sz w:val="20"/>
      <w:szCs w:val="20"/>
      <w:lang w:eastAsia="en-US"/>
    </w:rPr>
  </w:style>
  <w:style w:type="character" w:customStyle="1" w:styleId="MenuOption">
    <w:name w:val="Menu Option"/>
    <w:basedOn w:val="DefaultParagraphFont"/>
    <w:rsid w:val="001D078C"/>
    <w:rPr>
      <w:b/>
      <w:smallCaps/>
    </w:rPr>
  </w:style>
  <w:style w:type="paragraph" w:customStyle="1" w:styleId="TableListNumber">
    <w:name w:val="Table List Number"/>
    <w:basedOn w:val="ListNumber"/>
    <w:rsid w:val="001D078C"/>
    <w:pPr>
      <w:numPr>
        <w:numId w:val="0"/>
      </w:numPr>
    </w:pPr>
  </w:style>
  <w:style w:type="paragraph" w:styleId="TOC4">
    <w:name w:val="toc 4"/>
    <w:basedOn w:val="TOCBase"/>
    <w:next w:val="Normal"/>
    <w:semiHidden/>
    <w:rsid w:val="001D078C"/>
    <w:pPr>
      <w:tabs>
        <w:tab w:val="right" w:leader="dot" w:pos="9071"/>
      </w:tabs>
      <w:ind w:left="1701"/>
    </w:pPr>
  </w:style>
  <w:style w:type="paragraph" w:customStyle="1" w:styleId="ListAlpha">
    <w:name w:val="List Alpha"/>
    <w:basedOn w:val="List"/>
    <w:rsid w:val="001D078C"/>
    <w:pPr>
      <w:numPr>
        <w:numId w:val="9"/>
      </w:numPr>
    </w:pPr>
  </w:style>
  <w:style w:type="paragraph" w:customStyle="1" w:styleId="ListAlpha2">
    <w:name w:val="List Alpha 2"/>
    <w:basedOn w:val="List2"/>
    <w:rsid w:val="001D078C"/>
    <w:pPr>
      <w:numPr>
        <w:numId w:val="8"/>
      </w:numPr>
    </w:pPr>
  </w:style>
  <w:style w:type="paragraph" w:styleId="List2">
    <w:name w:val="List 2"/>
    <w:basedOn w:val="BodyText"/>
    <w:rsid w:val="001D078C"/>
    <w:pPr>
      <w:tabs>
        <w:tab w:val="left" w:pos="680"/>
      </w:tabs>
      <w:spacing w:before="60" w:after="60"/>
      <w:ind w:left="680" w:hanging="340"/>
    </w:pPr>
  </w:style>
  <w:style w:type="paragraph" w:styleId="List3">
    <w:name w:val="List 3"/>
    <w:basedOn w:val="BodyText"/>
    <w:rsid w:val="001D078C"/>
    <w:pPr>
      <w:tabs>
        <w:tab w:val="left" w:pos="1021"/>
      </w:tabs>
      <w:spacing w:before="60" w:after="60"/>
      <w:ind w:left="1020" w:hanging="340"/>
    </w:pPr>
  </w:style>
  <w:style w:type="paragraph" w:styleId="List4">
    <w:name w:val="List 4"/>
    <w:basedOn w:val="BodyText"/>
    <w:rsid w:val="001D078C"/>
    <w:pPr>
      <w:tabs>
        <w:tab w:val="left" w:pos="1361"/>
      </w:tabs>
      <w:spacing w:before="60" w:after="60"/>
      <w:ind w:left="1361" w:hanging="340"/>
    </w:pPr>
  </w:style>
  <w:style w:type="paragraph" w:styleId="List5">
    <w:name w:val="List 5"/>
    <w:basedOn w:val="BodyText"/>
    <w:rsid w:val="001D078C"/>
    <w:pPr>
      <w:tabs>
        <w:tab w:val="left" w:pos="1701"/>
      </w:tabs>
      <w:spacing w:before="60" w:after="60"/>
      <w:ind w:left="1701" w:hanging="340"/>
    </w:pPr>
  </w:style>
  <w:style w:type="paragraph" w:styleId="ListBullet3">
    <w:name w:val="List Bullet 3"/>
    <w:basedOn w:val="List3"/>
    <w:rsid w:val="001D078C"/>
    <w:pPr>
      <w:numPr>
        <w:numId w:val="14"/>
      </w:numPr>
      <w:tabs>
        <w:tab w:val="clear" w:pos="1021"/>
      </w:tabs>
      <w:ind w:left="1037" w:hanging="357"/>
    </w:pPr>
  </w:style>
  <w:style w:type="paragraph" w:styleId="ListBullet4">
    <w:name w:val="List Bullet 4"/>
    <w:basedOn w:val="List4"/>
    <w:rsid w:val="001D078C"/>
    <w:pPr>
      <w:numPr>
        <w:numId w:val="3"/>
      </w:numPr>
      <w:tabs>
        <w:tab w:val="clear" w:pos="1361"/>
      </w:tabs>
    </w:pPr>
  </w:style>
  <w:style w:type="paragraph" w:styleId="ListBullet5">
    <w:name w:val="List Bullet 5"/>
    <w:basedOn w:val="List5"/>
    <w:rsid w:val="001D078C"/>
    <w:pPr>
      <w:numPr>
        <w:numId w:val="4"/>
      </w:numPr>
    </w:pPr>
  </w:style>
  <w:style w:type="paragraph" w:styleId="ListContinue2">
    <w:name w:val="List Continue 2"/>
    <w:basedOn w:val="List2"/>
    <w:rsid w:val="001D078C"/>
    <w:pPr>
      <w:ind w:firstLine="0"/>
    </w:pPr>
  </w:style>
  <w:style w:type="paragraph" w:styleId="ListContinue3">
    <w:name w:val="List Continue 3"/>
    <w:basedOn w:val="List3"/>
    <w:rsid w:val="001D078C"/>
    <w:pPr>
      <w:ind w:left="1021" w:firstLine="0"/>
    </w:pPr>
  </w:style>
  <w:style w:type="paragraph" w:styleId="ListContinue4">
    <w:name w:val="List Continue 4"/>
    <w:basedOn w:val="List4"/>
    <w:rsid w:val="001D078C"/>
    <w:pPr>
      <w:ind w:firstLine="0"/>
    </w:pPr>
  </w:style>
  <w:style w:type="paragraph" w:styleId="ListContinue5">
    <w:name w:val="List Continue 5"/>
    <w:basedOn w:val="List5"/>
    <w:rsid w:val="001D078C"/>
    <w:pPr>
      <w:ind w:firstLine="0"/>
    </w:pPr>
  </w:style>
  <w:style w:type="paragraph" w:styleId="ListNumber3">
    <w:name w:val="List Number 3"/>
    <w:basedOn w:val="List3"/>
    <w:rsid w:val="001D078C"/>
    <w:pPr>
      <w:numPr>
        <w:numId w:val="5"/>
      </w:numPr>
    </w:pPr>
  </w:style>
  <w:style w:type="paragraph" w:styleId="ListNumber4">
    <w:name w:val="List Number 4"/>
    <w:basedOn w:val="List4"/>
    <w:rsid w:val="001D078C"/>
    <w:pPr>
      <w:numPr>
        <w:numId w:val="6"/>
      </w:numPr>
    </w:pPr>
  </w:style>
  <w:style w:type="paragraph" w:styleId="ListNumber5">
    <w:name w:val="List Number 5"/>
    <w:basedOn w:val="List5"/>
    <w:rsid w:val="001D078C"/>
    <w:pPr>
      <w:numPr>
        <w:numId w:val="7"/>
      </w:numPr>
    </w:pPr>
  </w:style>
  <w:style w:type="paragraph" w:styleId="BlockText">
    <w:name w:val="Block Text"/>
    <w:basedOn w:val="Normal"/>
    <w:rsid w:val="001D078C"/>
    <w:pPr>
      <w:spacing w:after="120"/>
      <w:ind w:left="1440" w:right="1440"/>
    </w:pPr>
  </w:style>
  <w:style w:type="character" w:customStyle="1" w:styleId="Subscript">
    <w:name w:val="Subscript"/>
    <w:basedOn w:val="DefaultParagraphFont"/>
    <w:rsid w:val="001D078C"/>
    <w:rPr>
      <w:sz w:val="16"/>
      <w:vertAlign w:val="subscript"/>
    </w:rPr>
  </w:style>
  <w:style w:type="character" w:customStyle="1" w:styleId="Superscript">
    <w:name w:val="Superscript"/>
    <w:basedOn w:val="DefaultParagraphFont"/>
    <w:rsid w:val="001D078C"/>
    <w:rPr>
      <w:sz w:val="16"/>
      <w:vertAlign w:val="superscript"/>
    </w:rPr>
  </w:style>
  <w:style w:type="character" w:customStyle="1" w:styleId="Symbols">
    <w:name w:val="Symbols"/>
    <w:basedOn w:val="DefaultParagraphFont"/>
    <w:rsid w:val="001D078C"/>
    <w:rPr>
      <w:rFonts w:ascii="Symbol" w:hAnsi="Symbol"/>
    </w:rPr>
  </w:style>
  <w:style w:type="character" w:customStyle="1" w:styleId="MenuOptions">
    <w:name w:val="Menu Options"/>
    <w:basedOn w:val="DefaultParagraphFont"/>
    <w:rsid w:val="001D078C"/>
    <w:rPr>
      <w:rFonts w:ascii="Arial Narrow" w:hAnsi="Arial Narrow"/>
      <w:smallCaps/>
    </w:rPr>
  </w:style>
  <w:style w:type="character" w:customStyle="1" w:styleId="Buttons">
    <w:name w:val="Buttons"/>
    <w:basedOn w:val="DefaultParagraphFont"/>
    <w:rsid w:val="001D078C"/>
    <w:rPr>
      <w:b/>
    </w:rPr>
  </w:style>
  <w:style w:type="character" w:customStyle="1" w:styleId="Underlined">
    <w:name w:val="Underlined"/>
    <w:basedOn w:val="DefaultParagraphFont"/>
    <w:rsid w:val="001D078C"/>
    <w:rPr>
      <w:u w:val="single"/>
    </w:rPr>
  </w:style>
  <w:style w:type="paragraph" w:customStyle="1" w:styleId="TableBodyTextRight">
    <w:name w:val="Table Body Text Right"/>
    <w:basedOn w:val="TableBodyText"/>
    <w:rsid w:val="001D078C"/>
    <w:pPr>
      <w:widowControl w:val="0"/>
      <w:autoSpaceDE w:val="0"/>
      <w:autoSpaceDN w:val="0"/>
      <w:adjustRightInd w:val="0"/>
      <w:jc w:val="right"/>
    </w:pPr>
    <w:rPr>
      <w:rFonts w:cs="Arial"/>
      <w:szCs w:val="18"/>
    </w:rPr>
  </w:style>
  <w:style w:type="paragraph" w:customStyle="1" w:styleId="CopyrightText">
    <w:name w:val="Copyright Text"/>
    <w:basedOn w:val="BodyText"/>
    <w:rsid w:val="001D078C"/>
    <w:rPr>
      <w:sz w:val="18"/>
    </w:rPr>
  </w:style>
  <w:style w:type="paragraph" w:customStyle="1" w:styleId="BodySmallRight">
    <w:name w:val="Body Small Right"/>
    <w:basedOn w:val="BodyTextRight"/>
    <w:rsid w:val="001D078C"/>
    <w:rPr>
      <w:sz w:val="18"/>
      <w:szCs w:val="18"/>
    </w:rPr>
  </w:style>
  <w:style w:type="paragraph" w:customStyle="1" w:styleId="MarginEdition">
    <w:name w:val="Margin Edition"/>
    <w:basedOn w:val="MarginNote"/>
    <w:rsid w:val="001D078C"/>
    <w:pPr>
      <w:spacing w:before="0" w:after="0"/>
    </w:pPr>
    <w:rPr>
      <w:rFonts w:ascii="Times New Roman" w:hAnsi="Times New Roman"/>
      <w:color w:val="999999"/>
    </w:rPr>
  </w:style>
  <w:style w:type="paragraph" w:customStyle="1" w:styleId="Spacer">
    <w:name w:val="Spacer"/>
    <w:basedOn w:val="Normal"/>
    <w:rsid w:val="001D078C"/>
    <w:rPr>
      <w:sz w:val="2"/>
      <w:szCs w:val="2"/>
    </w:rPr>
  </w:style>
  <w:style w:type="character" w:customStyle="1" w:styleId="Small">
    <w:name w:val="Small"/>
    <w:basedOn w:val="DefaultParagraphFont"/>
    <w:rsid w:val="001D078C"/>
    <w:rPr>
      <w:sz w:val="16"/>
    </w:rPr>
  </w:style>
  <w:style w:type="paragraph" w:customStyle="1" w:styleId="WideTable">
    <w:name w:val="Wide Table"/>
    <w:basedOn w:val="Normal"/>
    <w:rsid w:val="001D078C"/>
    <w:pPr>
      <w:ind w:left="-1418"/>
    </w:pPr>
    <w:rPr>
      <w:sz w:val="2"/>
      <w:szCs w:val="2"/>
    </w:rPr>
  </w:style>
  <w:style w:type="character" w:styleId="PageNumber">
    <w:name w:val="page number"/>
    <w:basedOn w:val="DefaultParagraphFont"/>
    <w:rsid w:val="001D078C"/>
  </w:style>
  <w:style w:type="paragraph" w:styleId="Quote">
    <w:name w:val="Quote"/>
    <w:basedOn w:val="Heading1"/>
    <w:link w:val="QuoteChar"/>
    <w:qFormat/>
    <w:rsid w:val="001D078C"/>
    <w:rPr>
      <w:b w:val="0"/>
      <w:sz w:val="72"/>
      <w:szCs w:val="72"/>
      <w:lang w:val="en-NZ"/>
    </w:rPr>
  </w:style>
  <w:style w:type="character" w:customStyle="1" w:styleId="QuoteChar">
    <w:name w:val="Quote Char"/>
    <w:basedOn w:val="DefaultParagraphFont"/>
    <w:link w:val="Quote"/>
    <w:rsid w:val="001D0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78C"/>
    <w:pPr>
      <w:pageBreakBefore/>
    </w:pPr>
  </w:style>
  <w:style w:type="paragraph" w:customStyle="1" w:styleId="Border">
    <w:name w:val="Border"/>
    <w:basedOn w:val="Normal"/>
    <w:qFormat/>
    <w:rsid w:val="001D07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78C"/>
    <w:rPr>
      <w:b/>
      <w:bCs/>
      <w:i/>
      <w:iCs/>
      <w:color w:val="auto"/>
    </w:rPr>
  </w:style>
  <w:style w:type="paragraph" w:styleId="IntenseQuote">
    <w:name w:val="Intense Quote"/>
    <w:basedOn w:val="Normal"/>
    <w:next w:val="Normal"/>
    <w:link w:val="IntenseQuoteChar"/>
    <w:uiPriority w:val="30"/>
    <w:qFormat/>
    <w:rsid w:val="001D07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7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78C"/>
    <w:rPr>
      <w:smallCaps/>
      <w:color w:val="auto"/>
      <w:u w:val="single"/>
    </w:rPr>
  </w:style>
  <w:style w:type="character" w:styleId="IntenseReference">
    <w:name w:val="Intense Reference"/>
    <w:basedOn w:val="DefaultParagraphFont"/>
    <w:uiPriority w:val="32"/>
    <w:qFormat/>
    <w:rsid w:val="001D078C"/>
    <w:rPr>
      <w:b/>
      <w:bCs/>
      <w:smallCaps/>
      <w:color w:val="auto"/>
      <w:spacing w:val="5"/>
      <w:u w:val="single"/>
    </w:rPr>
  </w:style>
  <w:style w:type="paragraph" w:customStyle="1" w:styleId="2ColumnHeading">
    <w:name w:val="2Column Heading"/>
    <w:basedOn w:val="BodyText"/>
    <w:qFormat/>
    <w:rsid w:val="001D078C"/>
    <w:pPr>
      <w:spacing w:after="60"/>
      <w:ind w:left="-2268"/>
    </w:pPr>
    <w:rPr>
      <w:b/>
    </w:rPr>
  </w:style>
  <w:style w:type="paragraph" w:customStyle="1" w:styleId="Heading1TOC">
    <w:name w:val="Heading1 TOC"/>
    <w:basedOn w:val="Normal"/>
    <w:qFormat/>
    <w:rsid w:val="001D078C"/>
    <w:pPr>
      <w:spacing w:before="240" w:after="120"/>
    </w:pPr>
    <w:rPr>
      <w:rFonts w:ascii="Times New Roman" w:hAnsi="Times New Roman"/>
      <w:b/>
      <w:sz w:val="32"/>
    </w:rPr>
  </w:style>
  <w:style w:type="paragraph" w:customStyle="1" w:styleId="Heading2TOC">
    <w:name w:val="Heading2 TOC"/>
    <w:basedOn w:val="Normal"/>
    <w:qFormat/>
    <w:rsid w:val="001D078C"/>
    <w:pPr>
      <w:spacing w:before="240" w:after="60"/>
    </w:pPr>
    <w:rPr>
      <w:rFonts w:ascii="Times New Roman" w:hAnsi="Times New Roman"/>
      <w:b/>
      <w:sz w:val="28"/>
    </w:rPr>
  </w:style>
  <w:style w:type="character" w:customStyle="1" w:styleId="Underline">
    <w:name w:val="Underline"/>
    <w:basedOn w:val="DefaultParagraphFont"/>
    <w:qFormat/>
    <w:rsid w:val="001D078C"/>
    <w:rPr>
      <w:u w:val="single"/>
    </w:rPr>
  </w:style>
  <w:style w:type="character" w:customStyle="1" w:styleId="BoldandItalics">
    <w:name w:val="Bold and Italics"/>
    <w:qFormat/>
    <w:rsid w:val="001D078C"/>
    <w:rPr>
      <w:b/>
      <w:i/>
      <w:u w:val="none"/>
    </w:rPr>
  </w:style>
  <w:style w:type="paragraph" w:styleId="BalloonText">
    <w:name w:val="Balloon Text"/>
    <w:basedOn w:val="Normal"/>
    <w:link w:val="BalloonTextChar"/>
    <w:rsid w:val="001D078C"/>
    <w:rPr>
      <w:rFonts w:ascii="Tahoma" w:hAnsi="Tahoma" w:cs="Tahoma"/>
      <w:sz w:val="16"/>
      <w:szCs w:val="16"/>
    </w:rPr>
  </w:style>
  <w:style w:type="character" w:customStyle="1" w:styleId="BalloonTextChar">
    <w:name w:val="Balloon Text Char"/>
    <w:basedOn w:val="DefaultParagraphFont"/>
    <w:link w:val="BalloonText"/>
    <w:rsid w:val="001D07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7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7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78C"/>
    <w:rPr>
      <w:b/>
      <w:color w:val="660033"/>
      <w:spacing w:val="0"/>
    </w:rPr>
  </w:style>
  <w:style w:type="paragraph" w:customStyle="1" w:styleId="Nameditemlist">
    <w:name w:val="Named item list"/>
    <w:basedOn w:val="BodyText"/>
    <w:qFormat/>
    <w:rsid w:val="001D078C"/>
    <w:pPr>
      <w:tabs>
        <w:tab w:val="left" w:pos="2835"/>
      </w:tabs>
      <w:ind w:left="2835" w:hanging="2835"/>
    </w:pPr>
  </w:style>
  <w:style w:type="paragraph" w:customStyle="1" w:styleId="BodyTextnopadding">
    <w:name w:val="Body Text no padding"/>
    <w:basedOn w:val="BodyText"/>
    <w:qFormat/>
    <w:rsid w:val="001D078C"/>
    <w:pPr>
      <w:spacing w:before="0" w:after="0"/>
    </w:pPr>
  </w:style>
  <w:style w:type="paragraph" w:customStyle="1" w:styleId="BodyTextBold">
    <w:name w:val="Body Text Bold"/>
    <w:basedOn w:val="BodyText"/>
    <w:qFormat/>
    <w:rsid w:val="001D078C"/>
    <w:rPr>
      <w:b/>
    </w:rPr>
  </w:style>
  <w:style w:type="character" w:styleId="Hyperlink">
    <w:name w:val="Hyperlink"/>
    <w:basedOn w:val="DefaultParagraphFont"/>
    <w:uiPriority w:val="99"/>
    <w:unhideWhenUsed/>
    <w:rsid w:val="009B4E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6628</Characters>
  <Application>Microsoft Office Word</Application>
  <DocSecurity>0</DocSecurity>
  <Lines>254</Lines>
  <Paragraphs>150</Paragraphs>
  <ScaleCrop>false</ScaleCrop>
  <Company>Author-it Software Corporation Ltd.</Company>
  <LinksUpToDate>false</LinksUpToDate>
  <CharactersWithSpaces>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PUAAMS008 Manage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