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772" w:rsidP="00F45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PUAAMS001 Work in an aviation environment</w:t>
      </w:r>
      <w:r>
        <w:fldChar w:fldCharType="end"/>
      </w:r>
    </w:p>
    <w:p w:rsidR="00F45772" w:rsidP="00F45772">
      <w:pPr>
        <w:pStyle w:val="Version"/>
        <w:sectPr w:rsidSect="00041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4C7" w:rsidP="000414C7">
      <w:pPr>
        <w:pStyle w:val="SuperHeading"/>
      </w:pPr>
      <w:r w:rsidRPr="000414C7">
        <w:t>PUAAMS001 Work in an aviation environment</w:t>
      </w:r>
    </w:p>
    <w:p w:rsidR="00000000" w:rsidRPr="000414C7" w:rsidP="000414C7">
      <w:pPr>
        <w:pStyle w:val="Heading1"/>
      </w:pPr>
      <w:bookmarkStart w:id="1" w:name="O_1023442"/>
      <w:bookmarkEnd w:id="1"/>
      <w:r w:rsidRPr="000414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rPr>
                <w:rStyle w:val="SpecialBold"/>
              </w:rPr>
              <w:t>Release 1.</w:t>
            </w:r>
            <w:r w:rsidRPr="000414C7">
              <w:t xml:space="preserve"> This is the first release of this unit of competency in the PUA Public Safety Training Package.</w:t>
            </w:r>
          </w:p>
        </w:tc>
      </w:tr>
    </w:tbl>
    <w:p w:rsidR="00000000" w:rsidRPr="000414C7" w:rsidP="000414C7">
      <w:pPr>
        <w:pStyle w:val="NoPaddingFontSize1"/>
      </w:pPr>
    </w:p>
    <w:p w:rsidR="00000000" w:rsidRPr="000414C7" w:rsidP="000414C7">
      <w:pPr>
        <w:pStyle w:val="AllowPageBreak"/>
      </w:pPr>
    </w:p>
    <w:p w:rsidR="00000000" w:rsidRPr="000414C7" w:rsidP="000414C7">
      <w:pPr>
        <w:pStyle w:val="Heading1"/>
      </w:pPr>
      <w:bookmarkStart w:id="2" w:name="O_1023443"/>
      <w:bookmarkEnd w:id="2"/>
      <w:r w:rsidRPr="000414C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t>This unit involves the skills and knowledge required to work effectively as a crew member in ac</w:t>
            </w:r>
            <w:r w:rsidRPr="000414C7">
              <w:t>cordance with organisational policies and procedures. Team members and crews may be members from a range of government and/or non-government organisations and/or agencies.</w:t>
            </w:r>
          </w:p>
          <w:p w:rsidR="00000000" w:rsidRPr="000414C7" w:rsidP="000414C7">
            <w:pPr>
              <w:pStyle w:val="BodyText"/>
            </w:pPr>
            <w:r w:rsidRPr="000414C7">
              <w:t>The unit is applicable to members of Air Search and Rescue working in the air.</w:t>
            </w:r>
          </w:p>
          <w:p w:rsidR="00000000" w:rsidRPr="000414C7" w:rsidP="000414C7">
            <w:pPr>
              <w:pStyle w:val="BodyText"/>
            </w:pPr>
            <w:r w:rsidRPr="000414C7">
              <w:t>No li</w:t>
            </w:r>
            <w:r w:rsidRPr="000414C7">
              <w:t>censing, legislative or certification requirements apply to this unit at the time of publication.</w:t>
            </w:r>
          </w:p>
        </w:tc>
      </w:tr>
    </w:tbl>
    <w:p w:rsidR="00000000" w:rsidRPr="000414C7" w:rsidP="000414C7">
      <w:pPr>
        <w:pStyle w:val="NoPaddingFontSize1"/>
      </w:pPr>
    </w:p>
    <w:p w:rsidR="00000000" w:rsidRPr="000414C7" w:rsidP="000414C7">
      <w:pPr>
        <w:pStyle w:val="AllowPageBreak"/>
      </w:pPr>
    </w:p>
    <w:p w:rsidR="00000000" w:rsidRPr="000414C7" w:rsidP="000414C7">
      <w:pPr>
        <w:pStyle w:val="Heading1"/>
      </w:pPr>
      <w:bookmarkStart w:id="3" w:name="O_1023444"/>
      <w:bookmarkEnd w:id="3"/>
      <w:r w:rsidRPr="000414C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t>Not applicable.</w:t>
            </w:r>
          </w:p>
        </w:tc>
      </w:tr>
    </w:tbl>
    <w:p w:rsidR="00000000" w:rsidRPr="000414C7" w:rsidP="000414C7">
      <w:pPr>
        <w:pStyle w:val="NoPaddingFontSize1"/>
      </w:pPr>
    </w:p>
    <w:p w:rsidR="00000000" w:rsidRPr="000414C7" w:rsidP="000414C7">
      <w:pPr>
        <w:pStyle w:val="AllowPageBreak"/>
      </w:pPr>
    </w:p>
    <w:p w:rsidR="00000000" w:rsidRPr="000414C7" w:rsidP="000414C7">
      <w:pPr>
        <w:pStyle w:val="Heading1"/>
      </w:pPr>
      <w:bookmarkStart w:id="4" w:name="O_1023445"/>
      <w:bookmarkEnd w:id="4"/>
      <w:r w:rsidRPr="000414C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t>Aviation Marine Search and Rescue</w:t>
            </w:r>
          </w:p>
        </w:tc>
      </w:tr>
    </w:tbl>
    <w:p w:rsidR="00000000" w:rsidRPr="000414C7" w:rsidP="000414C7">
      <w:pPr>
        <w:pStyle w:val="NoPaddingFontSize1"/>
      </w:pPr>
    </w:p>
    <w:p w:rsidR="00000000" w:rsidRPr="000414C7" w:rsidP="000414C7">
      <w:pPr>
        <w:pStyle w:val="AllowPageBreak"/>
      </w:pPr>
    </w:p>
    <w:p w:rsidR="00000000" w:rsidRPr="000414C7" w:rsidP="000414C7">
      <w:pPr>
        <w:pStyle w:val="Heading1"/>
      </w:pPr>
      <w:bookmarkStart w:id="5" w:name="O_1023446"/>
      <w:bookmarkEnd w:id="5"/>
      <w:r w:rsidRPr="000414C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t>Aviation Marine Search and Rescue</w:t>
            </w:r>
          </w:p>
        </w:tc>
      </w:tr>
    </w:tbl>
    <w:p w:rsidR="00000000" w:rsidRPr="000414C7" w:rsidP="000414C7">
      <w:pPr>
        <w:pStyle w:val="NoPaddingFontSize1"/>
      </w:pPr>
    </w:p>
    <w:p w:rsidR="00000000" w:rsidRPr="000414C7" w:rsidP="000414C7">
      <w:pPr>
        <w:pStyle w:val="AllowPageBreak"/>
      </w:pPr>
    </w:p>
    <w:p w:rsidR="00000000" w:rsidRPr="000414C7" w:rsidP="000414C7">
      <w:pPr>
        <w:pStyle w:val="Heading1"/>
      </w:pPr>
      <w:bookmarkStart w:id="6" w:name="O_1023447"/>
      <w:bookmarkEnd w:id="6"/>
      <w:r w:rsidRPr="000414C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PERFORMANCE CRITERIA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Performance criteria describe the performance needed to demonstrate achievement</w:t>
            </w:r>
            <w:r w:rsidRPr="000414C7">
              <w:t xml:space="preserve"> of the element.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rPr>
                <w:rStyle w:val="SpecialBold"/>
              </w:rPr>
              <w:t>Work effectively as a member of a search and rescue crew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Crew functions and responsibilities are determined, in accordance with organisational policies and procedures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Contact and/</w:t>
            </w:r>
            <w:r w:rsidRPr="000414C7">
              <w:t xml:space="preserve">or call out arrangements and requirements are determined from organisational documents and personal employment 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Factors which impede or disqualify personnel from performing safe and effective aircrew duties are determined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Communication equipment, terminology and procedures are utilised to ensure safe and effective operations during flight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 xml:space="preserve">In flight performance is maintained 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rPr>
                <w:rStyle w:val="SpecialBold"/>
              </w:rPr>
              <w:t>Work safely in an aviation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Safety procedures for working in and around air</w:t>
            </w:r>
            <w:r w:rsidRPr="000414C7">
              <w:t>craft are followed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Cabin and/or load security and dangerous good requirements are determined and followed, in consultation with the pilot in command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Appropriate manual handling strategies are applied when loading the aircraft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 xml:space="preserve">In flight hazards are identified and risks are managed, in accordance with safety procedures 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rPr>
                <w:rStyle w:val="SpecialBold"/>
              </w:rPr>
              <w:t>Respond to aircraft 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Aircraft cabin, load and occupants are prepared for impact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Firefighting equipment is used to protect occupants and the aircraft from fire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Escape and/or evacuation plan is implemented, as required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Emergency and ongoing care is provided to injured occupants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Survival plan is implemented, in accordance with organisational policies and procedures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Manifests, load sheets and other pre-flight documents are completed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In flight operations log is completed, in accordance with organ</w:t>
            </w:r>
            <w:r w:rsidRPr="000414C7">
              <w:t xml:space="preserve">isational procedures </w:t>
            </w:r>
          </w:p>
        </w:tc>
      </w:tr>
      <w:tr w:rsidTr="00041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t>Debriefing documents and other post flight reports are completed and submitted to relevant personnel</w:t>
            </w:r>
          </w:p>
        </w:tc>
      </w:tr>
    </w:tbl>
    <w:p w:rsidR="00000000" w:rsidRPr="000414C7" w:rsidP="000414C7">
      <w:pPr>
        <w:pStyle w:val="NoPaddingFontSize1"/>
      </w:pPr>
    </w:p>
    <w:p w:rsidR="00000000" w:rsidRPr="000414C7" w:rsidP="000414C7">
      <w:pPr>
        <w:pStyle w:val="AllowPageBreak"/>
      </w:pPr>
    </w:p>
    <w:p w:rsidR="00000000" w:rsidRPr="000414C7" w:rsidP="000414C7">
      <w:pPr>
        <w:pStyle w:val="Heading1"/>
      </w:pPr>
      <w:bookmarkStart w:id="7" w:name="O_1023448"/>
      <w:bookmarkEnd w:id="7"/>
      <w:r w:rsidRPr="000414C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t>Foundation skills essential to performance are explicit in the performance criteria of this unit of competency.</w:t>
            </w:r>
          </w:p>
        </w:tc>
      </w:tr>
    </w:tbl>
    <w:p w:rsidR="00000000" w:rsidRPr="000414C7" w:rsidP="000414C7">
      <w:pPr>
        <w:pStyle w:val="NoPaddingFontSize1"/>
      </w:pPr>
    </w:p>
    <w:p w:rsidR="00000000" w:rsidRPr="000414C7" w:rsidP="000414C7">
      <w:pPr>
        <w:pStyle w:val="AllowPageBreak"/>
      </w:pPr>
    </w:p>
    <w:p w:rsidR="00000000" w:rsidRPr="000414C7" w:rsidP="000414C7">
      <w:pPr>
        <w:pStyle w:val="Heading1"/>
      </w:pPr>
      <w:bookmarkStart w:id="8" w:name="O_1023449"/>
      <w:bookmarkEnd w:id="8"/>
      <w:r w:rsidRPr="000414C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t>Range is restricted to essential operating conditions and any other variables essential to the work env</w:t>
            </w:r>
            <w:r w:rsidRPr="000414C7">
              <w:t>ironment.</w:t>
            </w:r>
          </w:p>
          <w:p w:rsidR="00000000" w:rsidRPr="000414C7" w:rsidP="000414C7">
            <w:pPr>
              <w:pStyle w:val="BodyText"/>
            </w:pPr>
            <w:r w:rsidRPr="000414C7">
              <w:t>Non-essential conditions may be found in the Companion Volume Implementation Guide.</w:t>
            </w:r>
          </w:p>
        </w:tc>
      </w:tr>
    </w:tbl>
    <w:p w:rsidR="00000000" w:rsidRPr="000414C7" w:rsidP="000414C7">
      <w:pPr>
        <w:pStyle w:val="NoPaddingFontSize1"/>
      </w:pPr>
    </w:p>
    <w:p w:rsidR="00000000" w:rsidRPr="000414C7" w:rsidP="000414C7">
      <w:pPr>
        <w:pStyle w:val="AllowPageBreak"/>
      </w:pPr>
    </w:p>
    <w:p w:rsidR="00000000" w:rsidRPr="000414C7" w:rsidP="000414C7">
      <w:pPr>
        <w:pStyle w:val="Heading1"/>
      </w:pPr>
      <w:bookmarkStart w:id="9" w:name="O_1023450"/>
      <w:bookmarkEnd w:id="9"/>
      <w:r w:rsidRPr="000414C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t>This unit replaces and is equivalent to PUAAMS001B Work in an aviation environment and PUAAMS001A Work in an aviati</w:t>
            </w:r>
            <w:r w:rsidRPr="000414C7">
              <w:t>on environment.</w:t>
            </w:r>
          </w:p>
        </w:tc>
      </w:tr>
    </w:tbl>
    <w:p w:rsidR="00000000" w:rsidRPr="000414C7" w:rsidP="000414C7">
      <w:pPr>
        <w:pStyle w:val="NoPaddingFontSize1"/>
      </w:pPr>
    </w:p>
    <w:p w:rsidR="00000000" w:rsidRPr="000414C7" w:rsidP="000414C7">
      <w:pPr>
        <w:pStyle w:val="AllowPageBreak"/>
      </w:pPr>
    </w:p>
    <w:p w:rsidR="00000000" w:rsidRPr="000414C7" w:rsidP="000414C7">
      <w:pPr>
        <w:pStyle w:val="Heading1"/>
      </w:pPr>
      <w:bookmarkStart w:id="10" w:name="O_1023457"/>
      <w:bookmarkEnd w:id="10"/>
      <w:r w:rsidRPr="000414C7">
        <w:t>Links</w:t>
      </w:r>
    </w:p>
    <w:p w:rsidR="00000000" w:rsidRPr="000414C7" w:rsidP="00F45772">
      <w:pPr>
        <w:pStyle w:val="BodyText"/>
      </w:pPr>
      <w:r w:rsidRPr="000414C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7017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414C7" w:rsidP="00F45772">
      <w:pPr>
        <w:pStyle w:val="BodyText"/>
        <w:sectPr w:rsidSect="000414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14C7" w:rsidP="000414C7">
      <w:pPr>
        <w:pStyle w:val="SuperHeading"/>
      </w:pPr>
      <w:r w:rsidRPr="000414C7">
        <w:t>A</w:t>
      </w:r>
      <w:r w:rsidRPr="000414C7">
        <w:t>ssessment Requirements for PUAAMS001 Work in an aviation environment</w:t>
      </w:r>
    </w:p>
    <w:p w:rsidR="00000000" w:rsidRPr="000414C7" w:rsidP="000414C7">
      <w:pPr>
        <w:pStyle w:val="Heading1"/>
      </w:pPr>
      <w:bookmarkStart w:id="11" w:name="O_1023452"/>
      <w:bookmarkEnd w:id="11"/>
      <w:r w:rsidRPr="000414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rPr>
                <w:rStyle w:val="SpecialBold"/>
              </w:rPr>
              <w:t>Release 1.</w:t>
            </w:r>
            <w:r w:rsidRPr="000414C7">
              <w:t xml:space="preserve"> This is the first release of this unit of competency in the PUA Public Safety Training Package.</w:t>
            </w:r>
          </w:p>
        </w:tc>
      </w:tr>
    </w:tbl>
    <w:p w:rsidR="00000000" w:rsidRPr="000414C7" w:rsidP="000414C7">
      <w:pPr>
        <w:pStyle w:val="NoPaddingFontSize1"/>
      </w:pPr>
    </w:p>
    <w:p w:rsidR="00000000" w:rsidRPr="000414C7" w:rsidP="000414C7">
      <w:pPr>
        <w:pStyle w:val="AllowPageBreak"/>
      </w:pPr>
    </w:p>
    <w:p w:rsidR="00000000" w:rsidRPr="000414C7" w:rsidP="000414C7">
      <w:pPr>
        <w:pStyle w:val="Heading1"/>
      </w:pPr>
      <w:bookmarkStart w:id="12" w:name="O_1023453"/>
      <w:bookmarkEnd w:id="12"/>
      <w:r w:rsidRPr="000414C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ListBullet"/>
            </w:pPr>
            <w:r w:rsidRPr="000414C7">
              <w:t xml:space="preserve">communicating information </w:t>
            </w:r>
          </w:p>
          <w:p w:rsidR="00000000" w:rsidRPr="000414C7" w:rsidP="000414C7">
            <w:pPr>
              <w:pStyle w:val="ListBullet"/>
            </w:pPr>
            <w:r w:rsidRPr="000414C7">
              <w:t>completing search and rescue documentation</w:t>
            </w:r>
          </w:p>
          <w:p w:rsidR="00000000" w:rsidRPr="000414C7" w:rsidP="000414C7">
            <w:pPr>
              <w:pStyle w:val="ListBullet"/>
            </w:pPr>
            <w:r w:rsidRPr="000414C7">
              <w:t>implementing organisational policies and procedures including Work, Health and Safety (WHS)/Occupational Health and Safety (OHS) requirements</w:t>
            </w:r>
          </w:p>
          <w:p w:rsidR="00000000" w:rsidRPr="000414C7" w:rsidP="000414C7">
            <w:pPr>
              <w:pStyle w:val="ListBullet"/>
            </w:pPr>
            <w:r w:rsidRPr="000414C7">
              <w:t xml:space="preserve">operating aircraft doors, aircraft intercom systems, aviation survival </w:t>
            </w:r>
            <w:r w:rsidRPr="000414C7">
              <w:t>equipment and firefighting equipment</w:t>
            </w:r>
          </w:p>
          <w:p w:rsidR="00000000" w:rsidRPr="000414C7" w:rsidP="000414C7">
            <w:pPr>
              <w:pStyle w:val="ListBullet"/>
            </w:pPr>
            <w:r w:rsidRPr="000414C7">
              <w:t>performing safely as a crew member in an aviation environment</w:t>
            </w:r>
          </w:p>
          <w:p w:rsidR="00000000" w:rsidRPr="000414C7" w:rsidP="000414C7">
            <w:pPr>
              <w:pStyle w:val="ListBullet"/>
            </w:pPr>
            <w:r w:rsidRPr="000414C7">
              <w:t xml:space="preserve">reporting and/or rectifying human factors to reduce the likelihood of errors that may occur </w:t>
            </w:r>
          </w:p>
          <w:p w:rsidR="00000000" w:rsidRPr="000414C7" w:rsidP="000414C7">
            <w:pPr>
              <w:pStyle w:val="ListBullet"/>
            </w:pPr>
            <w:r w:rsidRPr="000414C7">
              <w:t>working as a member of a search and rescue crew</w:t>
            </w:r>
          </w:p>
        </w:tc>
      </w:tr>
    </w:tbl>
    <w:p w:rsidR="00000000" w:rsidRPr="000414C7" w:rsidP="000414C7">
      <w:pPr>
        <w:pStyle w:val="NoPaddingFontSize1"/>
      </w:pPr>
    </w:p>
    <w:p w:rsidR="00000000" w:rsidRPr="000414C7" w:rsidP="000414C7">
      <w:pPr>
        <w:pStyle w:val="AllowPageBreak"/>
      </w:pPr>
    </w:p>
    <w:p w:rsidR="00000000" w:rsidRPr="000414C7" w:rsidP="000414C7">
      <w:pPr>
        <w:pStyle w:val="Heading1"/>
      </w:pPr>
      <w:bookmarkStart w:id="13" w:name="O_1023454"/>
      <w:bookmarkEnd w:id="13"/>
      <w:r w:rsidRPr="000414C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4C7">
            <w:pPr>
              <w:pStyle w:val="BodyText"/>
              <w:rPr>
                <w:lang w:val="en-NZ"/>
              </w:rPr>
            </w:pPr>
            <w:r w:rsidRPr="000414C7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ListBullet"/>
            </w:pPr>
            <w:r w:rsidRPr="000414C7">
              <w:t>air traffic control procedures and terminology</w:t>
            </w:r>
          </w:p>
          <w:p w:rsidR="00000000" w:rsidRPr="000414C7" w:rsidP="000414C7">
            <w:pPr>
              <w:pStyle w:val="ListBullet"/>
            </w:pPr>
            <w:r w:rsidRPr="000414C7">
              <w:t>aircraft accidental hazards and response</w:t>
            </w:r>
          </w:p>
          <w:p w:rsidR="00000000" w:rsidRPr="000414C7" w:rsidP="000414C7">
            <w:pPr>
              <w:pStyle w:val="ListBullet"/>
            </w:pPr>
            <w:r w:rsidRPr="000414C7">
              <w:t>airside safety and aircraft safety</w:t>
            </w:r>
          </w:p>
          <w:p w:rsidR="00000000" w:rsidRPr="000414C7" w:rsidP="000414C7">
            <w:pPr>
              <w:pStyle w:val="ListBullet"/>
            </w:pPr>
            <w:r w:rsidRPr="000414C7">
              <w:t>aviation meteorology</w:t>
            </w:r>
          </w:p>
          <w:p w:rsidR="00000000" w:rsidRPr="000414C7" w:rsidP="000414C7">
            <w:pPr>
              <w:pStyle w:val="ListBullet"/>
            </w:pPr>
            <w:r w:rsidRPr="000414C7">
              <w:t>aviation technology and communication procedures</w:t>
            </w:r>
          </w:p>
          <w:p w:rsidR="00000000" w:rsidRPr="000414C7" w:rsidP="000414C7">
            <w:pPr>
              <w:pStyle w:val="ListBullet"/>
            </w:pPr>
            <w:r w:rsidRPr="000414C7">
              <w:t>communication techniques</w:t>
            </w:r>
          </w:p>
          <w:p w:rsidR="00000000" w:rsidRPr="000414C7" w:rsidP="000414C7">
            <w:pPr>
              <w:pStyle w:val="ListBullet"/>
            </w:pPr>
            <w:r w:rsidRPr="000414C7">
              <w:t>emergency care requirements</w:t>
            </w:r>
          </w:p>
          <w:p w:rsidR="00000000" w:rsidRPr="000414C7" w:rsidP="000414C7">
            <w:pPr>
              <w:pStyle w:val="ListBullet"/>
            </w:pPr>
            <w:r w:rsidRPr="000414C7">
              <w:t>facility emergency response plans</w:t>
            </w:r>
          </w:p>
          <w:p w:rsidR="00000000" w:rsidRPr="000414C7" w:rsidP="000414C7">
            <w:pPr>
              <w:pStyle w:val="ListBullet"/>
            </w:pPr>
            <w:r w:rsidRPr="000414C7">
              <w:t>hazardous goods includi</w:t>
            </w:r>
            <w:r w:rsidRPr="000414C7">
              <w:t>ng petroleum fuels</w:t>
            </w:r>
          </w:p>
          <w:p w:rsidR="00000000" w:rsidRPr="000414C7" w:rsidP="000414C7">
            <w:pPr>
              <w:pStyle w:val="ListBullet"/>
            </w:pPr>
            <w:r w:rsidRPr="000414C7">
              <w:t xml:space="preserve">human factors which impede or exclude safe performance including in flight hazards </w:t>
            </w:r>
          </w:p>
          <w:p w:rsidR="00000000" w:rsidRPr="000414C7" w:rsidP="000414C7">
            <w:pPr>
              <w:pStyle w:val="ListBullet"/>
            </w:pPr>
            <w:r w:rsidRPr="000414C7">
              <w:t>manual handling hazards and techniques</w:t>
            </w:r>
          </w:p>
          <w:p w:rsidR="00000000" w:rsidRPr="000414C7" w:rsidP="000414C7">
            <w:pPr>
              <w:pStyle w:val="ListBullet"/>
            </w:pPr>
            <w:r w:rsidRPr="000414C7">
              <w:t>organisational documentation including pre and post flight records</w:t>
            </w:r>
          </w:p>
          <w:p w:rsidR="00000000" w:rsidRPr="000414C7" w:rsidP="000414C7">
            <w:pPr>
              <w:pStyle w:val="ListBullet"/>
            </w:pPr>
            <w:r w:rsidRPr="000414C7">
              <w:t xml:space="preserve">organisational policies and procedures including WHS/OHS legislated requirements and risk mitigation </w:t>
            </w:r>
          </w:p>
          <w:p w:rsidR="00000000" w:rsidRPr="000414C7" w:rsidP="000414C7">
            <w:pPr>
              <w:pStyle w:val="ListBullet"/>
            </w:pPr>
            <w:r w:rsidRPr="000414C7">
              <w:t xml:space="preserve">safety procedures for working in and around aircrafts </w:t>
            </w:r>
          </w:p>
          <w:p w:rsidR="00000000" w:rsidRPr="000414C7" w:rsidP="000414C7">
            <w:pPr>
              <w:pStyle w:val="ListBullet"/>
            </w:pPr>
            <w:r w:rsidRPr="000414C7">
              <w:t>survival equipment</w:t>
            </w:r>
          </w:p>
        </w:tc>
      </w:tr>
    </w:tbl>
    <w:p w:rsidR="00000000" w:rsidRPr="000414C7" w:rsidP="000414C7">
      <w:pPr>
        <w:pStyle w:val="NoPaddingFontSize1"/>
      </w:pPr>
    </w:p>
    <w:p w:rsidR="00000000" w:rsidRPr="000414C7" w:rsidP="000414C7">
      <w:pPr>
        <w:pStyle w:val="AllowPageBreak"/>
      </w:pPr>
    </w:p>
    <w:p w:rsidR="00000000" w:rsidRPr="000414C7" w:rsidP="000414C7">
      <w:pPr>
        <w:pStyle w:val="Heading1"/>
      </w:pPr>
      <w:bookmarkStart w:id="14" w:name="O_1023455"/>
      <w:bookmarkEnd w:id="14"/>
      <w:r w:rsidRPr="000414C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4C7" w:rsidP="000414C7">
            <w:pPr>
              <w:pStyle w:val="BodyText"/>
            </w:pPr>
            <w:r w:rsidRPr="000414C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414C7" w:rsidP="000414C7">
            <w:pPr>
              <w:pStyle w:val="BodyText"/>
            </w:pPr>
            <w:r w:rsidRPr="000414C7">
              <w:t>As a minimum, assessment must satisfy applicable regulatory requi</w:t>
            </w:r>
            <w:r w:rsidRPr="000414C7">
              <w:t>rements, which include requirements in the Standards for Registered Training Organisations current at the time of assessment.</w:t>
            </w:r>
          </w:p>
          <w:p w:rsidR="00000000" w:rsidRPr="000414C7" w:rsidP="000414C7">
            <w:pPr>
              <w:pStyle w:val="BodyText"/>
            </w:pPr>
            <w:r w:rsidRPr="000414C7">
              <w:t>Assessment must occur in workplace operational situations where it is appropriate to do so; where this is not appropriate, assessm</w:t>
            </w:r>
            <w:r w:rsidRPr="000414C7">
              <w:t>ent must occur in simulated workplace operational situations that replicate workplace conditions.</w:t>
            </w:r>
          </w:p>
          <w:p w:rsidR="00000000" w:rsidRPr="000414C7" w:rsidP="000414C7">
            <w:pPr>
              <w:pStyle w:val="BodyText"/>
            </w:pPr>
            <w:r w:rsidRPr="000414C7">
              <w:t>Assessment processes and techniques must be appropriate to the language, literacy and numeracy requirements of the work being performed and the needs of the c</w:t>
            </w:r>
            <w:r w:rsidRPr="000414C7">
              <w:t>andidate.</w:t>
            </w:r>
          </w:p>
          <w:p w:rsidR="00000000" w:rsidRPr="000414C7" w:rsidP="000414C7">
            <w:pPr>
              <w:pStyle w:val="BodyText"/>
            </w:pPr>
            <w:r w:rsidRPr="000414C7">
              <w:t>Resources for assessment must include access to</w:t>
            </w:r>
          </w:p>
          <w:p w:rsidR="00000000" w:rsidRPr="000414C7" w:rsidP="000414C7">
            <w:pPr>
              <w:pStyle w:val="ListBullet"/>
            </w:pPr>
            <w:r w:rsidRPr="000414C7">
              <w:t>a range of relevant exercises, case studies and/or simulations</w:t>
            </w:r>
          </w:p>
          <w:p w:rsidR="00000000" w:rsidRPr="000414C7" w:rsidP="000414C7">
            <w:pPr>
              <w:pStyle w:val="ListBullet"/>
            </w:pPr>
            <w:r w:rsidRPr="000414C7">
              <w:t xml:space="preserve">relevant and appropriate materials, equipment, tools and personal protective clothing and equipment including </w:t>
            </w:r>
          </w:p>
          <w:p w:rsidR="00000000" w:rsidRPr="000414C7" w:rsidP="000414C7">
            <w:pPr>
              <w:pStyle w:val="ListBullet2"/>
            </w:pPr>
            <w:r w:rsidRPr="000414C7">
              <w:t>appropriate training facility and an aircraft used in industry</w:t>
            </w:r>
          </w:p>
          <w:p w:rsidR="00000000" w:rsidRPr="000414C7" w:rsidP="000414C7">
            <w:pPr>
              <w:pStyle w:val="ListBullet"/>
            </w:pPr>
            <w:r w:rsidRPr="000414C7">
              <w:tab/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0414C7" w:rsidP="000414C7">
      <w:pPr>
        <w:pStyle w:val="NoPaddingFontSize1"/>
      </w:pPr>
    </w:p>
    <w:p w:rsidR="00000000" w:rsidRPr="000414C7" w:rsidP="000414C7">
      <w:pPr>
        <w:pStyle w:val="AllowPageBreak"/>
      </w:pPr>
    </w:p>
    <w:p w:rsidR="00000000" w:rsidRPr="000414C7" w:rsidP="000414C7">
      <w:pPr>
        <w:pStyle w:val="Heading1"/>
      </w:pPr>
      <w:bookmarkStart w:id="15" w:name="O_1023458"/>
      <w:bookmarkEnd w:id="15"/>
      <w:r w:rsidRPr="000414C7">
        <w:t>Links</w:t>
      </w:r>
    </w:p>
    <w:p w:rsidR="00000000" w:rsidRPr="000414C7" w:rsidP="00F45772">
      <w:pPr>
        <w:pStyle w:val="BodyText"/>
      </w:pPr>
      <w:r w:rsidRPr="000414C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7017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414C7" w:rsidP="000414C7"/>
    <w:sectPr w:rsidSect="000414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C7" w:rsidRPr="00F45772" w:rsidP="00F45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72" w:rsidP="00041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5772" w:rsidP="00041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45772" w:rsidP="000414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C7" w:rsidP="00041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5772">
      <w:t>Approved</w:t>
    </w:r>
    <w:r w:rsidR="00F457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57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5772">
      <w:rPr>
        <w:noProof/>
      </w:rPr>
      <w:t>4</w:t>
    </w:r>
    <w:r>
      <w:rPr>
        <w:noProof/>
      </w:rPr>
      <w:fldChar w:fldCharType="end"/>
    </w:r>
  </w:p>
  <w:p w:rsidR="000414C7" w:rsidP="00041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57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5772">
      <w:t>Public Skills Australia</w:t>
    </w:r>
    <w:r w:rsidR="00F45772">
      <w:fldChar w:fldCharType="end"/>
    </w:r>
  </w:p>
  <w:p w:rsidR="000414C7" w:rsidP="00041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4C7" w:rsidRPr="00F45772" w:rsidP="00F45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72" w:rsidRPr="002D2AF8" w:rsidP="00041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PUAAMS001 Work in an aviation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5772" w:rsidP="000414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C7" w:rsidRPr="002D2AF8" w:rsidP="00041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5772">
      <w:t>PUAAMS001 Work in an aviation environment</w:t>
    </w:r>
    <w:r w:rsidR="00F457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5772">
      <w:rPr>
        <w:noProof/>
      </w:rPr>
      <w:t>2 March 2025</w:t>
    </w:r>
    <w:r>
      <w:fldChar w:fldCharType="end"/>
    </w:r>
  </w:p>
  <w:p w:rsidR="000414C7" w:rsidP="00041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FC57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08B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70B0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4C7"/>
  </w:style>
  <w:style w:type="character" w:customStyle="1" w:styleId="Heading1Char">
    <w:name w:val="Heading 1 Char"/>
    <w:basedOn w:val="DefaultParagraphFont"/>
    <w:link w:val="Heading1"/>
    <w:rsid w:val="00041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4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4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4C7"/>
    <w:rPr>
      <w:b/>
      <w:spacing w:val="0"/>
    </w:rPr>
  </w:style>
  <w:style w:type="paragraph" w:styleId="ListBullet2">
    <w:name w:val="List Bullet 2"/>
    <w:basedOn w:val="List2"/>
    <w:rsid w:val="000414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1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1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4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4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1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4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4C7"/>
    <w:rPr>
      <w:i/>
    </w:rPr>
  </w:style>
  <w:style w:type="paragraph" w:styleId="Caption">
    <w:name w:val="caption"/>
    <w:basedOn w:val="BodyText"/>
    <w:next w:val="Normal"/>
    <w:qFormat/>
    <w:rsid w:val="00041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4C7"/>
  </w:style>
  <w:style w:type="paragraph" w:styleId="TableofFigures">
    <w:name w:val="table of figures"/>
    <w:basedOn w:val="Normal"/>
    <w:next w:val="Normal"/>
    <w:semiHidden/>
    <w:rsid w:val="00041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4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14C7"/>
    <w:rPr>
      <w:rFonts w:ascii="Wingdings" w:hAnsi="Wingdings"/>
    </w:rPr>
  </w:style>
  <w:style w:type="paragraph" w:customStyle="1" w:styleId="TableHeading">
    <w:name w:val="Table Heading"/>
    <w:basedOn w:val="HeadingBase"/>
    <w:rsid w:val="00041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4C7"/>
    <w:rPr>
      <w:color w:val="0033CC"/>
      <w:u w:val="none"/>
    </w:rPr>
  </w:style>
  <w:style w:type="paragraph" w:customStyle="1" w:styleId="BodyTextRight">
    <w:name w:val="Body Text Right"/>
    <w:basedOn w:val="BodyText"/>
    <w:rsid w:val="00041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4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4C7"/>
    <w:rPr>
      <w:sz w:val="32"/>
    </w:rPr>
  </w:style>
  <w:style w:type="paragraph" w:customStyle="1" w:styleId="HeadingProcedure">
    <w:name w:val="Heading Procedure"/>
    <w:basedOn w:val="HeadingBase"/>
    <w:next w:val="Normal"/>
    <w:rsid w:val="00041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4C7"/>
    <w:pPr>
      <w:spacing w:before="60" w:after="60"/>
    </w:pPr>
  </w:style>
  <w:style w:type="paragraph" w:styleId="ListContinue">
    <w:name w:val="List Continue"/>
    <w:basedOn w:val="List"/>
    <w:rsid w:val="000414C7"/>
    <w:pPr>
      <w:ind w:firstLine="0"/>
    </w:pPr>
  </w:style>
  <w:style w:type="paragraph" w:customStyle="1" w:styleId="ListNote">
    <w:name w:val="List Note"/>
    <w:basedOn w:val="List"/>
    <w:rsid w:val="00041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4C7"/>
    <w:rPr>
      <w:rFonts w:ascii="Courier New" w:hAnsi="Courier New"/>
    </w:rPr>
  </w:style>
  <w:style w:type="paragraph" w:customStyle="1" w:styleId="NoteBullet">
    <w:name w:val="Note Bullet"/>
    <w:basedOn w:val="Note"/>
    <w:rsid w:val="00041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4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4C7"/>
    <w:rPr>
      <w:b/>
      <w:smallCaps/>
    </w:rPr>
  </w:style>
  <w:style w:type="paragraph" w:customStyle="1" w:styleId="TableListNumber">
    <w:name w:val="Table List Number"/>
    <w:basedOn w:val="ListNumber"/>
    <w:rsid w:val="00041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4C7"/>
    <w:pPr>
      <w:numPr>
        <w:numId w:val="9"/>
      </w:numPr>
    </w:pPr>
  </w:style>
  <w:style w:type="paragraph" w:customStyle="1" w:styleId="ListAlpha2">
    <w:name w:val="List Alpha 2"/>
    <w:basedOn w:val="List2"/>
    <w:rsid w:val="000414C7"/>
    <w:pPr>
      <w:numPr>
        <w:numId w:val="8"/>
      </w:numPr>
    </w:pPr>
  </w:style>
  <w:style w:type="paragraph" w:styleId="List2">
    <w:name w:val="List 2"/>
    <w:basedOn w:val="BodyText"/>
    <w:rsid w:val="000414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4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4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14C7"/>
    <w:pPr>
      <w:numPr>
        <w:numId w:val="4"/>
      </w:numPr>
    </w:pPr>
  </w:style>
  <w:style w:type="paragraph" w:styleId="ListContinue2">
    <w:name w:val="List Continue 2"/>
    <w:basedOn w:val="List2"/>
    <w:rsid w:val="000414C7"/>
    <w:pPr>
      <w:ind w:firstLine="0"/>
    </w:pPr>
  </w:style>
  <w:style w:type="paragraph" w:styleId="ListContinue3">
    <w:name w:val="List Continue 3"/>
    <w:basedOn w:val="List3"/>
    <w:rsid w:val="000414C7"/>
    <w:pPr>
      <w:ind w:left="1021" w:firstLine="0"/>
    </w:pPr>
  </w:style>
  <w:style w:type="paragraph" w:styleId="ListContinue4">
    <w:name w:val="List Continue 4"/>
    <w:basedOn w:val="List4"/>
    <w:rsid w:val="000414C7"/>
    <w:pPr>
      <w:ind w:firstLine="0"/>
    </w:pPr>
  </w:style>
  <w:style w:type="paragraph" w:styleId="ListContinue5">
    <w:name w:val="List Continue 5"/>
    <w:basedOn w:val="List5"/>
    <w:rsid w:val="000414C7"/>
    <w:pPr>
      <w:ind w:firstLine="0"/>
    </w:pPr>
  </w:style>
  <w:style w:type="paragraph" w:styleId="ListNumber3">
    <w:name w:val="List Number 3"/>
    <w:basedOn w:val="List3"/>
    <w:rsid w:val="000414C7"/>
    <w:pPr>
      <w:numPr>
        <w:numId w:val="5"/>
      </w:numPr>
    </w:pPr>
  </w:style>
  <w:style w:type="paragraph" w:styleId="ListNumber4">
    <w:name w:val="List Number 4"/>
    <w:basedOn w:val="List4"/>
    <w:rsid w:val="000414C7"/>
    <w:pPr>
      <w:numPr>
        <w:numId w:val="6"/>
      </w:numPr>
    </w:pPr>
  </w:style>
  <w:style w:type="paragraph" w:styleId="ListNumber5">
    <w:name w:val="List Number 5"/>
    <w:basedOn w:val="List5"/>
    <w:rsid w:val="000414C7"/>
    <w:pPr>
      <w:numPr>
        <w:numId w:val="7"/>
      </w:numPr>
    </w:pPr>
  </w:style>
  <w:style w:type="paragraph" w:styleId="BlockText">
    <w:name w:val="Block Text"/>
    <w:basedOn w:val="Normal"/>
    <w:rsid w:val="00041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4C7"/>
    <w:rPr>
      <w:sz w:val="16"/>
      <w:vertAlign w:val="superscript"/>
    </w:rPr>
  </w:style>
  <w:style w:type="character" w:customStyle="1" w:styleId="Symbols">
    <w:name w:val="Symbols"/>
    <w:basedOn w:val="DefaultParagraphFont"/>
    <w:rsid w:val="000414C7"/>
    <w:rPr>
      <w:rFonts w:ascii="Symbol" w:hAnsi="Symbol"/>
    </w:rPr>
  </w:style>
  <w:style w:type="character" w:customStyle="1" w:styleId="MenuOptions">
    <w:name w:val="Menu Options"/>
    <w:basedOn w:val="DefaultParagraphFont"/>
    <w:rsid w:val="00041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4C7"/>
    <w:rPr>
      <w:b/>
    </w:rPr>
  </w:style>
  <w:style w:type="character" w:customStyle="1" w:styleId="Underlined">
    <w:name w:val="Underlined"/>
    <w:basedOn w:val="DefaultParagraphFont"/>
    <w:rsid w:val="000414C7"/>
    <w:rPr>
      <w:u w:val="single"/>
    </w:rPr>
  </w:style>
  <w:style w:type="paragraph" w:customStyle="1" w:styleId="TableBodyTextRight">
    <w:name w:val="Table Body Text Right"/>
    <w:basedOn w:val="TableBodyText"/>
    <w:rsid w:val="00041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4C7"/>
    <w:rPr>
      <w:sz w:val="18"/>
    </w:rPr>
  </w:style>
  <w:style w:type="paragraph" w:customStyle="1" w:styleId="BodySmallRight">
    <w:name w:val="Body Small Right"/>
    <w:basedOn w:val="BodyTextRight"/>
    <w:rsid w:val="000414C7"/>
    <w:rPr>
      <w:sz w:val="18"/>
      <w:szCs w:val="18"/>
    </w:rPr>
  </w:style>
  <w:style w:type="paragraph" w:customStyle="1" w:styleId="MarginEdition">
    <w:name w:val="Margin Edition"/>
    <w:basedOn w:val="MarginNote"/>
    <w:rsid w:val="00041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4C7"/>
    <w:rPr>
      <w:sz w:val="2"/>
      <w:szCs w:val="2"/>
    </w:rPr>
  </w:style>
  <w:style w:type="character" w:customStyle="1" w:styleId="Small">
    <w:name w:val="Small"/>
    <w:basedOn w:val="DefaultParagraphFont"/>
    <w:rsid w:val="000414C7"/>
    <w:rPr>
      <w:sz w:val="16"/>
    </w:rPr>
  </w:style>
  <w:style w:type="paragraph" w:customStyle="1" w:styleId="WideTable">
    <w:name w:val="Wide Table"/>
    <w:basedOn w:val="Normal"/>
    <w:rsid w:val="00041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4C7"/>
  </w:style>
  <w:style w:type="paragraph" w:styleId="Quote">
    <w:name w:val="Quote"/>
    <w:basedOn w:val="Heading1"/>
    <w:link w:val="QuoteChar"/>
    <w:qFormat/>
    <w:rsid w:val="00041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4C7"/>
    <w:pPr>
      <w:pageBreakBefore/>
    </w:pPr>
  </w:style>
  <w:style w:type="paragraph" w:customStyle="1" w:styleId="Border">
    <w:name w:val="Border"/>
    <w:basedOn w:val="Normal"/>
    <w:qFormat/>
    <w:rsid w:val="00041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4C7"/>
    <w:rPr>
      <w:u w:val="single"/>
    </w:rPr>
  </w:style>
  <w:style w:type="character" w:customStyle="1" w:styleId="BoldandItalics">
    <w:name w:val="Bold and Italics"/>
    <w:qFormat/>
    <w:rsid w:val="000414C7"/>
    <w:rPr>
      <w:b/>
      <w:i/>
      <w:u w:val="none"/>
    </w:rPr>
  </w:style>
  <w:style w:type="paragraph" w:styleId="BalloonText">
    <w:name w:val="Balloon Text"/>
    <w:basedOn w:val="Normal"/>
    <w:link w:val="BalloonTextChar"/>
    <w:rsid w:val="00041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4C7"/>
    <w:pPr>
      <w:spacing w:before="0" w:after="0"/>
    </w:pPr>
  </w:style>
  <w:style w:type="paragraph" w:customStyle="1" w:styleId="BodyTextBold">
    <w:name w:val="Body Text Bold"/>
    <w:basedOn w:val="BodyText"/>
    <w:qFormat/>
    <w:rsid w:val="000414C7"/>
    <w:rPr>
      <w:b/>
    </w:rPr>
  </w:style>
  <w:style w:type="character" w:styleId="Hyperlink">
    <w:name w:val="Hyperlink"/>
    <w:basedOn w:val="DefaultParagraphFont"/>
    <w:uiPriority w:val="99"/>
    <w:unhideWhenUsed/>
    <w:rsid w:val="00F45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6047</Characters>
  <Application>Microsoft Office Word</Application>
  <DocSecurity>0</DocSecurity>
  <Lines>232</Lines>
  <Paragraphs>134</Paragraphs>
  <ScaleCrop>false</ScaleCrop>
  <Company>Author-it Software Corporation Ltd.</Company>
  <LinksUpToDate>false</LinksUpToDate>
  <CharactersWithSpaces>6854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PUAAMS001 Work in an aviation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2025-03-02T03:15:00Z</dcterms:created>
  <dcterms:modified xsi:type="dcterms:W3CDTF">2025-03-02T03:15:00Z</dcterms:modified>
</cp:coreProperties>
</file>