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244D" w:rsidP="0011244D">
      <w:pPr>
        <w:pStyle w:val="Title"/>
      </w:pPr>
      <w:r>
        <w:fldChar w:fldCharType="begin"/>
      </w:r>
      <w:r>
        <w:instrText xml:space="preserve"> TITLE   \* MERGEFORMAT </w:instrText>
      </w:r>
      <w:r>
        <w:fldChar w:fldCharType="separate"/>
      </w:r>
      <w:r>
        <w:t>PUA60919 Advanced Diploma of Public Safety (Fire Investigation)</w:t>
      </w:r>
      <w:r>
        <w:fldChar w:fldCharType="end"/>
      </w:r>
    </w:p>
    <w:p w:rsidR="0011244D" w:rsidP="0011244D">
      <w:pPr>
        <w:pStyle w:val="Version"/>
        <w:sectPr w:rsidSect="004463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46374" w:rsidP="00446374">
      <w:pPr>
        <w:pStyle w:val="SuperHeading"/>
      </w:pPr>
      <w:r w:rsidRPr="00446374">
        <w:t>PUA60919 Advanced Diploma of Public Safety (Fire Investigation)</w:t>
      </w:r>
    </w:p>
    <w:p w:rsidR="00000000" w:rsidRPr="00446374" w:rsidP="00446374">
      <w:pPr>
        <w:pStyle w:val="Heading1"/>
      </w:pPr>
      <w:bookmarkStart w:id="1" w:name="O_1155764"/>
      <w:bookmarkEnd w:id="1"/>
      <w:r w:rsidRPr="00446374">
        <w:t>Modification History</w:t>
      </w:r>
    </w:p>
    <w:tbl>
      <w:tblPr>
        <w:tblW w:w="9497" w:type="dxa"/>
        <w:tblLayout w:type="fixed"/>
        <w:tblCellMar>
          <w:left w:w="62" w:type="dxa"/>
          <w:right w:w="62" w:type="dxa"/>
        </w:tblCellMar>
        <w:tblLook w:val="0000"/>
      </w:tblPr>
      <w:tblGrid>
        <w:gridCol w:w="9497"/>
      </w:tblGrid>
      <w:tr w:rsidTr="004463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6374" w:rsidP="00446374">
            <w:pPr>
              <w:pStyle w:val="BodyText"/>
            </w:pPr>
            <w:r w:rsidRPr="00446374">
              <w:rPr>
                <w:rStyle w:val="SpecialBold"/>
              </w:rPr>
              <w:t>Release 2.0</w:t>
            </w:r>
            <w:r w:rsidRPr="00446374">
              <w:t xml:space="preserve"> This is the second release of this qualification in the PUA – Public Safety Training Package.</w:t>
            </w:r>
          </w:p>
          <w:p w:rsidR="00000000" w:rsidRPr="00446374" w:rsidP="00446374">
            <w:pPr>
              <w:pStyle w:val="BodyText"/>
            </w:pPr>
            <w:r w:rsidRPr="00446374">
              <w:t>Editorial adjustments and upgrade to electives.</w:t>
            </w:r>
          </w:p>
          <w:p w:rsidR="00000000" w:rsidRPr="00446374" w:rsidP="00446374">
            <w:pPr>
              <w:pStyle w:val="BodyText"/>
            </w:pPr>
            <w:r w:rsidRPr="00446374">
              <w:rPr>
                <w:rStyle w:val="SpecialBold"/>
              </w:rPr>
              <w:t>Release 1.0</w:t>
            </w:r>
            <w:r w:rsidRPr="00446374">
              <w:t xml:space="preserve"> This is the first release of this qualification in the PUA Public Safety Training Package.</w:t>
            </w:r>
          </w:p>
        </w:tc>
      </w:tr>
    </w:tbl>
    <w:p w:rsidR="00000000" w:rsidRPr="00446374" w:rsidP="00446374">
      <w:pPr>
        <w:pStyle w:val="NoPaddingFontSize1"/>
      </w:pPr>
    </w:p>
    <w:p w:rsidR="00000000" w:rsidRPr="00446374" w:rsidP="00446374">
      <w:pPr>
        <w:pStyle w:val="AllowPageBreak"/>
      </w:pPr>
    </w:p>
    <w:p w:rsidR="00000000" w:rsidRPr="00446374" w:rsidP="00446374">
      <w:pPr>
        <w:pStyle w:val="Heading1"/>
      </w:pPr>
      <w:bookmarkStart w:id="2" w:name="O_1155763"/>
      <w:bookmarkEnd w:id="2"/>
      <w:r w:rsidRPr="00446374">
        <w:t>Qualification Description</w:t>
      </w:r>
    </w:p>
    <w:tbl>
      <w:tblPr>
        <w:tblW w:w="9497" w:type="dxa"/>
        <w:tblLayout w:type="fixed"/>
        <w:tblCellMar>
          <w:left w:w="62" w:type="dxa"/>
          <w:right w:w="62" w:type="dxa"/>
        </w:tblCellMar>
        <w:tblLook w:val="0000"/>
      </w:tblPr>
      <w:tblGrid>
        <w:gridCol w:w="9497"/>
      </w:tblGrid>
      <w:tr w:rsidTr="004463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6374" w:rsidP="00446374">
            <w:pPr>
              <w:pStyle w:val="BodyText"/>
            </w:pPr>
            <w:r w:rsidRPr="00446374">
              <w:t>The PUA60919 Advanced Diploma of Public Safety (Fire Inves</w:t>
            </w:r>
            <w:r w:rsidRPr="00446374">
              <w:t>tigation) is designed for firefighting professionals performing fire investigations. Fire investigation is the analysis of the origin and cause of unexplained or suspicious fires using basic fire science skills and knowledge.</w:t>
            </w:r>
          </w:p>
          <w:p w:rsidR="00000000" w:rsidRPr="00446374" w:rsidP="00446374">
            <w:pPr>
              <w:pStyle w:val="BodyText"/>
            </w:pPr>
            <w:r w:rsidRPr="00446374">
              <w:t>The role of a fire investigato</w:t>
            </w:r>
            <w:r w:rsidRPr="00446374">
              <w:t>r is to analyse fire related incidents to determine whether a crime has been committed. This includes reviewing the remains of a fire and seeking to obtain information to reconstruct the sequence of events leading up to the incident. Fires can involve a va</w:t>
            </w:r>
            <w:r w:rsidRPr="00446374">
              <w:t>riety of ignition sources and fuels therefore, fire investigators need to have a working understanding of areas such as construction, electricity and mechanical devices.</w:t>
            </w:r>
          </w:p>
          <w:p w:rsidR="00000000" w:rsidRPr="00446374" w:rsidP="00446374">
            <w:pPr>
              <w:pStyle w:val="BodyText"/>
            </w:pPr>
            <w:r w:rsidRPr="00446374">
              <w:t xml:space="preserve">This qualification includes the units of competency required by fire investigators to </w:t>
            </w:r>
            <w:r w:rsidRPr="00446374">
              <w:t>perform a range of activities such as conducting investigations, analysing fire origin and cause and attending judicial hearings. It typically involves the use of specialised equipment, resources and services.</w:t>
            </w:r>
          </w:p>
          <w:p w:rsidR="00000000" w:rsidRPr="00446374" w:rsidP="00446374">
            <w:pPr>
              <w:pStyle w:val="BodyText"/>
            </w:pPr>
            <w:r w:rsidRPr="00446374">
              <w:t>The fire sector is those sections of governmen</w:t>
            </w:r>
            <w:r w:rsidRPr="00446374">
              <w:t>t departments, statutory authorities or organisations that have responsibility under jurisdictional arrangements for the delivery of firefighting and fire management services.</w:t>
            </w:r>
          </w:p>
          <w:p w:rsidR="00000000" w:rsidRPr="00446374" w:rsidP="00446374">
            <w:pPr>
              <w:pStyle w:val="BodyText"/>
            </w:pPr>
            <w:r w:rsidRPr="00446374">
              <w:t>No licensing, legislative or certification requirements apply to this qualificat</w:t>
            </w:r>
            <w:r w:rsidRPr="00446374">
              <w:t>ion at the time of publication.</w:t>
            </w:r>
          </w:p>
        </w:tc>
      </w:tr>
    </w:tbl>
    <w:p w:rsidR="00000000" w:rsidRPr="00446374" w:rsidP="00446374">
      <w:pPr>
        <w:pStyle w:val="NoPaddingFontSize1"/>
      </w:pPr>
    </w:p>
    <w:p w:rsidR="00000000" w:rsidRPr="00446374" w:rsidP="00446374">
      <w:pPr>
        <w:pStyle w:val="AllowPageBreak"/>
      </w:pPr>
    </w:p>
    <w:p w:rsidR="00000000" w:rsidRPr="00446374" w:rsidP="00446374">
      <w:pPr>
        <w:pStyle w:val="Heading1"/>
      </w:pPr>
      <w:bookmarkStart w:id="3" w:name="O_1155762"/>
      <w:bookmarkEnd w:id="3"/>
      <w:r w:rsidRPr="00446374">
        <w:t>Entry Requirements</w:t>
      </w:r>
    </w:p>
    <w:tbl>
      <w:tblPr>
        <w:tblW w:w="9497" w:type="dxa"/>
        <w:tblLayout w:type="fixed"/>
        <w:tblCellMar>
          <w:left w:w="62" w:type="dxa"/>
          <w:right w:w="62" w:type="dxa"/>
        </w:tblCellMar>
        <w:tblLook w:val="0000"/>
      </w:tblPr>
      <w:tblGrid>
        <w:gridCol w:w="9497"/>
      </w:tblGrid>
      <w:tr w:rsidTr="004463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6374" w:rsidP="00446374">
            <w:pPr>
              <w:pStyle w:val="BodyText"/>
            </w:pPr>
            <w:r w:rsidRPr="00446374">
              <w:t>There are no entry requirements for this qualification.</w:t>
            </w:r>
          </w:p>
        </w:tc>
      </w:tr>
    </w:tbl>
    <w:p w:rsidR="00000000" w:rsidRPr="00446374" w:rsidP="00446374">
      <w:pPr>
        <w:pStyle w:val="NoPaddingFontSize1"/>
      </w:pPr>
    </w:p>
    <w:p w:rsidR="00000000" w:rsidRPr="00446374" w:rsidP="00446374">
      <w:pPr>
        <w:pStyle w:val="AllowPageBreak"/>
      </w:pPr>
    </w:p>
    <w:p w:rsidR="00000000" w:rsidRPr="00446374" w:rsidP="00446374">
      <w:pPr>
        <w:pStyle w:val="Heading1"/>
      </w:pPr>
      <w:bookmarkStart w:id="4" w:name="O_1155761"/>
      <w:bookmarkEnd w:id="4"/>
      <w:r w:rsidRPr="00446374">
        <w:t>Packaging Rules</w:t>
      </w:r>
    </w:p>
    <w:tbl>
      <w:tblPr>
        <w:tblW w:w="9497" w:type="dxa"/>
        <w:tblLayout w:type="fixed"/>
        <w:tblCellMar>
          <w:left w:w="62" w:type="dxa"/>
          <w:right w:w="62" w:type="dxa"/>
        </w:tblCellMar>
        <w:tblLook w:val="0000"/>
      </w:tblPr>
      <w:tblGrid>
        <w:gridCol w:w="1849"/>
        <w:gridCol w:w="7648"/>
      </w:tblGrid>
      <w:tr w:rsidTr="0044637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46374" w:rsidP="00446374">
            <w:pPr>
              <w:pStyle w:val="BodyText"/>
            </w:pPr>
            <w:r w:rsidRPr="00446374">
              <w:t>A total of 15 units of competency is required for this qualification, comprising</w:t>
            </w:r>
          </w:p>
          <w:p w:rsidR="00000000" w:rsidRPr="00446374" w:rsidP="00446374">
            <w:pPr>
              <w:pStyle w:val="ListBullet"/>
            </w:pPr>
            <w:r w:rsidRPr="00446374">
              <w:rPr>
                <w:rStyle w:val="SpecialBold"/>
              </w:rPr>
              <w:t>12 core units</w:t>
            </w:r>
            <w:r w:rsidRPr="00446374">
              <w:t xml:space="preserve"> listed below; plus</w:t>
            </w:r>
          </w:p>
          <w:p w:rsidR="00000000" w:rsidRPr="00446374" w:rsidP="00446374">
            <w:pPr>
              <w:pStyle w:val="ListBullet"/>
            </w:pPr>
            <w:r w:rsidRPr="00446374">
              <w:rPr>
                <w:rStyle w:val="SpecialBold"/>
              </w:rPr>
              <w:t>3 elective units</w:t>
            </w:r>
            <w:r w:rsidRPr="00446374">
              <w:t xml:space="preserve"> from the general elective units listed  </w:t>
            </w:r>
          </w:p>
          <w:p w:rsidR="00000000" w:rsidRPr="00446374" w:rsidP="00446374">
            <w:pPr>
              <w:pStyle w:val="BodyText"/>
            </w:pPr>
            <w:r w:rsidRPr="00446374">
              <w:t xml:space="preserve">Choose a minimum of 1 elective unit from Group A related to either fire and land management or air service fire operation agencies. </w:t>
            </w:r>
          </w:p>
          <w:p w:rsidR="00000000" w:rsidRPr="00446374" w:rsidP="00446374">
            <w:pPr>
              <w:pStyle w:val="BodyText"/>
            </w:pPr>
            <w:r w:rsidRPr="00446374">
              <w:t xml:space="preserve">Choose the remaining 2 elective </w:t>
            </w:r>
            <w:r w:rsidRPr="00446374">
              <w:t xml:space="preserve">units from Group B or elsewhere within this training package or another endorsed training package or accredited course. </w:t>
            </w:r>
          </w:p>
          <w:p w:rsidR="00000000" w:rsidRPr="00446374" w:rsidP="00446374">
            <w:pPr>
              <w:pStyle w:val="BodyText"/>
            </w:pPr>
            <w:r w:rsidRPr="00446374">
              <w:t>All elective units selected from outside this qualification must contribute to the vocational outcome of the qualification. Where impor</w:t>
            </w:r>
            <w:r w:rsidRPr="00446374">
              <w:t>ted units are selected, care must be taken to ensure that all prerequisite units specified are complied with. Prerequisites attached to any of the units must be obtained and are additional to the number of units required for this qualification.</w:t>
            </w:r>
          </w:p>
          <w:p w:rsidR="00000000" w:rsidRPr="00446374" w:rsidP="00446374">
            <w:pPr>
              <w:pStyle w:val="BodyText"/>
            </w:pPr>
            <w:r w:rsidRPr="00446374">
              <w:t>Where a pre</w:t>
            </w:r>
            <w:r w:rsidRPr="00446374">
              <w:t xml:space="preserve">requisite is attached to a unit it is identified by the symbol </w:t>
            </w:r>
            <w:r w:rsidRPr="00446374">
              <w:t>∟</w:t>
            </w:r>
            <w:r w:rsidRPr="00446374">
              <w:t>.</w:t>
            </w:r>
          </w:p>
          <w:p w:rsidR="00000000" w:rsidRPr="00446374" w:rsidP="00446374">
            <w:pPr>
              <w:pStyle w:val="BodyText"/>
            </w:pPr>
            <w:r w:rsidRPr="00446374">
              <w:rPr>
                <w:rStyle w:val="SpecialBold"/>
              </w:rPr>
              <w:t>Note:</w:t>
            </w:r>
          </w:p>
          <w:p w:rsidR="00000000" w:rsidP="00446374">
            <w:pPr>
              <w:pStyle w:val="BodyText"/>
              <w:rPr>
                <w:lang w:val="en-NZ"/>
              </w:rPr>
            </w:pPr>
            <w:r w:rsidRPr="00446374">
              <w:t>Refer to the PUA Training Package Companion Volume Implementation Guide for information on fire prerequisites.</w:t>
            </w:r>
          </w:p>
        </w:tc>
      </w:tr>
      <w:tr w:rsidTr="00446374">
        <w:tblPrEx>
          <w:tblW w:w="9497" w:type="dxa"/>
          <w:tblLayout w:type="fixed"/>
          <w:tblCellMar>
            <w:left w:w="62" w:type="dxa"/>
            <w:right w:w="62" w:type="dxa"/>
          </w:tblCellMar>
          <w:tblLook w:val="0000"/>
        </w:tblPrEx>
        <w:trPr>
          <w:trHeight w:val="604"/>
        </w:trPr>
        <w:tc>
          <w:tcPr>
            <w:tcW w:w="9497" w:type="dxa"/>
            <w:gridSpan w:val="2"/>
            <w:tcBorders>
              <w:top w:val="nil"/>
              <w:left w:val="nil"/>
              <w:bottom w:val="nil"/>
              <w:right w:val="nil"/>
            </w:tcBorders>
            <w:tcMar>
              <w:top w:w="0" w:type="dxa"/>
              <w:left w:w="62" w:type="dxa"/>
              <w:bottom w:w="0" w:type="dxa"/>
              <w:right w:w="62" w:type="dxa"/>
            </w:tcMar>
          </w:tcPr>
          <w:p w:rsidR="00000000" w:rsidP="00446374">
            <w:pPr>
              <w:pStyle w:val="BodyText"/>
              <w:rPr>
                <w:lang w:val="en-NZ"/>
              </w:rPr>
            </w:pPr>
            <w:r w:rsidRPr="00446374">
              <w:rPr>
                <w:rStyle w:val="SpecialBold"/>
              </w:rPr>
              <w:t xml:space="preserve">Core units </w:t>
            </w:r>
          </w:p>
        </w:tc>
      </w:tr>
      <w:tr w:rsidTr="004463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46374">
            <w:pPr>
              <w:pStyle w:val="BodyText"/>
              <w:rPr>
                <w:lang w:val="en-NZ"/>
              </w:rPr>
            </w:pPr>
            <w:r w:rsidRPr="00446374">
              <w:t>CPPSEC3028A</w:t>
            </w:r>
          </w:p>
        </w:tc>
        <w:tc>
          <w:tcPr>
            <w:tcW w:w="7648" w:type="dxa"/>
            <w:tcBorders>
              <w:top w:val="nil"/>
              <w:left w:val="nil"/>
              <w:bottom w:val="nil"/>
              <w:right w:val="nil"/>
            </w:tcBorders>
            <w:tcMar>
              <w:top w:w="0" w:type="dxa"/>
              <w:left w:w="62" w:type="dxa"/>
              <w:bottom w:w="0" w:type="dxa"/>
              <w:right w:w="62" w:type="dxa"/>
            </w:tcMar>
          </w:tcPr>
          <w:p w:rsidR="00000000" w:rsidP="00446374">
            <w:pPr>
              <w:pStyle w:val="BodyText"/>
              <w:rPr>
                <w:lang w:val="en-NZ"/>
              </w:rPr>
            </w:pPr>
            <w:r w:rsidRPr="00446374">
              <w:t>Compile investigative report</w:t>
            </w:r>
          </w:p>
        </w:tc>
      </w:tr>
      <w:tr w:rsidTr="004463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46374">
            <w:pPr>
              <w:pStyle w:val="BodyText"/>
              <w:rPr>
                <w:lang w:val="en-NZ"/>
              </w:rPr>
            </w:pPr>
            <w:r w:rsidRPr="00446374">
              <w:t>POLFOR021</w:t>
            </w:r>
          </w:p>
        </w:tc>
        <w:tc>
          <w:tcPr>
            <w:tcW w:w="7648" w:type="dxa"/>
            <w:tcBorders>
              <w:top w:val="nil"/>
              <w:left w:val="nil"/>
              <w:bottom w:val="nil"/>
              <w:right w:val="nil"/>
            </w:tcBorders>
            <w:tcMar>
              <w:top w:w="0" w:type="dxa"/>
              <w:left w:w="62" w:type="dxa"/>
              <w:bottom w:w="0" w:type="dxa"/>
              <w:right w:w="62" w:type="dxa"/>
            </w:tcMar>
          </w:tcPr>
          <w:p w:rsidR="00000000" w:rsidP="00446374">
            <w:pPr>
              <w:pStyle w:val="BodyText"/>
              <w:rPr>
                <w:lang w:val="en-NZ"/>
              </w:rPr>
            </w:pPr>
            <w:r w:rsidRPr="00446374">
              <w:t xml:space="preserve">Use and maintain specialist forensic equipment </w:t>
            </w:r>
          </w:p>
        </w:tc>
      </w:tr>
      <w:tr w:rsidTr="004463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46374">
            <w:pPr>
              <w:pStyle w:val="BodyText"/>
              <w:rPr>
                <w:lang w:val="en-NZ"/>
              </w:rPr>
            </w:pPr>
            <w:r w:rsidRPr="00446374">
              <w:t>PSPREG012</w:t>
            </w:r>
          </w:p>
        </w:tc>
        <w:tc>
          <w:tcPr>
            <w:tcW w:w="7648" w:type="dxa"/>
            <w:tcBorders>
              <w:top w:val="nil"/>
              <w:left w:val="nil"/>
              <w:bottom w:val="nil"/>
              <w:right w:val="nil"/>
            </w:tcBorders>
            <w:tcMar>
              <w:top w:w="0" w:type="dxa"/>
              <w:left w:w="62" w:type="dxa"/>
              <w:bottom w:w="0" w:type="dxa"/>
              <w:right w:w="62" w:type="dxa"/>
            </w:tcMar>
          </w:tcPr>
          <w:p w:rsidR="00000000" w:rsidP="00446374">
            <w:pPr>
              <w:pStyle w:val="BodyText"/>
              <w:rPr>
                <w:lang w:val="en-NZ"/>
              </w:rPr>
            </w:pPr>
            <w:r w:rsidRPr="00446374">
              <w:t>Gather information through interviews</w:t>
            </w:r>
          </w:p>
        </w:tc>
      </w:tr>
      <w:tr w:rsidTr="004463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46374">
            <w:pPr>
              <w:pStyle w:val="BodyText"/>
              <w:rPr>
                <w:lang w:val="en-NZ"/>
              </w:rPr>
            </w:pPr>
            <w:r w:rsidRPr="00446374">
              <w:t>PUAFIR605</w:t>
            </w:r>
          </w:p>
        </w:tc>
        <w:tc>
          <w:tcPr>
            <w:tcW w:w="7648" w:type="dxa"/>
            <w:tcBorders>
              <w:top w:val="nil"/>
              <w:left w:val="nil"/>
              <w:bottom w:val="nil"/>
              <w:right w:val="nil"/>
            </w:tcBorders>
            <w:tcMar>
              <w:top w:w="0" w:type="dxa"/>
              <w:left w:w="62" w:type="dxa"/>
              <w:bottom w:w="0" w:type="dxa"/>
              <w:right w:w="62" w:type="dxa"/>
            </w:tcMar>
          </w:tcPr>
          <w:p w:rsidR="00000000" w:rsidRPr="00446374" w:rsidP="00446374">
            <w:pPr>
              <w:pStyle w:val="BodyText"/>
            </w:pPr>
            <w:r w:rsidRPr="00446374">
              <w:t>Determine origin and cause of mobile property fire</w:t>
            </w:r>
          </w:p>
          <w:p w:rsidR="00000000" w:rsidRPr="00446374" w:rsidP="00446374">
            <w:pPr>
              <w:pStyle w:val="BodyText"/>
            </w:pPr>
            <w:r w:rsidRPr="00446374">
              <w:t>∟</w:t>
            </w:r>
            <w:r w:rsidRPr="00446374">
              <w:t xml:space="preserve"> PUALAW001 Protect and preserve incident scene</w:t>
            </w:r>
          </w:p>
          <w:p w:rsidR="00000000" w:rsidP="00446374">
            <w:pPr>
              <w:pStyle w:val="BodyText"/>
              <w:rPr>
                <w:lang w:val="en-NZ"/>
              </w:rPr>
            </w:pPr>
            <w:r w:rsidRPr="00446374">
              <w:t>∟</w:t>
            </w:r>
            <w:r w:rsidRPr="00446374">
              <w:t xml:space="preserve"> PUALAW002 Conduct initial investigation at inci</w:t>
            </w:r>
            <w:r w:rsidRPr="00446374">
              <w:t>dent scene</w:t>
            </w:r>
          </w:p>
        </w:tc>
      </w:tr>
      <w:tr w:rsidTr="004463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46374">
            <w:pPr>
              <w:pStyle w:val="BodyText"/>
              <w:rPr>
                <w:lang w:val="en-NZ"/>
              </w:rPr>
            </w:pPr>
            <w:r w:rsidRPr="00446374">
              <w:t>PUAFIR606</w:t>
            </w:r>
          </w:p>
        </w:tc>
        <w:tc>
          <w:tcPr>
            <w:tcW w:w="7648" w:type="dxa"/>
            <w:tcBorders>
              <w:top w:val="nil"/>
              <w:left w:val="nil"/>
              <w:bottom w:val="nil"/>
              <w:right w:val="nil"/>
            </w:tcBorders>
            <w:tcMar>
              <w:top w:w="0" w:type="dxa"/>
              <w:left w:w="62" w:type="dxa"/>
              <w:bottom w:w="0" w:type="dxa"/>
              <w:right w:w="62" w:type="dxa"/>
            </w:tcMar>
          </w:tcPr>
          <w:p w:rsidR="00000000" w:rsidP="00446374">
            <w:pPr>
              <w:pStyle w:val="BodyText"/>
              <w:rPr>
                <w:lang w:val="en-NZ"/>
              </w:rPr>
            </w:pPr>
            <w:r w:rsidRPr="00446374">
              <w:t>Apply principles of combustion and fire dynamics to fire scene investigation</w:t>
            </w:r>
          </w:p>
        </w:tc>
      </w:tr>
      <w:tr w:rsidTr="004463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46374">
            <w:pPr>
              <w:pStyle w:val="BodyText"/>
              <w:rPr>
                <w:lang w:val="en-NZ"/>
              </w:rPr>
            </w:pPr>
            <w:r w:rsidRPr="00446374">
              <w:t>PUAFIR607</w:t>
            </w:r>
          </w:p>
        </w:tc>
        <w:tc>
          <w:tcPr>
            <w:tcW w:w="7648" w:type="dxa"/>
            <w:tcBorders>
              <w:top w:val="nil"/>
              <w:left w:val="nil"/>
              <w:bottom w:val="nil"/>
              <w:right w:val="nil"/>
            </w:tcBorders>
            <w:tcMar>
              <w:top w:w="0" w:type="dxa"/>
              <w:left w:w="62" w:type="dxa"/>
              <w:bottom w:w="0" w:type="dxa"/>
              <w:right w:w="62" w:type="dxa"/>
            </w:tcMar>
          </w:tcPr>
          <w:p w:rsidR="00000000" w:rsidRPr="00446374" w:rsidP="00446374">
            <w:pPr>
              <w:pStyle w:val="BodyText"/>
            </w:pPr>
            <w:r w:rsidRPr="00446374">
              <w:t>Apply electrical/electronic knowledge to fire investigations</w:t>
            </w:r>
          </w:p>
          <w:p w:rsidR="00000000" w:rsidRPr="00446374" w:rsidP="00446374">
            <w:pPr>
              <w:pStyle w:val="BodyText"/>
            </w:pPr>
            <w:r w:rsidRPr="00446374">
              <w:t>∟</w:t>
            </w:r>
            <w:r w:rsidRPr="00446374">
              <w:t xml:space="preserve"> PUAFIR605 Determine origin and cause of mobile property fire</w:t>
            </w:r>
          </w:p>
          <w:p w:rsidR="00000000" w:rsidRPr="00446374" w:rsidP="00446374">
            <w:pPr>
              <w:pStyle w:val="BodyText"/>
            </w:pPr>
            <w:r w:rsidRPr="00446374">
              <w:t>∟</w:t>
            </w:r>
            <w:r w:rsidRPr="00446374">
              <w:t xml:space="preserve"> PUAFIR609 Collect, record and coordinate the analysis of physical evidence </w:t>
            </w:r>
          </w:p>
          <w:p w:rsidR="00000000" w:rsidRPr="00446374" w:rsidP="00446374">
            <w:pPr>
              <w:pStyle w:val="BodyText"/>
            </w:pPr>
            <w:r w:rsidRPr="00446374">
              <w:t>* and one of the following:</w:t>
            </w:r>
          </w:p>
          <w:p w:rsidR="00000000" w:rsidRPr="00446374" w:rsidP="00446374">
            <w:pPr>
              <w:pStyle w:val="BodyText"/>
            </w:pPr>
            <w:r w:rsidRPr="00446374">
              <w:t>∟</w:t>
            </w:r>
            <w:r w:rsidRPr="00446374">
              <w:t xml:space="preserve"> PUAFIR603 Determine origin and cause of wildfire </w:t>
            </w:r>
          </w:p>
          <w:p w:rsidR="00000000" w:rsidP="00446374">
            <w:pPr>
              <w:pStyle w:val="BodyText"/>
              <w:rPr>
                <w:lang w:val="en-NZ"/>
              </w:rPr>
            </w:pPr>
            <w:r w:rsidRPr="00446374">
              <w:t>∟</w:t>
            </w:r>
            <w:r w:rsidRPr="00446374">
              <w:t xml:space="preserve"> PUAFIR604 Determine origin and cause of structure fire</w:t>
            </w:r>
          </w:p>
        </w:tc>
      </w:tr>
      <w:tr w:rsidTr="004463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46374">
            <w:pPr>
              <w:pStyle w:val="BodyText"/>
              <w:rPr>
                <w:lang w:val="en-NZ"/>
              </w:rPr>
            </w:pPr>
            <w:r w:rsidRPr="00446374">
              <w:t>PUAFIR608</w:t>
            </w:r>
          </w:p>
        </w:tc>
        <w:tc>
          <w:tcPr>
            <w:tcW w:w="7648" w:type="dxa"/>
            <w:tcBorders>
              <w:top w:val="nil"/>
              <w:left w:val="nil"/>
              <w:bottom w:val="nil"/>
              <w:right w:val="nil"/>
            </w:tcBorders>
            <w:tcMar>
              <w:top w:w="0" w:type="dxa"/>
              <w:left w:w="62" w:type="dxa"/>
              <w:bottom w:w="0" w:type="dxa"/>
              <w:right w:w="62" w:type="dxa"/>
            </w:tcMar>
          </w:tcPr>
          <w:p w:rsidR="00000000" w:rsidRPr="00446374" w:rsidP="00446374">
            <w:pPr>
              <w:pStyle w:val="BodyText"/>
            </w:pPr>
            <w:r w:rsidRPr="00446374">
              <w:t>Investigate fatal fires</w:t>
            </w:r>
          </w:p>
          <w:p w:rsidR="00000000" w:rsidRPr="00446374" w:rsidP="00446374">
            <w:pPr>
              <w:pStyle w:val="BodyText"/>
            </w:pPr>
            <w:r w:rsidRPr="00446374">
              <w:t>∟</w:t>
            </w:r>
            <w:r w:rsidRPr="00446374">
              <w:t xml:space="preserve"> PUAFI</w:t>
            </w:r>
            <w:r w:rsidRPr="00446374">
              <w:t xml:space="preserve">R605 Determine origin and cause of mobile property fire </w:t>
            </w:r>
          </w:p>
          <w:p w:rsidR="00000000" w:rsidRPr="00446374" w:rsidP="00446374">
            <w:pPr>
              <w:pStyle w:val="BodyText"/>
            </w:pPr>
            <w:r w:rsidRPr="00446374">
              <w:t>∟</w:t>
            </w:r>
            <w:r w:rsidRPr="00446374">
              <w:t xml:space="preserve"> PUAFIR609 Collect, record and coordinate the analysis of physical evidence </w:t>
            </w:r>
          </w:p>
          <w:p w:rsidR="00000000" w:rsidRPr="00446374" w:rsidP="00446374">
            <w:pPr>
              <w:pStyle w:val="BodyText"/>
            </w:pPr>
            <w:r w:rsidRPr="00446374">
              <w:t>* and one of the following:</w:t>
            </w:r>
          </w:p>
          <w:p w:rsidR="00000000" w:rsidRPr="00446374" w:rsidP="00446374">
            <w:pPr>
              <w:pStyle w:val="BodyText"/>
            </w:pPr>
            <w:r w:rsidRPr="00446374">
              <w:t>∟</w:t>
            </w:r>
            <w:r w:rsidRPr="00446374">
              <w:t xml:space="preserve"> PUAFIR603 Determine origin and cause of wildfire </w:t>
            </w:r>
          </w:p>
          <w:p w:rsidR="00000000" w:rsidP="00446374">
            <w:pPr>
              <w:pStyle w:val="BodyText"/>
              <w:rPr>
                <w:lang w:val="en-NZ"/>
              </w:rPr>
            </w:pPr>
            <w:r w:rsidRPr="00446374">
              <w:t>∟</w:t>
            </w:r>
            <w:r w:rsidRPr="00446374">
              <w:t xml:space="preserve"> PUAFIR604 Determine origin and cause of</w:t>
            </w:r>
            <w:r w:rsidRPr="00446374">
              <w:t xml:space="preserve"> structure fire</w:t>
            </w:r>
          </w:p>
        </w:tc>
      </w:tr>
      <w:tr w:rsidTr="004463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46374">
            <w:pPr>
              <w:pStyle w:val="BodyText"/>
              <w:rPr>
                <w:lang w:val="en-NZ"/>
              </w:rPr>
            </w:pPr>
            <w:r w:rsidRPr="00446374">
              <w:t>PUAFIR609</w:t>
            </w:r>
          </w:p>
        </w:tc>
        <w:tc>
          <w:tcPr>
            <w:tcW w:w="7648" w:type="dxa"/>
            <w:tcBorders>
              <w:top w:val="nil"/>
              <w:left w:val="nil"/>
              <w:bottom w:val="nil"/>
              <w:right w:val="nil"/>
            </w:tcBorders>
            <w:tcMar>
              <w:top w:w="0" w:type="dxa"/>
              <w:left w:w="62" w:type="dxa"/>
              <w:bottom w:w="0" w:type="dxa"/>
              <w:right w:w="62" w:type="dxa"/>
            </w:tcMar>
          </w:tcPr>
          <w:p w:rsidR="00000000" w:rsidRPr="00446374" w:rsidP="00446374">
            <w:pPr>
              <w:pStyle w:val="BodyText"/>
            </w:pPr>
            <w:r w:rsidRPr="00446374">
              <w:t>Collect, record and coordinate the analysis of physical evidence</w:t>
            </w:r>
          </w:p>
          <w:p w:rsidR="00000000" w:rsidP="00446374">
            <w:pPr>
              <w:pStyle w:val="BodyText"/>
              <w:rPr>
                <w:lang w:val="en-NZ"/>
              </w:rPr>
            </w:pPr>
            <w:r w:rsidRPr="00446374">
              <w:t>∟</w:t>
            </w:r>
            <w:r w:rsidRPr="00446374">
              <w:t xml:space="preserve"> PUALAW001 Protect and preserve incident scene</w:t>
            </w:r>
          </w:p>
        </w:tc>
      </w:tr>
      <w:tr w:rsidTr="004463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46374">
            <w:pPr>
              <w:pStyle w:val="BodyText"/>
              <w:rPr>
                <w:lang w:val="en-NZ"/>
              </w:rPr>
            </w:pPr>
            <w:r w:rsidRPr="00446374">
              <w:t>PUAFIR610</w:t>
            </w:r>
          </w:p>
        </w:tc>
        <w:tc>
          <w:tcPr>
            <w:tcW w:w="7648" w:type="dxa"/>
            <w:tcBorders>
              <w:top w:val="nil"/>
              <w:left w:val="nil"/>
              <w:bottom w:val="nil"/>
              <w:right w:val="nil"/>
            </w:tcBorders>
            <w:tcMar>
              <w:top w:w="0" w:type="dxa"/>
              <w:left w:w="62" w:type="dxa"/>
              <w:bottom w:w="0" w:type="dxa"/>
              <w:right w:w="62" w:type="dxa"/>
            </w:tcMar>
          </w:tcPr>
          <w:p w:rsidR="00000000" w:rsidP="00446374">
            <w:pPr>
              <w:pStyle w:val="BodyText"/>
              <w:rPr>
                <w:lang w:val="en-NZ"/>
              </w:rPr>
            </w:pPr>
            <w:r w:rsidRPr="00446374">
              <w:t>Manage imaging and electronic data</w:t>
            </w:r>
          </w:p>
        </w:tc>
      </w:tr>
      <w:tr w:rsidTr="004463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46374">
            <w:pPr>
              <w:pStyle w:val="BodyText"/>
              <w:rPr>
                <w:lang w:val="en-NZ"/>
              </w:rPr>
            </w:pPr>
            <w:r w:rsidRPr="00446374">
              <w:t>PUALAW003</w:t>
            </w:r>
          </w:p>
        </w:tc>
        <w:tc>
          <w:tcPr>
            <w:tcW w:w="7648" w:type="dxa"/>
            <w:tcBorders>
              <w:top w:val="nil"/>
              <w:left w:val="nil"/>
              <w:bottom w:val="nil"/>
              <w:right w:val="nil"/>
            </w:tcBorders>
            <w:tcMar>
              <w:top w:w="0" w:type="dxa"/>
              <w:left w:w="62" w:type="dxa"/>
              <w:bottom w:w="0" w:type="dxa"/>
              <w:right w:w="62" w:type="dxa"/>
            </w:tcMar>
          </w:tcPr>
          <w:p w:rsidR="00000000" w:rsidP="00446374">
            <w:pPr>
              <w:pStyle w:val="BodyText"/>
              <w:rPr>
                <w:lang w:val="en-NZ"/>
              </w:rPr>
            </w:pPr>
            <w:r w:rsidRPr="00446374">
              <w:t>Give evidence in a judicial or quasi-judicial setting</w:t>
            </w:r>
          </w:p>
        </w:tc>
      </w:tr>
      <w:tr w:rsidTr="004463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46374">
            <w:pPr>
              <w:pStyle w:val="BodyText"/>
              <w:rPr>
                <w:lang w:val="en-NZ"/>
              </w:rPr>
            </w:pPr>
            <w:r w:rsidRPr="00446374">
              <w:t>PUALAW004</w:t>
            </w:r>
          </w:p>
        </w:tc>
        <w:tc>
          <w:tcPr>
            <w:tcW w:w="7648" w:type="dxa"/>
            <w:tcBorders>
              <w:top w:val="nil"/>
              <w:left w:val="nil"/>
              <w:bottom w:val="nil"/>
              <w:right w:val="nil"/>
            </w:tcBorders>
            <w:tcMar>
              <w:top w:w="0" w:type="dxa"/>
              <w:left w:w="62" w:type="dxa"/>
              <w:bottom w:w="0" w:type="dxa"/>
              <w:right w:w="62" w:type="dxa"/>
            </w:tcMar>
          </w:tcPr>
          <w:p w:rsidR="00000000" w:rsidP="00446374">
            <w:pPr>
              <w:pStyle w:val="BodyText"/>
              <w:rPr>
                <w:lang w:val="en-NZ"/>
              </w:rPr>
            </w:pPr>
            <w:r w:rsidRPr="00446374">
              <w:t>Represent the organisation in a judicial or quasi-judicial setting</w:t>
            </w:r>
          </w:p>
        </w:tc>
      </w:tr>
      <w:tr w:rsidTr="004463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46374">
            <w:pPr>
              <w:pStyle w:val="BodyText"/>
              <w:rPr>
                <w:lang w:val="en-NZ"/>
              </w:rPr>
            </w:pPr>
            <w:r w:rsidRPr="00446374">
              <w:t>PUAWHS002</w:t>
            </w:r>
          </w:p>
        </w:tc>
        <w:tc>
          <w:tcPr>
            <w:tcW w:w="7648" w:type="dxa"/>
            <w:tcBorders>
              <w:top w:val="nil"/>
              <w:left w:val="nil"/>
              <w:bottom w:val="nil"/>
              <w:right w:val="nil"/>
            </w:tcBorders>
            <w:tcMar>
              <w:top w:w="0" w:type="dxa"/>
              <w:left w:w="62" w:type="dxa"/>
              <w:bottom w:w="0" w:type="dxa"/>
              <w:right w:w="62" w:type="dxa"/>
            </w:tcMar>
          </w:tcPr>
          <w:p w:rsidR="00000000" w:rsidRPr="00446374" w:rsidP="00446374">
            <w:pPr>
              <w:pStyle w:val="BodyText"/>
            </w:pPr>
            <w:r w:rsidRPr="00446374">
              <w:t>Maintain safety at an incident scene</w:t>
            </w:r>
          </w:p>
          <w:p w:rsidR="00000000" w:rsidP="00446374">
            <w:pPr>
              <w:pStyle w:val="BodyText"/>
              <w:rPr>
                <w:lang w:val="en-NZ"/>
              </w:rPr>
            </w:pPr>
            <w:r w:rsidRPr="00446374">
              <w:t>∟</w:t>
            </w:r>
            <w:r w:rsidRPr="00446374">
              <w:t xml:space="preserve"> PUAFIR210 Prevent injury</w:t>
            </w:r>
          </w:p>
        </w:tc>
      </w:tr>
      <w:tr w:rsidTr="00446374">
        <w:tblPrEx>
          <w:tblW w:w="9497" w:type="dxa"/>
          <w:tblLayout w:type="fixed"/>
          <w:tblCellMar>
            <w:left w:w="62" w:type="dxa"/>
            <w:right w:w="62" w:type="dxa"/>
          </w:tblCellMar>
          <w:tblLook w:val="0000"/>
        </w:tblPrEx>
        <w:trPr>
          <w:trHeight w:val="604"/>
        </w:trPr>
        <w:tc>
          <w:tcPr>
            <w:tcW w:w="9497" w:type="dxa"/>
            <w:gridSpan w:val="2"/>
            <w:tcBorders>
              <w:top w:val="nil"/>
              <w:left w:val="nil"/>
              <w:bottom w:val="nil"/>
              <w:right w:val="nil"/>
            </w:tcBorders>
            <w:tcMar>
              <w:top w:w="0" w:type="dxa"/>
              <w:left w:w="62" w:type="dxa"/>
              <w:bottom w:w="0" w:type="dxa"/>
              <w:right w:w="62" w:type="dxa"/>
            </w:tcMar>
          </w:tcPr>
          <w:p w:rsidR="00000000" w:rsidP="00446374">
            <w:pPr>
              <w:pStyle w:val="BodyText"/>
              <w:rPr>
                <w:lang w:val="en-NZ"/>
              </w:rPr>
            </w:pPr>
            <w:r w:rsidRPr="00446374">
              <w:rPr>
                <w:rStyle w:val="SpecialBold"/>
              </w:rPr>
              <w:t>Group A:</w:t>
            </w:r>
            <w:r w:rsidRPr="00446374">
              <w:t xml:space="preserve"> </w:t>
            </w:r>
            <w:r w:rsidRPr="00446374">
              <w:rPr>
                <w:rStyle w:val="SpecialBold"/>
              </w:rPr>
              <w:t>Elective units</w:t>
            </w:r>
          </w:p>
        </w:tc>
      </w:tr>
      <w:tr w:rsidTr="004463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46374">
            <w:pPr>
              <w:pStyle w:val="BodyText"/>
              <w:rPr>
                <w:lang w:val="en-NZ"/>
              </w:rPr>
            </w:pPr>
            <w:r w:rsidRPr="00446374">
              <w:t>PUAFIR603</w:t>
            </w:r>
          </w:p>
        </w:tc>
        <w:tc>
          <w:tcPr>
            <w:tcW w:w="7648" w:type="dxa"/>
            <w:tcBorders>
              <w:top w:val="nil"/>
              <w:left w:val="nil"/>
              <w:bottom w:val="nil"/>
              <w:right w:val="nil"/>
            </w:tcBorders>
            <w:tcMar>
              <w:top w:w="0" w:type="dxa"/>
              <w:left w:w="62" w:type="dxa"/>
              <w:bottom w:w="0" w:type="dxa"/>
              <w:right w:w="62" w:type="dxa"/>
            </w:tcMar>
          </w:tcPr>
          <w:p w:rsidR="00000000" w:rsidRPr="00446374" w:rsidP="00446374">
            <w:pPr>
              <w:pStyle w:val="BodyText"/>
            </w:pPr>
            <w:r w:rsidRPr="00446374">
              <w:t>Determine origin and cause of wildfire</w:t>
            </w:r>
          </w:p>
          <w:p w:rsidR="00000000" w:rsidRPr="00446374" w:rsidP="00446374">
            <w:pPr>
              <w:pStyle w:val="BodyText"/>
            </w:pPr>
            <w:r w:rsidRPr="00446374">
              <w:t>∟</w:t>
            </w:r>
            <w:r w:rsidRPr="00446374">
              <w:t xml:space="preserve"> PUAFIR303 Suppress wildfir</w:t>
            </w:r>
            <w:r w:rsidRPr="00446374">
              <w:t>e</w:t>
            </w:r>
          </w:p>
          <w:p w:rsidR="00000000" w:rsidRPr="00446374" w:rsidP="00446374">
            <w:pPr>
              <w:pStyle w:val="BodyText"/>
            </w:pPr>
            <w:r w:rsidRPr="00446374">
              <w:t>∟</w:t>
            </w:r>
            <w:r w:rsidRPr="00446374">
              <w:t xml:space="preserve"> PUALAW001 Protect and preserve incident scene </w:t>
            </w:r>
          </w:p>
          <w:p w:rsidR="00000000" w:rsidP="00446374">
            <w:pPr>
              <w:pStyle w:val="BodyText"/>
              <w:rPr>
                <w:lang w:val="en-NZ"/>
              </w:rPr>
            </w:pPr>
            <w:r w:rsidRPr="00446374">
              <w:t>∟</w:t>
            </w:r>
            <w:r w:rsidRPr="00446374">
              <w:t>PUALAW002 Conduct initial investigation at incident scene</w:t>
            </w:r>
          </w:p>
        </w:tc>
      </w:tr>
      <w:tr w:rsidTr="004463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46374">
            <w:pPr>
              <w:pStyle w:val="BodyText"/>
              <w:rPr>
                <w:lang w:val="en-NZ"/>
              </w:rPr>
            </w:pPr>
            <w:r w:rsidRPr="00446374">
              <w:t>PUAFIR604</w:t>
            </w:r>
          </w:p>
        </w:tc>
        <w:tc>
          <w:tcPr>
            <w:tcW w:w="7648" w:type="dxa"/>
            <w:tcBorders>
              <w:top w:val="nil"/>
              <w:left w:val="nil"/>
              <w:bottom w:val="nil"/>
              <w:right w:val="nil"/>
            </w:tcBorders>
            <w:tcMar>
              <w:top w:w="0" w:type="dxa"/>
              <w:left w:w="62" w:type="dxa"/>
              <w:bottom w:w="0" w:type="dxa"/>
              <w:right w:w="62" w:type="dxa"/>
            </w:tcMar>
          </w:tcPr>
          <w:p w:rsidR="00000000" w:rsidRPr="00446374" w:rsidP="00446374">
            <w:pPr>
              <w:pStyle w:val="BodyText"/>
            </w:pPr>
            <w:r w:rsidRPr="00446374">
              <w:t>Determine origin and cause of structure fire</w:t>
            </w:r>
          </w:p>
          <w:p w:rsidR="00000000" w:rsidRPr="00446374" w:rsidP="00446374">
            <w:pPr>
              <w:pStyle w:val="BodyText"/>
            </w:pPr>
            <w:r w:rsidRPr="00446374">
              <w:t>∟</w:t>
            </w:r>
            <w:r w:rsidRPr="00446374">
              <w:t xml:space="preserve"> PUAFIR302 Suppress urban fire </w:t>
            </w:r>
          </w:p>
          <w:p w:rsidR="00000000" w:rsidRPr="00446374" w:rsidP="00446374">
            <w:pPr>
              <w:pStyle w:val="BodyText"/>
            </w:pPr>
            <w:r w:rsidRPr="00446374">
              <w:t>∟</w:t>
            </w:r>
            <w:r w:rsidRPr="00446374">
              <w:t xml:space="preserve"> PUALAW001 Protect and preserve incident scene </w:t>
            </w:r>
          </w:p>
          <w:p w:rsidR="00000000" w:rsidP="00446374">
            <w:pPr>
              <w:pStyle w:val="BodyText"/>
              <w:rPr>
                <w:lang w:val="en-NZ"/>
              </w:rPr>
            </w:pPr>
            <w:r w:rsidRPr="00446374">
              <w:t>∟</w:t>
            </w:r>
            <w:r w:rsidRPr="00446374">
              <w:t xml:space="preserve"> PUALAW002 Conduct initial investigation at incident scene</w:t>
            </w:r>
          </w:p>
        </w:tc>
      </w:tr>
      <w:tr w:rsidTr="00446374">
        <w:tblPrEx>
          <w:tblW w:w="9497" w:type="dxa"/>
          <w:tblLayout w:type="fixed"/>
          <w:tblCellMar>
            <w:left w:w="62" w:type="dxa"/>
            <w:right w:w="62" w:type="dxa"/>
          </w:tblCellMar>
          <w:tblLook w:val="0000"/>
        </w:tblPrEx>
        <w:trPr>
          <w:trHeight w:val="604"/>
        </w:trPr>
        <w:tc>
          <w:tcPr>
            <w:tcW w:w="9497" w:type="dxa"/>
            <w:gridSpan w:val="2"/>
            <w:tcBorders>
              <w:top w:val="nil"/>
              <w:left w:val="nil"/>
              <w:bottom w:val="nil"/>
              <w:right w:val="nil"/>
            </w:tcBorders>
            <w:tcMar>
              <w:top w:w="0" w:type="dxa"/>
              <w:left w:w="62" w:type="dxa"/>
              <w:bottom w:w="0" w:type="dxa"/>
              <w:right w:w="62" w:type="dxa"/>
            </w:tcMar>
          </w:tcPr>
          <w:p w:rsidR="00000000" w:rsidP="00446374">
            <w:pPr>
              <w:pStyle w:val="BodyText"/>
              <w:rPr>
                <w:lang w:val="en-NZ"/>
              </w:rPr>
            </w:pPr>
            <w:r w:rsidRPr="00446374">
              <w:rPr>
                <w:rStyle w:val="SpecialBold"/>
              </w:rPr>
              <w:t>Group B: Elective units</w:t>
            </w:r>
          </w:p>
        </w:tc>
      </w:tr>
      <w:tr w:rsidTr="004463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46374">
            <w:pPr>
              <w:pStyle w:val="BodyText"/>
              <w:rPr>
                <w:lang w:val="en-NZ"/>
              </w:rPr>
            </w:pPr>
            <w:r w:rsidRPr="00446374">
              <w:t>DEFFOR005</w:t>
            </w:r>
          </w:p>
        </w:tc>
        <w:tc>
          <w:tcPr>
            <w:tcW w:w="7648" w:type="dxa"/>
            <w:tcBorders>
              <w:top w:val="nil"/>
              <w:left w:val="nil"/>
              <w:bottom w:val="nil"/>
              <w:right w:val="nil"/>
            </w:tcBorders>
            <w:tcMar>
              <w:top w:w="0" w:type="dxa"/>
              <w:left w:w="62" w:type="dxa"/>
              <w:bottom w:w="0" w:type="dxa"/>
              <w:right w:w="62" w:type="dxa"/>
            </w:tcMar>
          </w:tcPr>
          <w:p w:rsidR="00000000" w:rsidP="00446374">
            <w:pPr>
              <w:pStyle w:val="BodyText"/>
              <w:rPr>
                <w:lang w:val="en-NZ"/>
              </w:rPr>
            </w:pPr>
            <w:r w:rsidRPr="00446374">
              <w:t>Compile and submit electronic media forensic documentation</w:t>
            </w:r>
          </w:p>
        </w:tc>
      </w:tr>
      <w:tr w:rsidTr="004463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46374">
            <w:pPr>
              <w:pStyle w:val="BodyText"/>
              <w:rPr>
                <w:lang w:val="en-NZ"/>
              </w:rPr>
            </w:pPr>
            <w:r w:rsidRPr="00446374">
              <w:t>PUACOM016</w:t>
            </w:r>
          </w:p>
        </w:tc>
        <w:tc>
          <w:tcPr>
            <w:tcW w:w="7648" w:type="dxa"/>
            <w:tcBorders>
              <w:top w:val="nil"/>
              <w:left w:val="nil"/>
              <w:bottom w:val="nil"/>
              <w:right w:val="nil"/>
            </w:tcBorders>
            <w:tcMar>
              <w:top w:w="0" w:type="dxa"/>
              <w:left w:w="62" w:type="dxa"/>
              <w:bottom w:w="0" w:type="dxa"/>
              <w:right w:w="62" w:type="dxa"/>
            </w:tcMar>
          </w:tcPr>
          <w:p w:rsidR="00000000" w:rsidP="00446374">
            <w:pPr>
              <w:pStyle w:val="BodyText"/>
              <w:rPr>
                <w:lang w:val="en-NZ"/>
              </w:rPr>
            </w:pPr>
            <w:r w:rsidRPr="00446374">
              <w:t>Manage media requirements at major incident</w:t>
            </w:r>
          </w:p>
        </w:tc>
      </w:tr>
      <w:tr w:rsidTr="004463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46374">
            <w:pPr>
              <w:pStyle w:val="BodyText"/>
              <w:rPr>
                <w:lang w:val="en-NZ"/>
              </w:rPr>
            </w:pPr>
            <w:r w:rsidRPr="00446374">
              <w:t>PUAFIR001</w:t>
            </w:r>
          </w:p>
        </w:tc>
        <w:tc>
          <w:tcPr>
            <w:tcW w:w="7648" w:type="dxa"/>
            <w:tcBorders>
              <w:top w:val="nil"/>
              <w:left w:val="nil"/>
              <w:bottom w:val="nil"/>
              <w:right w:val="nil"/>
            </w:tcBorders>
            <w:tcMar>
              <w:top w:w="0" w:type="dxa"/>
              <w:left w:w="62" w:type="dxa"/>
              <w:bottom w:w="0" w:type="dxa"/>
              <w:right w:w="62" w:type="dxa"/>
            </w:tcMar>
          </w:tcPr>
          <w:p w:rsidR="00000000" w:rsidP="00446374">
            <w:pPr>
              <w:pStyle w:val="BodyText"/>
              <w:rPr>
                <w:lang w:val="en-NZ"/>
              </w:rPr>
            </w:pPr>
            <w:r w:rsidRPr="00446374">
              <w:t>Coordinate state aerial operations</w:t>
            </w:r>
          </w:p>
        </w:tc>
      </w:tr>
      <w:tr w:rsidTr="004463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46374">
            <w:pPr>
              <w:pStyle w:val="BodyText"/>
              <w:rPr>
                <w:lang w:val="en-NZ"/>
              </w:rPr>
            </w:pPr>
            <w:r w:rsidRPr="00446374">
              <w:t>PUAFIR004</w:t>
            </w:r>
          </w:p>
        </w:tc>
        <w:tc>
          <w:tcPr>
            <w:tcW w:w="7648" w:type="dxa"/>
            <w:tcBorders>
              <w:top w:val="nil"/>
              <w:left w:val="nil"/>
              <w:bottom w:val="nil"/>
              <w:right w:val="nil"/>
            </w:tcBorders>
            <w:tcMar>
              <w:top w:w="0" w:type="dxa"/>
              <w:left w:w="62" w:type="dxa"/>
              <w:bottom w:w="0" w:type="dxa"/>
              <w:right w:w="62" w:type="dxa"/>
            </w:tcMar>
          </w:tcPr>
          <w:p w:rsidR="00000000" w:rsidP="00446374">
            <w:pPr>
              <w:pStyle w:val="BodyText"/>
              <w:rPr>
                <w:lang w:val="en-NZ"/>
              </w:rPr>
            </w:pPr>
            <w:r w:rsidRPr="00446374">
              <w:t xml:space="preserve">Manage complex aerial operations for an incident response </w:t>
            </w:r>
          </w:p>
        </w:tc>
      </w:tr>
      <w:tr w:rsidTr="004463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46374">
            <w:pPr>
              <w:pStyle w:val="BodyText"/>
              <w:rPr>
                <w:lang w:val="en-NZ"/>
              </w:rPr>
            </w:pPr>
            <w:r w:rsidRPr="00446374">
              <w:t>PUAFIR611</w:t>
            </w:r>
          </w:p>
        </w:tc>
        <w:tc>
          <w:tcPr>
            <w:tcW w:w="7648" w:type="dxa"/>
            <w:tcBorders>
              <w:top w:val="nil"/>
              <w:left w:val="nil"/>
              <w:bottom w:val="nil"/>
              <w:right w:val="nil"/>
            </w:tcBorders>
            <w:tcMar>
              <w:top w:w="0" w:type="dxa"/>
              <w:left w:w="62" w:type="dxa"/>
              <w:bottom w:w="0" w:type="dxa"/>
              <w:right w:w="62" w:type="dxa"/>
            </w:tcMar>
          </w:tcPr>
          <w:p w:rsidR="00000000" w:rsidRPr="00446374" w:rsidP="00446374">
            <w:pPr>
              <w:pStyle w:val="BodyText"/>
            </w:pPr>
            <w:r w:rsidRPr="00446374">
              <w:t>Process and analyse fire scene data and laboratory results</w:t>
            </w:r>
          </w:p>
          <w:p w:rsidR="00000000" w:rsidP="00446374">
            <w:pPr>
              <w:pStyle w:val="BodyText"/>
              <w:rPr>
                <w:lang w:val="en-NZ"/>
              </w:rPr>
            </w:pPr>
            <w:r w:rsidRPr="00446374">
              <w:t>∟</w:t>
            </w:r>
            <w:r w:rsidRPr="00446374">
              <w:t xml:space="preserve"> PUAFIR609 Collect, record and coordinate the analysis of physical evidence</w:t>
            </w:r>
          </w:p>
        </w:tc>
      </w:tr>
      <w:tr w:rsidTr="00446374">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46374">
            <w:pPr>
              <w:pStyle w:val="BodyText"/>
              <w:rPr>
                <w:lang w:val="en-NZ"/>
              </w:rPr>
            </w:pPr>
            <w:r w:rsidRPr="00446374">
              <w:t>PUAFIR612</w:t>
            </w:r>
          </w:p>
        </w:tc>
        <w:tc>
          <w:tcPr>
            <w:tcW w:w="7648" w:type="dxa"/>
            <w:tcBorders>
              <w:top w:val="nil"/>
              <w:left w:val="nil"/>
              <w:bottom w:val="nil"/>
              <w:right w:val="nil"/>
            </w:tcBorders>
            <w:tcMar>
              <w:top w:w="0" w:type="dxa"/>
              <w:left w:w="62" w:type="dxa"/>
              <w:bottom w:w="0" w:type="dxa"/>
              <w:right w:w="62" w:type="dxa"/>
            </w:tcMar>
          </w:tcPr>
          <w:p w:rsidR="00000000" w:rsidRPr="00446374" w:rsidP="00446374">
            <w:pPr>
              <w:pStyle w:val="BodyText"/>
            </w:pPr>
            <w:r w:rsidRPr="00446374">
              <w:t>Undertake post incident anal</w:t>
            </w:r>
            <w:r w:rsidRPr="00446374">
              <w:t>ysis</w:t>
            </w:r>
          </w:p>
          <w:p w:rsidR="00000000" w:rsidRPr="00446374" w:rsidP="00446374">
            <w:pPr>
              <w:pStyle w:val="BodyText"/>
            </w:pPr>
            <w:r w:rsidRPr="00446374">
              <w:t>∟</w:t>
            </w:r>
            <w:r w:rsidRPr="00446374">
              <w:t xml:space="preserve"> CPPSEC3028A Compile investigative report</w:t>
            </w:r>
          </w:p>
          <w:p w:rsidR="00000000" w:rsidRPr="00446374" w:rsidP="00446374">
            <w:pPr>
              <w:pStyle w:val="BodyText"/>
            </w:pPr>
            <w:r w:rsidRPr="00446374">
              <w:t>∟</w:t>
            </w:r>
            <w:r w:rsidRPr="00446374">
              <w:t xml:space="preserve"> PUAFIR605 Determine origin and cause of mobile property fire</w:t>
            </w:r>
          </w:p>
          <w:p w:rsidR="00000000" w:rsidRPr="00446374" w:rsidP="00446374">
            <w:pPr>
              <w:pStyle w:val="BodyText"/>
            </w:pPr>
            <w:r w:rsidRPr="00446374">
              <w:t xml:space="preserve">*and one of the following: </w:t>
            </w:r>
          </w:p>
          <w:p w:rsidR="00000000" w:rsidRPr="00446374" w:rsidP="00446374">
            <w:pPr>
              <w:pStyle w:val="BodyText"/>
            </w:pPr>
            <w:r w:rsidRPr="00446374">
              <w:t>∟</w:t>
            </w:r>
            <w:r w:rsidRPr="00446374">
              <w:t xml:space="preserve"> PUAFIR603 Determine origin and cause of wildfire</w:t>
            </w:r>
          </w:p>
          <w:p w:rsidR="00000000" w:rsidRPr="00446374" w:rsidP="00446374">
            <w:pPr>
              <w:pStyle w:val="BodyText"/>
            </w:pPr>
            <w:r w:rsidRPr="00446374">
              <w:t>∟</w:t>
            </w:r>
            <w:r w:rsidRPr="00446374">
              <w:t xml:space="preserve"> PUAFIR604 Determine origin and cause of structure fire</w:t>
            </w:r>
          </w:p>
        </w:tc>
      </w:tr>
    </w:tbl>
    <w:p w:rsidR="00000000" w:rsidRPr="00446374" w:rsidP="00446374">
      <w:pPr>
        <w:pStyle w:val="NoPaddingFontSize1"/>
      </w:pPr>
    </w:p>
    <w:p w:rsidR="00000000" w:rsidRPr="00446374" w:rsidP="00446374">
      <w:pPr>
        <w:pStyle w:val="AllowPageBreak"/>
      </w:pPr>
    </w:p>
    <w:p w:rsidR="00000000" w:rsidRPr="00446374" w:rsidP="00446374">
      <w:pPr>
        <w:pStyle w:val="Heading1"/>
      </w:pPr>
      <w:bookmarkStart w:id="5" w:name="O_1155760"/>
      <w:bookmarkEnd w:id="5"/>
      <w:r w:rsidRPr="00446374">
        <w:t>Qualification Mapping Information</w:t>
      </w:r>
    </w:p>
    <w:tbl>
      <w:tblPr>
        <w:tblW w:w="9497" w:type="dxa"/>
        <w:tblLayout w:type="fixed"/>
        <w:tblCellMar>
          <w:left w:w="62" w:type="dxa"/>
          <w:right w:w="62" w:type="dxa"/>
        </w:tblCellMar>
        <w:tblLook w:val="0000"/>
      </w:tblPr>
      <w:tblGrid>
        <w:gridCol w:w="9497"/>
      </w:tblGrid>
      <w:tr w:rsidTr="004463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6374" w:rsidP="00446374">
            <w:pPr>
              <w:pStyle w:val="BodyText"/>
            </w:pPr>
            <w:r w:rsidRPr="00446374">
              <w:t>This qualification replaces and is equivalent to PUA60913 Advanced Diploma of Public Safety (Fire Investigation)</w:t>
            </w:r>
          </w:p>
        </w:tc>
      </w:tr>
    </w:tbl>
    <w:p w:rsidR="00000000" w:rsidRPr="00446374" w:rsidP="00446374">
      <w:pPr>
        <w:pStyle w:val="NoPaddingFontSize1"/>
      </w:pPr>
    </w:p>
    <w:p w:rsidR="00000000" w:rsidRPr="00446374" w:rsidP="00446374">
      <w:pPr>
        <w:pStyle w:val="AllowPageBreak"/>
      </w:pPr>
    </w:p>
    <w:p w:rsidR="00000000" w:rsidRPr="00446374" w:rsidP="00446374">
      <w:pPr>
        <w:pStyle w:val="Heading1"/>
      </w:pPr>
      <w:bookmarkStart w:id="6" w:name="O_1155765"/>
      <w:bookmarkEnd w:id="6"/>
      <w:r w:rsidRPr="00446374">
        <w:t>Links</w:t>
      </w:r>
    </w:p>
    <w:p w:rsidR="00000000" w:rsidRPr="00446374" w:rsidP="0011244D">
      <w:pPr>
        <w:pStyle w:val="BodyText"/>
      </w:pPr>
      <w:r w:rsidRPr="00446374">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0A3B60">
        <w:rPr>
          <w:rStyle w:val="Hyperlink"/>
        </w:rPr>
        <w:t>https://vetnet.gov.au/Pages/TrainingDocs.aspx?q=3eca5672-6d5a-410b-8942-810d0ba05bbf</w:t>
      </w:r>
      <w:r>
        <w:fldChar w:fldCharType="end"/>
      </w:r>
    </w:p>
    <w:p w:rsidR="00000000" w:rsidRPr="00446374" w:rsidP="00446374"/>
    <w:sectPr w:rsidSect="004463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3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374" w:rsidRPr="0011244D" w:rsidP="001124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3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44D" w:rsidP="004463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1244D" w:rsidP="0044637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1244D" w:rsidP="004463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3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4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6374" w:rsidRPr="0011244D" w:rsidP="001124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3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44D" w:rsidRPr="002D2AF8" w:rsidP="00446374">
    <w:pPr>
      <w:pStyle w:val="Header"/>
      <w:framePr w:wrap="around"/>
    </w:pPr>
    <w:r>
      <w:fldChar w:fldCharType="begin"/>
    </w:r>
    <w:r>
      <w:instrText xml:space="preserve"> TITLE   \* MERGEFORMAT </w:instrText>
    </w:r>
    <w:r>
      <w:fldChar w:fldCharType="separate"/>
    </w:r>
    <w:r>
      <w:t>PUA60919 Advanced Diploma of Public Safety (Fire Investigation)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2021</w:t>
    </w:r>
    <w:r>
      <w:fldChar w:fldCharType="end"/>
    </w:r>
  </w:p>
  <w:p w:rsidR="0011244D" w:rsidP="004463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22FD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D493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3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6374"/>
    <w:pPr>
      <w:spacing w:before="360" w:after="60"/>
      <w:outlineLvl w:val="0"/>
    </w:pPr>
    <w:rPr>
      <w:sz w:val="32"/>
    </w:rPr>
  </w:style>
  <w:style w:type="paragraph" w:styleId="Heading2">
    <w:name w:val="heading 2"/>
    <w:basedOn w:val="HeadingBase"/>
    <w:next w:val="BodyText"/>
    <w:link w:val="Heading2Char"/>
    <w:qFormat/>
    <w:rsid w:val="00446374"/>
    <w:pPr>
      <w:keepLines/>
      <w:spacing w:before="240" w:after="120"/>
      <w:outlineLvl w:val="1"/>
    </w:pPr>
    <w:rPr>
      <w:sz w:val="28"/>
      <w:szCs w:val="40"/>
    </w:rPr>
  </w:style>
  <w:style w:type="paragraph" w:styleId="Heading3">
    <w:name w:val="heading 3"/>
    <w:basedOn w:val="HeadingBase"/>
    <w:next w:val="BodyText"/>
    <w:link w:val="Heading3Char"/>
    <w:qFormat/>
    <w:rsid w:val="00446374"/>
    <w:pPr>
      <w:spacing w:before="180" w:after="120"/>
      <w:outlineLvl w:val="2"/>
    </w:pPr>
    <w:rPr>
      <w:spacing w:val="-10"/>
      <w:kern w:val="32"/>
    </w:rPr>
  </w:style>
  <w:style w:type="paragraph" w:styleId="Heading4">
    <w:name w:val="heading 4"/>
    <w:basedOn w:val="HeadingBase"/>
    <w:next w:val="BodyText"/>
    <w:link w:val="Heading4Char"/>
    <w:qFormat/>
    <w:rsid w:val="00446374"/>
    <w:pPr>
      <w:spacing w:before="160" w:after="120"/>
      <w:outlineLvl w:val="3"/>
    </w:pPr>
    <w:rPr>
      <w:sz w:val="22"/>
    </w:rPr>
  </w:style>
  <w:style w:type="paragraph" w:styleId="Heading5">
    <w:name w:val="heading 5"/>
    <w:basedOn w:val="HeadingBase"/>
    <w:next w:val="Normal"/>
    <w:link w:val="Heading5Char"/>
    <w:qFormat/>
    <w:rsid w:val="00446374"/>
    <w:pPr>
      <w:spacing w:before="80"/>
      <w:outlineLvl w:val="4"/>
    </w:pPr>
    <w:rPr>
      <w:color w:val="918585"/>
      <w:sz w:val="20"/>
    </w:rPr>
  </w:style>
  <w:style w:type="paragraph" w:styleId="Heading6">
    <w:name w:val="heading 6"/>
    <w:basedOn w:val="HeadingBase"/>
    <w:next w:val="Normal"/>
    <w:link w:val="Heading6Char"/>
    <w:qFormat/>
    <w:rsid w:val="00446374"/>
    <w:pPr>
      <w:spacing w:before="60"/>
      <w:outlineLvl w:val="5"/>
    </w:pPr>
    <w:rPr>
      <w:color w:val="918585"/>
      <w:sz w:val="20"/>
    </w:rPr>
  </w:style>
  <w:style w:type="paragraph" w:styleId="Heading7">
    <w:name w:val="heading 7"/>
    <w:basedOn w:val="Normal"/>
    <w:next w:val="Normal"/>
    <w:link w:val="Heading7Char"/>
    <w:qFormat/>
    <w:rsid w:val="00446374"/>
    <w:pPr>
      <w:ind w:left="720"/>
      <w:outlineLvl w:val="6"/>
    </w:pPr>
    <w:rPr>
      <w:i/>
    </w:rPr>
  </w:style>
  <w:style w:type="paragraph" w:styleId="Heading8">
    <w:name w:val="heading 8"/>
    <w:basedOn w:val="Normal"/>
    <w:next w:val="Normal"/>
    <w:link w:val="Heading8Char"/>
    <w:qFormat/>
    <w:rsid w:val="00446374"/>
    <w:pPr>
      <w:ind w:left="720"/>
      <w:outlineLvl w:val="7"/>
    </w:pPr>
    <w:rPr>
      <w:i/>
    </w:rPr>
  </w:style>
  <w:style w:type="paragraph" w:styleId="Heading9">
    <w:name w:val="heading 9"/>
    <w:basedOn w:val="Normal"/>
    <w:next w:val="Normal"/>
    <w:link w:val="Heading9Char"/>
    <w:qFormat/>
    <w:rsid w:val="00446374"/>
    <w:pPr>
      <w:ind w:left="720"/>
      <w:outlineLvl w:val="8"/>
    </w:pPr>
    <w:rPr>
      <w:i/>
    </w:rPr>
  </w:style>
  <w:style w:type="character" w:default="1" w:styleId="DefaultParagraphFont">
    <w:name w:val="Default Paragraph Font"/>
    <w:uiPriority w:val="1"/>
    <w:unhideWhenUsed/>
    <w:rsid w:val="004463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6374"/>
  </w:style>
  <w:style w:type="character" w:customStyle="1" w:styleId="Heading1Char">
    <w:name w:val="Heading 1 Char"/>
    <w:basedOn w:val="DefaultParagraphFont"/>
    <w:link w:val="Heading1"/>
    <w:rsid w:val="00446374"/>
    <w:rPr>
      <w:rFonts w:ascii="Times New Roman" w:eastAsia="Times New Roman" w:hAnsi="Times New Roman" w:cs="Times New Roman"/>
      <w:b/>
      <w:sz w:val="32"/>
      <w:szCs w:val="20"/>
      <w:lang w:eastAsia="en-US"/>
    </w:rPr>
  </w:style>
  <w:style w:type="paragraph" w:styleId="BodyText">
    <w:name w:val="Body Text"/>
    <w:basedOn w:val="Normal"/>
    <w:link w:val="BodyTextChar"/>
    <w:rsid w:val="004463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6374"/>
    <w:rPr>
      <w:rFonts w:ascii="Times New Roman" w:eastAsia="Times New Roman" w:hAnsi="Times New Roman" w:cs="Times New Roman"/>
      <w:sz w:val="24"/>
      <w:lang w:eastAsia="en-US"/>
    </w:rPr>
  </w:style>
  <w:style w:type="paragraph" w:styleId="ListBullet">
    <w:name w:val="List Bullet"/>
    <w:basedOn w:val="List"/>
    <w:rsid w:val="00446374"/>
    <w:pPr>
      <w:numPr>
        <w:numId w:val="11"/>
      </w:numPr>
      <w:tabs>
        <w:tab w:val="clear" w:pos="340"/>
      </w:tabs>
      <w:spacing w:before="40" w:after="40"/>
    </w:pPr>
  </w:style>
  <w:style w:type="character" w:customStyle="1" w:styleId="SpecialBold">
    <w:name w:val="Special Bold"/>
    <w:basedOn w:val="DefaultParagraphFont"/>
    <w:rsid w:val="00446374"/>
    <w:rPr>
      <w:b/>
      <w:spacing w:val="0"/>
    </w:rPr>
  </w:style>
  <w:style w:type="paragraph" w:customStyle="1" w:styleId="SuperHeading">
    <w:name w:val="SuperHeading"/>
    <w:basedOn w:val="Normal"/>
    <w:rsid w:val="00446374"/>
    <w:pPr>
      <w:spacing w:before="240" w:after="120"/>
      <w:outlineLvl w:val="0"/>
    </w:pPr>
    <w:rPr>
      <w:rFonts w:ascii="Times New Roman" w:hAnsi="Times New Roman"/>
      <w:b/>
      <w:sz w:val="32"/>
    </w:rPr>
  </w:style>
  <w:style w:type="paragraph" w:customStyle="1" w:styleId="AllowPageBreak">
    <w:name w:val="AllowPageBreak"/>
    <w:rsid w:val="004463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463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63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63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63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63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63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63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6374"/>
    <w:rPr>
      <w:rFonts w:ascii="Courier New" w:eastAsia="Times New Roman" w:hAnsi="Courier New" w:cs="Times New Roman"/>
      <w:i/>
      <w:szCs w:val="20"/>
      <w:lang w:eastAsia="en-US"/>
    </w:rPr>
  </w:style>
  <w:style w:type="paragraph" w:customStyle="1" w:styleId="HeadingBase">
    <w:name w:val="Heading Base"/>
    <w:rsid w:val="004463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6374"/>
    <w:pPr>
      <w:tabs>
        <w:tab w:val="right" w:leader="dot" w:pos="9072"/>
      </w:tabs>
      <w:ind w:left="567"/>
    </w:pPr>
    <w:rPr>
      <w:szCs w:val="22"/>
    </w:rPr>
  </w:style>
  <w:style w:type="paragraph" w:customStyle="1" w:styleId="TOCBase">
    <w:name w:val="TOC Base"/>
    <w:rsid w:val="004463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6374"/>
    <w:pPr>
      <w:tabs>
        <w:tab w:val="right" w:leader="dot" w:pos="9072"/>
      </w:tabs>
      <w:spacing w:before="40" w:after="40"/>
      <w:ind w:left="284"/>
    </w:pPr>
    <w:rPr>
      <w:rFonts w:ascii="Times New Roman" w:hAnsi="Times New Roman"/>
    </w:rPr>
  </w:style>
  <w:style w:type="paragraph" w:styleId="TOC1">
    <w:name w:val="toc 1"/>
    <w:basedOn w:val="TOCBase"/>
    <w:next w:val="Normal"/>
    <w:rsid w:val="004463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63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6374"/>
    <w:rPr>
      <w:rFonts w:ascii="Times New Roman" w:eastAsia="Times New Roman" w:hAnsi="Times New Roman" w:cs="Times New Roman"/>
      <w:sz w:val="16"/>
      <w:lang w:eastAsia="en-US"/>
    </w:rPr>
  </w:style>
  <w:style w:type="paragraph" w:styleId="Title">
    <w:name w:val="Title"/>
    <w:basedOn w:val="HeadingBase"/>
    <w:link w:val="TitleChar"/>
    <w:qFormat/>
    <w:rsid w:val="00446374"/>
    <w:pPr>
      <w:spacing w:before="5040"/>
      <w:jc w:val="center"/>
    </w:pPr>
    <w:rPr>
      <w:sz w:val="48"/>
      <w:szCs w:val="72"/>
      <w:lang w:val="en-US"/>
    </w:rPr>
  </w:style>
  <w:style w:type="character" w:customStyle="1" w:styleId="TitleChar">
    <w:name w:val="Title Char"/>
    <w:basedOn w:val="DefaultParagraphFont"/>
    <w:link w:val="Title"/>
    <w:rsid w:val="004463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6374"/>
    <w:pPr>
      <w:tabs>
        <w:tab w:val="left" w:pos="3600"/>
        <w:tab w:val="left" w:pos="3958"/>
      </w:tabs>
    </w:pPr>
  </w:style>
  <w:style w:type="paragraph" w:styleId="List">
    <w:name w:val="List"/>
    <w:basedOn w:val="BodyText"/>
    <w:next w:val="BodyText"/>
    <w:rsid w:val="00446374"/>
    <w:pPr>
      <w:tabs>
        <w:tab w:val="left" w:pos="340"/>
      </w:tabs>
      <w:spacing w:before="60" w:after="60"/>
      <w:ind w:left="340" w:hanging="340"/>
    </w:pPr>
  </w:style>
  <w:style w:type="paragraph" w:customStyle="1" w:styleId="Note">
    <w:name w:val="Note"/>
    <w:basedOn w:val="BodyText"/>
    <w:rsid w:val="004463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6374"/>
    <w:pPr>
      <w:framePr w:wrap="auto" w:hAnchor="text" w:y="6049"/>
    </w:pPr>
    <w:rPr>
      <w:color w:val="000000"/>
      <w:sz w:val="40"/>
    </w:rPr>
  </w:style>
  <w:style w:type="paragraph" w:customStyle="1" w:styleId="TOCTitle">
    <w:name w:val="TOCTitle"/>
    <w:basedOn w:val="Heading1"/>
    <w:rsid w:val="00446374"/>
    <w:pPr>
      <w:spacing w:after="240"/>
      <w:jc w:val="center"/>
      <w:outlineLvl w:val="9"/>
    </w:pPr>
    <w:rPr>
      <w:caps/>
    </w:rPr>
  </w:style>
  <w:style w:type="paragraph" w:customStyle="1" w:styleId="Version">
    <w:name w:val="Version"/>
    <w:rsid w:val="004463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6374"/>
    <w:pPr>
      <w:numPr>
        <w:numId w:val="12"/>
      </w:numPr>
      <w:tabs>
        <w:tab w:val="clear" w:pos="680"/>
      </w:tabs>
    </w:pPr>
  </w:style>
  <w:style w:type="paragraph" w:styleId="Index1">
    <w:name w:val="index 1"/>
    <w:basedOn w:val="Normal"/>
    <w:next w:val="Normal"/>
    <w:semiHidden/>
    <w:rsid w:val="00446374"/>
    <w:pPr>
      <w:keepNext w:val="0"/>
      <w:tabs>
        <w:tab w:val="right" w:pos="4176"/>
      </w:tabs>
      <w:ind w:left="198" w:hanging="198"/>
    </w:pPr>
    <w:rPr>
      <w:rFonts w:ascii="Garamond" w:hAnsi="Garamond"/>
    </w:rPr>
  </w:style>
  <w:style w:type="paragraph" w:styleId="IndexHeading">
    <w:name w:val="index heading"/>
    <w:basedOn w:val="Normal"/>
    <w:next w:val="Index1"/>
    <w:semiHidden/>
    <w:rsid w:val="00446374"/>
    <w:pPr>
      <w:spacing w:before="120" w:after="120"/>
    </w:pPr>
    <w:rPr>
      <w:rFonts w:ascii="Arial" w:hAnsi="Arial"/>
      <w:b/>
      <w:color w:val="918585"/>
      <w:sz w:val="24"/>
    </w:rPr>
  </w:style>
  <w:style w:type="paragraph" w:styleId="Header">
    <w:name w:val="header"/>
    <w:basedOn w:val="Normal"/>
    <w:link w:val="HeaderChar"/>
    <w:rsid w:val="004463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6374"/>
    <w:rPr>
      <w:rFonts w:ascii="Times New Roman" w:eastAsia="Times New Roman" w:hAnsi="Times New Roman" w:cs="Times New Roman"/>
      <w:sz w:val="16"/>
      <w:szCs w:val="20"/>
      <w:lang w:val="en-GB" w:eastAsia="en-US"/>
    </w:rPr>
  </w:style>
  <w:style w:type="paragraph" w:customStyle="1" w:styleId="Chapter">
    <w:name w:val="Chapter"/>
    <w:basedOn w:val="Normal"/>
    <w:rsid w:val="00446374"/>
    <w:pPr>
      <w:spacing w:before="240"/>
    </w:pPr>
    <w:rPr>
      <w:rFonts w:ascii="Times New Roman" w:hAnsi="Times New Roman"/>
      <w:smallCaps/>
      <w:spacing w:val="80"/>
      <w:sz w:val="28"/>
    </w:rPr>
  </w:style>
  <w:style w:type="paragraph" w:customStyle="1" w:styleId="InChapter">
    <w:name w:val="InChapter"/>
    <w:basedOn w:val="Heading3"/>
    <w:rsid w:val="00446374"/>
    <w:pPr>
      <w:spacing w:after="240"/>
      <w:outlineLvl w:val="9"/>
    </w:pPr>
    <w:rPr>
      <w:noProof/>
    </w:rPr>
  </w:style>
  <w:style w:type="paragraph" w:styleId="Index2">
    <w:name w:val="index 2"/>
    <w:basedOn w:val="Normal"/>
    <w:next w:val="Normal"/>
    <w:semiHidden/>
    <w:rsid w:val="00446374"/>
    <w:pPr>
      <w:tabs>
        <w:tab w:val="right" w:pos="4176"/>
      </w:tabs>
      <w:ind w:left="568" w:hanging="284"/>
    </w:pPr>
    <w:rPr>
      <w:rFonts w:ascii="Garamond" w:hAnsi="Garamond"/>
    </w:rPr>
  </w:style>
  <w:style w:type="paragraph" w:customStyle="1" w:styleId="Byline">
    <w:name w:val="Byline"/>
    <w:rsid w:val="004463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6374"/>
    <w:pPr>
      <w:tabs>
        <w:tab w:val="clear" w:pos="3600"/>
        <w:tab w:val="clear" w:pos="3958"/>
      </w:tabs>
      <w:jc w:val="right"/>
    </w:pPr>
  </w:style>
  <w:style w:type="character" w:styleId="Emphasis">
    <w:name w:val="Emphasis"/>
    <w:basedOn w:val="DefaultParagraphFont"/>
    <w:qFormat/>
    <w:rsid w:val="00446374"/>
    <w:rPr>
      <w:i/>
    </w:rPr>
  </w:style>
  <w:style w:type="paragraph" w:styleId="Caption">
    <w:name w:val="caption"/>
    <w:basedOn w:val="BodyText"/>
    <w:next w:val="Normal"/>
    <w:qFormat/>
    <w:rsid w:val="00446374"/>
    <w:pPr>
      <w:framePr w:w="2268" w:hSpace="181" w:vSpace="181" w:wrap="around" w:vAnchor="text" w:hAnchor="page" w:x="1135" w:y="285" w:anchorLock="1"/>
    </w:pPr>
    <w:rPr>
      <w:i/>
    </w:rPr>
  </w:style>
  <w:style w:type="paragraph" w:customStyle="1" w:styleId="MiniTOCTitle">
    <w:name w:val="MiniTOCTitle"/>
    <w:basedOn w:val="Heading4"/>
    <w:rsid w:val="00446374"/>
    <w:pPr>
      <w:spacing w:before="240"/>
      <w:outlineLvl w:val="9"/>
    </w:pPr>
    <w:rPr>
      <w:noProof/>
      <w:sz w:val="24"/>
    </w:rPr>
  </w:style>
  <w:style w:type="paragraph" w:customStyle="1" w:styleId="MiniTOCItem">
    <w:name w:val="MiniTOCItem"/>
    <w:basedOn w:val="ListBullet"/>
    <w:rsid w:val="00446374"/>
    <w:pPr>
      <w:numPr>
        <w:numId w:val="0"/>
      </w:numPr>
      <w:tabs>
        <w:tab w:val="right" w:leader="dot" w:pos="6521"/>
      </w:tabs>
      <w:spacing w:before="0" w:after="0"/>
    </w:pPr>
  </w:style>
  <w:style w:type="paragraph" w:customStyle="1" w:styleId="TOFTitle">
    <w:name w:val="TOFTitle"/>
    <w:basedOn w:val="TOCTitle"/>
    <w:rsid w:val="00446374"/>
  </w:style>
  <w:style w:type="paragraph" w:styleId="TableofFigures">
    <w:name w:val="table of figures"/>
    <w:basedOn w:val="Normal"/>
    <w:next w:val="Normal"/>
    <w:semiHidden/>
    <w:rsid w:val="00446374"/>
    <w:pPr>
      <w:tabs>
        <w:tab w:val="right" w:leader="dot" w:pos="9072"/>
      </w:tabs>
      <w:ind w:left="970" w:hanging="403"/>
    </w:pPr>
    <w:rPr>
      <w:rFonts w:ascii="Times New Roman" w:hAnsi="Times New Roman"/>
      <w:b/>
    </w:rPr>
  </w:style>
  <w:style w:type="paragraph" w:styleId="ListNumber">
    <w:name w:val="List Number"/>
    <w:basedOn w:val="List"/>
    <w:rsid w:val="00446374"/>
    <w:pPr>
      <w:numPr>
        <w:numId w:val="14"/>
      </w:numPr>
      <w:tabs>
        <w:tab w:val="clear" w:pos="340"/>
      </w:tabs>
    </w:pPr>
  </w:style>
  <w:style w:type="character" w:customStyle="1" w:styleId="WingdingSymbols">
    <w:name w:val="Wingding Symbols"/>
    <w:rsid w:val="00446374"/>
    <w:rPr>
      <w:rFonts w:ascii="Wingdings" w:hAnsi="Wingdings"/>
    </w:rPr>
  </w:style>
  <w:style w:type="paragraph" w:customStyle="1" w:styleId="TableHeading">
    <w:name w:val="Table Heading"/>
    <w:basedOn w:val="HeadingBase"/>
    <w:rsid w:val="00446374"/>
    <w:pPr>
      <w:keepLines/>
      <w:pBdr>
        <w:bottom w:val="single" w:sz="6" w:space="1" w:color="918585"/>
      </w:pBdr>
      <w:spacing w:before="240"/>
    </w:pPr>
  </w:style>
  <w:style w:type="character" w:customStyle="1" w:styleId="HotSpot">
    <w:name w:val="HotSpot"/>
    <w:rsid w:val="00446374"/>
    <w:rPr>
      <w:color w:val="0033CC"/>
      <w:u w:val="none"/>
    </w:rPr>
  </w:style>
  <w:style w:type="paragraph" w:customStyle="1" w:styleId="BodyTextRight">
    <w:name w:val="Body Text Right"/>
    <w:basedOn w:val="BodyText"/>
    <w:rsid w:val="00446374"/>
    <w:pPr>
      <w:spacing w:before="0" w:after="0"/>
      <w:jc w:val="right"/>
    </w:pPr>
  </w:style>
  <w:style w:type="paragraph" w:styleId="Index3">
    <w:name w:val="index 3"/>
    <w:basedOn w:val="ListNumber2"/>
    <w:next w:val="Normal"/>
    <w:semiHidden/>
    <w:rsid w:val="00446374"/>
    <w:pPr>
      <w:numPr>
        <w:numId w:val="0"/>
      </w:numPr>
      <w:tabs>
        <w:tab w:val="right" w:leader="dot" w:pos="4176"/>
      </w:tabs>
    </w:pPr>
  </w:style>
  <w:style w:type="paragraph" w:styleId="ListNumber2">
    <w:name w:val="List Number 2"/>
    <w:basedOn w:val="List2"/>
    <w:rsid w:val="00446374"/>
    <w:pPr>
      <w:numPr>
        <w:numId w:val="9"/>
      </w:numPr>
      <w:tabs>
        <w:tab w:val="clear" w:pos="1060"/>
      </w:tabs>
    </w:pPr>
  </w:style>
  <w:style w:type="paragraph" w:customStyle="1" w:styleId="MarginNote">
    <w:name w:val="Margin Note"/>
    <w:basedOn w:val="BodyText"/>
    <w:rsid w:val="004463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63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63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6374"/>
    <w:rPr>
      <w:sz w:val="32"/>
    </w:rPr>
  </w:style>
  <w:style w:type="paragraph" w:customStyle="1" w:styleId="HeadingProcedure">
    <w:name w:val="Heading Procedure"/>
    <w:basedOn w:val="HeadingBase"/>
    <w:next w:val="Normal"/>
    <w:rsid w:val="00446374"/>
    <w:pPr>
      <w:tabs>
        <w:tab w:val="left" w:pos="0"/>
      </w:tabs>
      <w:spacing w:before="120" w:after="60"/>
    </w:pPr>
    <w:rPr>
      <w:i/>
      <w:color w:val="918585"/>
      <w:sz w:val="22"/>
    </w:rPr>
  </w:style>
  <w:style w:type="paragraph" w:customStyle="1" w:styleId="TableBodyText">
    <w:name w:val="Table Body Text"/>
    <w:basedOn w:val="BodyText"/>
    <w:rsid w:val="00446374"/>
    <w:pPr>
      <w:spacing w:before="60" w:after="60"/>
    </w:pPr>
  </w:style>
  <w:style w:type="paragraph" w:styleId="ListContinue">
    <w:name w:val="List Continue"/>
    <w:basedOn w:val="List"/>
    <w:rsid w:val="00446374"/>
    <w:pPr>
      <w:ind w:firstLine="0"/>
    </w:pPr>
  </w:style>
  <w:style w:type="paragraph" w:customStyle="1" w:styleId="ListNote">
    <w:name w:val="List Note"/>
    <w:basedOn w:val="List"/>
    <w:rsid w:val="00446374"/>
    <w:pPr>
      <w:pBdr>
        <w:top w:val="single" w:sz="6" w:space="2" w:color="918585"/>
        <w:bottom w:val="single" w:sz="6" w:space="2" w:color="918585"/>
      </w:pBdr>
      <w:tabs>
        <w:tab w:val="left" w:pos="1021"/>
      </w:tabs>
      <w:ind w:firstLine="0"/>
    </w:pPr>
  </w:style>
  <w:style w:type="paragraph" w:customStyle="1" w:styleId="Warning">
    <w:name w:val="Warning"/>
    <w:basedOn w:val="BodyText"/>
    <w:rsid w:val="00446374"/>
    <w:pPr>
      <w:shd w:val="clear" w:color="auto" w:fill="D9D9D9"/>
      <w:tabs>
        <w:tab w:val="left" w:pos="992"/>
      </w:tabs>
      <w:ind w:left="119" w:right="119"/>
    </w:pPr>
    <w:rPr>
      <w:sz w:val="20"/>
    </w:rPr>
  </w:style>
  <w:style w:type="paragraph" w:customStyle="1" w:styleId="MarginIcons">
    <w:name w:val="Margin Icons"/>
    <w:basedOn w:val="BodyText"/>
    <w:rsid w:val="004463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6374"/>
    <w:rPr>
      <w:rFonts w:ascii="Courier New" w:hAnsi="Courier New"/>
    </w:rPr>
  </w:style>
  <w:style w:type="paragraph" w:customStyle="1" w:styleId="NoteBullet">
    <w:name w:val="Note Bullet"/>
    <w:basedOn w:val="Note"/>
    <w:rsid w:val="00446374"/>
    <w:pPr>
      <w:tabs>
        <w:tab w:val="clear" w:pos="680"/>
      </w:tabs>
      <w:spacing w:before="60" w:after="60"/>
    </w:pPr>
  </w:style>
  <w:style w:type="paragraph" w:customStyle="1" w:styleId="SubHeading2">
    <w:name w:val="SubHeading2"/>
    <w:basedOn w:val="HeadingBase"/>
    <w:rsid w:val="00446374"/>
    <w:pPr>
      <w:spacing w:before="240" w:after="60"/>
    </w:pPr>
    <w:rPr>
      <w:sz w:val="20"/>
    </w:rPr>
  </w:style>
  <w:style w:type="paragraph" w:customStyle="1" w:styleId="SubHeading1">
    <w:name w:val="SubHeading1"/>
    <w:basedOn w:val="HeadingBase"/>
    <w:rsid w:val="00446374"/>
    <w:pPr>
      <w:spacing w:before="240" w:after="60"/>
    </w:pPr>
    <w:rPr>
      <w:color w:val="918585"/>
      <w:sz w:val="22"/>
    </w:rPr>
  </w:style>
  <w:style w:type="paragraph" w:customStyle="1" w:styleId="SideHeading">
    <w:name w:val="Side Heading"/>
    <w:basedOn w:val="HeadingBase"/>
    <w:rsid w:val="004463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6374"/>
    <w:pPr>
      <w:numPr>
        <w:numId w:val="10"/>
      </w:numPr>
    </w:pPr>
  </w:style>
  <w:style w:type="paragraph" w:styleId="PlainText">
    <w:name w:val="Plain Text"/>
    <w:basedOn w:val="Normal"/>
    <w:link w:val="PlainTextChar"/>
    <w:rsid w:val="00446374"/>
    <w:rPr>
      <w:sz w:val="20"/>
    </w:rPr>
  </w:style>
  <w:style w:type="character" w:customStyle="1" w:styleId="PlainTextChar">
    <w:name w:val="Plain Text Char"/>
    <w:basedOn w:val="DefaultParagraphFont"/>
    <w:link w:val="PlainText"/>
    <w:rsid w:val="00446374"/>
    <w:rPr>
      <w:rFonts w:ascii="Courier New" w:eastAsia="Times New Roman" w:hAnsi="Courier New" w:cs="Times New Roman"/>
      <w:sz w:val="20"/>
      <w:szCs w:val="20"/>
      <w:lang w:eastAsia="en-US"/>
    </w:rPr>
  </w:style>
  <w:style w:type="character" w:customStyle="1" w:styleId="MenuOption">
    <w:name w:val="Menu Option"/>
    <w:basedOn w:val="DefaultParagraphFont"/>
    <w:rsid w:val="00446374"/>
    <w:rPr>
      <w:b/>
      <w:smallCaps/>
    </w:rPr>
  </w:style>
  <w:style w:type="paragraph" w:customStyle="1" w:styleId="TableListNumber">
    <w:name w:val="Table List Number"/>
    <w:basedOn w:val="ListNumber"/>
    <w:rsid w:val="00446374"/>
    <w:pPr>
      <w:numPr>
        <w:numId w:val="0"/>
      </w:numPr>
    </w:pPr>
  </w:style>
  <w:style w:type="paragraph" w:styleId="TOC4">
    <w:name w:val="toc 4"/>
    <w:basedOn w:val="TOCBase"/>
    <w:next w:val="Normal"/>
    <w:semiHidden/>
    <w:rsid w:val="00446374"/>
    <w:pPr>
      <w:tabs>
        <w:tab w:val="right" w:leader="dot" w:pos="9071"/>
      </w:tabs>
      <w:ind w:left="1701"/>
    </w:pPr>
  </w:style>
  <w:style w:type="paragraph" w:customStyle="1" w:styleId="ListAlpha">
    <w:name w:val="List Alpha"/>
    <w:basedOn w:val="List"/>
    <w:rsid w:val="00446374"/>
    <w:pPr>
      <w:numPr>
        <w:numId w:val="8"/>
      </w:numPr>
    </w:pPr>
  </w:style>
  <w:style w:type="paragraph" w:customStyle="1" w:styleId="ListAlpha2">
    <w:name w:val="List Alpha 2"/>
    <w:basedOn w:val="List2"/>
    <w:rsid w:val="00446374"/>
    <w:pPr>
      <w:numPr>
        <w:numId w:val="7"/>
      </w:numPr>
    </w:pPr>
  </w:style>
  <w:style w:type="paragraph" w:styleId="List2">
    <w:name w:val="List 2"/>
    <w:basedOn w:val="BodyText"/>
    <w:rsid w:val="00446374"/>
    <w:pPr>
      <w:tabs>
        <w:tab w:val="left" w:pos="680"/>
      </w:tabs>
      <w:spacing w:before="60" w:after="60"/>
      <w:ind w:left="680" w:hanging="340"/>
    </w:pPr>
  </w:style>
  <w:style w:type="paragraph" w:styleId="List3">
    <w:name w:val="List 3"/>
    <w:basedOn w:val="BodyText"/>
    <w:rsid w:val="00446374"/>
    <w:pPr>
      <w:tabs>
        <w:tab w:val="left" w:pos="1021"/>
      </w:tabs>
      <w:spacing w:before="60" w:after="60"/>
      <w:ind w:left="1020" w:hanging="340"/>
    </w:pPr>
  </w:style>
  <w:style w:type="paragraph" w:styleId="List4">
    <w:name w:val="List 4"/>
    <w:basedOn w:val="BodyText"/>
    <w:rsid w:val="00446374"/>
    <w:pPr>
      <w:tabs>
        <w:tab w:val="left" w:pos="1361"/>
      </w:tabs>
      <w:spacing w:before="60" w:after="60"/>
      <w:ind w:left="1361" w:hanging="340"/>
    </w:pPr>
  </w:style>
  <w:style w:type="paragraph" w:styleId="List5">
    <w:name w:val="List 5"/>
    <w:basedOn w:val="BodyText"/>
    <w:rsid w:val="00446374"/>
    <w:pPr>
      <w:tabs>
        <w:tab w:val="left" w:pos="1701"/>
      </w:tabs>
      <w:spacing w:before="60" w:after="60"/>
      <w:ind w:left="1701" w:hanging="340"/>
    </w:pPr>
  </w:style>
  <w:style w:type="paragraph" w:styleId="ListBullet3">
    <w:name w:val="List Bullet 3"/>
    <w:basedOn w:val="List3"/>
    <w:rsid w:val="00446374"/>
    <w:pPr>
      <w:numPr>
        <w:numId w:val="13"/>
      </w:numPr>
      <w:tabs>
        <w:tab w:val="clear" w:pos="1021"/>
      </w:tabs>
      <w:ind w:left="1037" w:hanging="357"/>
    </w:pPr>
  </w:style>
  <w:style w:type="paragraph" w:styleId="ListBullet4">
    <w:name w:val="List Bullet 4"/>
    <w:basedOn w:val="List4"/>
    <w:rsid w:val="00446374"/>
    <w:pPr>
      <w:numPr>
        <w:numId w:val="2"/>
      </w:numPr>
      <w:tabs>
        <w:tab w:val="clear" w:pos="1361"/>
      </w:tabs>
    </w:pPr>
  </w:style>
  <w:style w:type="paragraph" w:styleId="ListBullet5">
    <w:name w:val="List Bullet 5"/>
    <w:basedOn w:val="List5"/>
    <w:rsid w:val="00446374"/>
    <w:pPr>
      <w:numPr>
        <w:numId w:val="3"/>
      </w:numPr>
    </w:pPr>
  </w:style>
  <w:style w:type="paragraph" w:styleId="ListContinue2">
    <w:name w:val="List Continue 2"/>
    <w:basedOn w:val="List2"/>
    <w:rsid w:val="00446374"/>
    <w:pPr>
      <w:ind w:firstLine="0"/>
    </w:pPr>
  </w:style>
  <w:style w:type="paragraph" w:styleId="ListContinue3">
    <w:name w:val="List Continue 3"/>
    <w:basedOn w:val="List3"/>
    <w:rsid w:val="00446374"/>
    <w:pPr>
      <w:ind w:left="1021" w:firstLine="0"/>
    </w:pPr>
  </w:style>
  <w:style w:type="paragraph" w:styleId="ListContinue4">
    <w:name w:val="List Continue 4"/>
    <w:basedOn w:val="List4"/>
    <w:rsid w:val="00446374"/>
    <w:pPr>
      <w:ind w:firstLine="0"/>
    </w:pPr>
  </w:style>
  <w:style w:type="paragraph" w:styleId="ListContinue5">
    <w:name w:val="List Continue 5"/>
    <w:basedOn w:val="List5"/>
    <w:rsid w:val="00446374"/>
    <w:pPr>
      <w:ind w:firstLine="0"/>
    </w:pPr>
  </w:style>
  <w:style w:type="paragraph" w:styleId="ListNumber3">
    <w:name w:val="List Number 3"/>
    <w:basedOn w:val="List3"/>
    <w:rsid w:val="00446374"/>
    <w:pPr>
      <w:numPr>
        <w:numId w:val="4"/>
      </w:numPr>
    </w:pPr>
  </w:style>
  <w:style w:type="paragraph" w:styleId="ListNumber4">
    <w:name w:val="List Number 4"/>
    <w:basedOn w:val="List4"/>
    <w:rsid w:val="00446374"/>
    <w:pPr>
      <w:numPr>
        <w:numId w:val="5"/>
      </w:numPr>
    </w:pPr>
  </w:style>
  <w:style w:type="paragraph" w:styleId="ListNumber5">
    <w:name w:val="List Number 5"/>
    <w:basedOn w:val="List5"/>
    <w:rsid w:val="00446374"/>
    <w:pPr>
      <w:numPr>
        <w:numId w:val="6"/>
      </w:numPr>
    </w:pPr>
  </w:style>
  <w:style w:type="paragraph" w:styleId="BlockText">
    <w:name w:val="Block Text"/>
    <w:basedOn w:val="Normal"/>
    <w:rsid w:val="00446374"/>
    <w:pPr>
      <w:spacing w:after="120"/>
      <w:ind w:left="1440" w:right="1440"/>
    </w:pPr>
  </w:style>
  <w:style w:type="character" w:customStyle="1" w:styleId="Subscript">
    <w:name w:val="Subscript"/>
    <w:basedOn w:val="DefaultParagraphFont"/>
    <w:rsid w:val="00446374"/>
    <w:rPr>
      <w:sz w:val="16"/>
      <w:vertAlign w:val="subscript"/>
    </w:rPr>
  </w:style>
  <w:style w:type="character" w:customStyle="1" w:styleId="Superscript">
    <w:name w:val="Superscript"/>
    <w:basedOn w:val="DefaultParagraphFont"/>
    <w:rsid w:val="00446374"/>
    <w:rPr>
      <w:sz w:val="16"/>
      <w:vertAlign w:val="superscript"/>
    </w:rPr>
  </w:style>
  <w:style w:type="character" w:customStyle="1" w:styleId="Symbols">
    <w:name w:val="Symbols"/>
    <w:basedOn w:val="DefaultParagraphFont"/>
    <w:rsid w:val="00446374"/>
    <w:rPr>
      <w:rFonts w:ascii="Symbol" w:hAnsi="Symbol"/>
    </w:rPr>
  </w:style>
  <w:style w:type="character" w:customStyle="1" w:styleId="MenuOptions">
    <w:name w:val="Menu Options"/>
    <w:basedOn w:val="DefaultParagraphFont"/>
    <w:rsid w:val="00446374"/>
    <w:rPr>
      <w:rFonts w:ascii="Arial Narrow" w:hAnsi="Arial Narrow"/>
      <w:smallCaps/>
    </w:rPr>
  </w:style>
  <w:style w:type="character" w:customStyle="1" w:styleId="Buttons">
    <w:name w:val="Buttons"/>
    <w:basedOn w:val="DefaultParagraphFont"/>
    <w:rsid w:val="00446374"/>
    <w:rPr>
      <w:b/>
    </w:rPr>
  </w:style>
  <w:style w:type="character" w:customStyle="1" w:styleId="Underlined">
    <w:name w:val="Underlined"/>
    <w:basedOn w:val="DefaultParagraphFont"/>
    <w:rsid w:val="00446374"/>
    <w:rPr>
      <w:u w:val="single"/>
    </w:rPr>
  </w:style>
  <w:style w:type="paragraph" w:customStyle="1" w:styleId="TableBodyTextRight">
    <w:name w:val="Table Body Text Right"/>
    <w:basedOn w:val="TableBodyText"/>
    <w:rsid w:val="00446374"/>
    <w:pPr>
      <w:widowControl w:val="0"/>
      <w:autoSpaceDE w:val="0"/>
      <w:autoSpaceDN w:val="0"/>
      <w:adjustRightInd w:val="0"/>
      <w:jc w:val="right"/>
    </w:pPr>
    <w:rPr>
      <w:rFonts w:cs="Arial"/>
      <w:szCs w:val="18"/>
    </w:rPr>
  </w:style>
  <w:style w:type="paragraph" w:customStyle="1" w:styleId="CopyrightText">
    <w:name w:val="Copyright Text"/>
    <w:basedOn w:val="BodyText"/>
    <w:rsid w:val="00446374"/>
    <w:rPr>
      <w:sz w:val="18"/>
    </w:rPr>
  </w:style>
  <w:style w:type="paragraph" w:customStyle="1" w:styleId="BodySmallRight">
    <w:name w:val="Body Small Right"/>
    <w:basedOn w:val="BodyTextRight"/>
    <w:rsid w:val="00446374"/>
    <w:rPr>
      <w:sz w:val="18"/>
      <w:szCs w:val="18"/>
    </w:rPr>
  </w:style>
  <w:style w:type="paragraph" w:customStyle="1" w:styleId="MarginEdition">
    <w:name w:val="Margin Edition"/>
    <w:basedOn w:val="MarginNote"/>
    <w:rsid w:val="00446374"/>
    <w:pPr>
      <w:spacing w:before="0" w:after="0"/>
    </w:pPr>
    <w:rPr>
      <w:rFonts w:ascii="Times New Roman" w:hAnsi="Times New Roman"/>
      <w:color w:val="999999"/>
    </w:rPr>
  </w:style>
  <w:style w:type="paragraph" w:customStyle="1" w:styleId="Spacer">
    <w:name w:val="Spacer"/>
    <w:basedOn w:val="Normal"/>
    <w:rsid w:val="00446374"/>
    <w:rPr>
      <w:sz w:val="2"/>
      <w:szCs w:val="2"/>
    </w:rPr>
  </w:style>
  <w:style w:type="character" w:customStyle="1" w:styleId="Small">
    <w:name w:val="Small"/>
    <w:basedOn w:val="DefaultParagraphFont"/>
    <w:rsid w:val="00446374"/>
    <w:rPr>
      <w:sz w:val="16"/>
    </w:rPr>
  </w:style>
  <w:style w:type="paragraph" w:customStyle="1" w:styleId="WideTable">
    <w:name w:val="Wide Table"/>
    <w:basedOn w:val="Normal"/>
    <w:rsid w:val="00446374"/>
    <w:pPr>
      <w:ind w:left="-1418"/>
    </w:pPr>
    <w:rPr>
      <w:sz w:val="2"/>
      <w:szCs w:val="2"/>
    </w:rPr>
  </w:style>
  <w:style w:type="character" w:styleId="PageNumber">
    <w:name w:val="page number"/>
    <w:basedOn w:val="DefaultParagraphFont"/>
    <w:rsid w:val="00446374"/>
  </w:style>
  <w:style w:type="paragraph" w:styleId="Quote">
    <w:name w:val="Quote"/>
    <w:basedOn w:val="Heading1"/>
    <w:link w:val="QuoteChar"/>
    <w:qFormat/>
    <w:rsid w:val="00446374"/>
    <w:rPr>
      <w:b w:val="0"/>
      <w:sz w:val="72"/>
      <w:szCs w:val="72"/>
      <w:lang w:val="en-NZ"/>
    </w:rPr>
  </w:style>
  <w:style w:type="character" w:customStyle="1" w:styleId="QuoteChar">
    <w:name w:val="Quote Char"/>
    <w:basedOn w:val="DefaultParagraphFont"/>
    <w:link w:val="Quote"/>
    <w:rsid w:val="004463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6374"/>
    <w:pPr>
      <w:pageBreakBefore/>
    </w:pPr>
  </w:style>
  <w:style w:type="paragraph" w:customStyle="1" w:styleId="Border">
    <w:name w:val="Border"/>
    <w:basedOn w:val="Normal"/>
    <w:qFormat/>
    <w:rsid w:val="004463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6374"/>
    <w:rPr>
      <w:b/>
      <w:bCs/>
      <w:i/>
      <w:iCs/>
      <w:color w:val="auto"/>
    </w:rPr>
  </w:style>
  <w:style w:type="paragraph" w:styleId="IntenseQuote">
    <w:name w:val="Intense Quote"/>
    <w:basedOn w:val="Normal"/>
    <w:next w:val="Normal"/>
    <w:link w:val="IntenseQuoteChar"/>
    <w:uiPriority w:val="30"/>
    <w:qFormat/>
    <w:rsid w:val="004463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63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6374"/>
    <w:rPr>
      <w:smallCaps/>
      <w:color w:val="auto"/>
      <w:u w:val="single"/>
    </w:rPr>
  </w:style>
  <w:style w:type="character" w:styleId="IntenseReference">
    <w:name w:val="Intense Reference"/>
    <w:basedOn w:val="DefaultParagraphFont"/>
    <w:uiPriority w:val="32"/>
    <w:qFormat/>
    <w:rsid w:val="00446374"/>
    <w:rPr>
      <w:b/>
      <w:bCs/>
      <w:smallCaps/>
      <w:color w:val="auto"/>
      <w:spacing w:val="5"/>
      <w:u w:val="single"/>
    </w:rPr>
  </w:style>
  <w:style w:type="paragraph" w:customStyle="1" w:styleId="2ColumnHeading">
    <w:name w:val="2Column Heading"/>
    <w:basedOn w:val="BodyText"/>
    <w:qFormat/>
    <w:rsid w:val="00446374"/>
    <w:pPr>
      <w:spacing w:after="60"/>
      <w:ind w:left="-2268"/>
    </w:pPr>
    <w:rPr>
      <w:b/>
    </w:rPr>
  </w:style>
  <w:style w:type="paragraph" w:customStyle="1" w:styleId="Heading1TOC">
    <w:name w:val="Heading1 TOC"/>
    <w:basedOn w:val="Normal"/>
    <w:qFormat/>
    <w:rsid w:val="00446374"/>
    <w:pPr>
      <w:spacing w:before="240" w:after="120"/>
    </w:pPr>
    <w:rPr>
      <w:rFonts w:ascii="Times New Roman" w:hAnsi="Times New Roman"/>
      <w:b/>
      <w:sz w:val="32"/>
    </w:rPr>
  </w:style>
  <w:style w:type="paragraph" w:customStyle="1" w:styleId="Heading2TOC">
    <w:name w:val="Heading2 TOC"/>
    <w:basedOn w:val="Normal"/>
    <w:qFormat/>
    <w:rsid w:val="00446374"/>
    <w:pPr>
      <w:spacing w:before="240" w:after="60"/>
    </w:pPr>
    <w:rPr>
      <w:rFonts w:ascii="Times New Roman" w:hAnsi="Times New Roman"/>
      <w:b/>
      <w:sz w:val="28"/>
    </w:rPr>
  </w:style>
  <w:style w:type="character" w:customStyle="1" w:styleId="Underline">
    <w:name w:val="Underline"/>
    <w:basedOn w:val="DefaultParagraphFont"/>
    <w:qFormat/>
    <w:rsid w:val="00446374"/>
    <w:rPr>
      <w:u w:val="single"/>
    </w:rPr>
  </w:style>
  <w:style w:type="character" w:customStyle="1" w:styleId="BoldandItalics">
    <w:name w:val="Bold and Italics"/>
    <w:qFormat/>
    <w:rsid w:val="00446374"/>
    <w:rPr>
      <w:b/>
      <w:i/>
      <w:u w:val="none"/>
    </w:rPr>
  </w:style>
  <w:style w:type="paragraph" w:styleId="BalloonText">
    <w:name w:val="Balloon Text"/>
    <w:basedOn w:val="Normal"/>
    <w:link w:val="BalloonTextChar"/>
    <w:rsid w:val="00446374"/>
    <w:rPr>
      <w:rFonts w:ascii="Tahoma" w:hAnsi="Tahoma" w:cs="Tahoma"/>
      <w:sz w:val="16"/>
      <w:szCs w:val="16"/>
    </w:rPr>
  </w:style>
  <w:style w:type="character" w:customStyle="1" w:styleId="BalloonTextChar">
    <w:name w:val="Balloon Text Char"/>
    <w:basedOn w:val="DefaultParagraphFont"/>
    <w:link w:val="BalloonText"/>
    <w:rsid w:val="004463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63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63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6374"/>
    <w:rPr>
      <w:b/>
      <w:color w:val="660033"/>
      <w:spacing w:val="0"/>
    </w:rPr>
  </w:style>
  <w:style w:type="paragraph" w:customStyle="1" w:styleId="Nameditemlist">
    <w:name w:val="Named item list"/>
    <w:basedOn w:val="BodyText"/>
    <w:qFormat/>
    <w:rsid w:val="00446374"/>
    <w:pPr>
      <w:tabs>
        <w:tab w:val="left" w:pos="2835"/>
      </w:tabs>
      <w:ind w:left="2835" w:hanging="2835"/>
    </w:pPr>
  </w:style>
  <w:style w:type="paragraph" w:customStyle="1" w:styleId="BodyTextnopadding">
    <w:name w:val="Body Text no padding"/>
    <w:basedOn w:val="BodyText"/>
    <w:qFormat/>
    <w:rsid w:val="00446374"/>
    <w:pPr>
      <w:spacing w:before="0" w:after="0"/>
    </w:pPr>
  </w:style>
  <w:style w:type="paragraph" w:customStyle="1" w:styleId="BodyTextBold">
    <w:name w:val="Body Text Bold"/>
    <w:basedOn w:val="BodyText"/>
    <w:qFormat/>
    <w:rsid w:val="00446374"/>
    <w:rPr>
      <w:b/>
    </w:rPr>
  </w:style>
  <w:style w:type="character" w:styleId="Hyperlink">
    <w:name w:val="Hyperlink"/>
    <w:basedOn w:val="DefaultParagraphFont"/>
    <w:uiPriority w:val="99"/>
    <w:unhideWhenUsed/>
    <w:rsid w:val="001124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851</Words>
  <Characters>5152</Characters>
  <Application>Microsoft Office Word</Application>
  <DocSecurity>0</DocSecurity>
  <Lines>143</Lines>
  <Paragraphs>117</Paragraphs>
  <ScaleCrop>false</ScaleCrop>
  <Company>Author-it Software Corporation Ltd.</Company>
  <LinksUpToDate>false</LinksUpToDate>
  <CharactersWithSpaces>5886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PUA60919 Advanced Diploma of Public Safety (Fire Investigation)</dc:title>
  <dc:subject>Approved</dc:subject>
  <dc:creator>Australian Industry Standards</dc:creator>
  <cp:keywords>Release 2</cp:keywords>
  <dc:description>Review Date: 12 April 2008</dc:description>
  <cp:lastModifiedBy>HSD_TPCMSd.prod</cp:lastModifiedBy>
  <cp:revision>3</cp:revision>
  <dcterms:created xsi:type="dcterms:W3CDTF">2021-02-08T16:59:24Z</dcterms:created>
  <dcterms:modified xsi:type="dcterms:W3CDTF">2021-02-06T02:46:00Z</dcterms:modified>
</cp:coreProperties>
</file>