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67B" w:rsidP="00F7567B">
      <w:pPr>
        <w:pStyle w:val="Title"/>
      </w:pPr>
      <w:r>
        <w:fldChar w:fldCharType="begin"/>
      </w:r>
      <w:r>
        <w:instrText xml:space="preserve"> TITLE   \* MERGEFORMAT </w:instrText>
      </w:r>
      <w:r>
        <w:fldChar w:fldCharType="separate"/>
      </w:r>
      <w:r>
        <w:t>PUA60519 Advanced Diploma of Public Safety (Firefighting Management)</w:t>
      </w:r>
      <w:r>
        <w:fldChar w:fldCharType="end"/>
      </w:r>
    </w:p>
    <w:p w:rsidR="00F7567B" w:rsidP="00F7567B">
      <w:pPr>
        <w:pStyle w:val="Version"/>
        <w:sectPr w:rsidSect="00993F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93F5F" w:rsidP="00993F5F">
      <w:pPr>
        <w:pStyle w:val="SuperHeading"/>
      </w:pPr>
      <w:r w:rsidRPr="00993F5F">
        <w:t>PUA60519 Advanced Diploma of Public Safety (Firefighting Management)</w:t>
      </w:r>
    </w:p>
    <w:p w:rsidR="00000000" w:rsidRPr="00993F5F" w:rsidP="00993F5F">
      <w:pPr>
        <w:pStyle w:val="Heading1"/>
      </w:pPr>
      <w:bookmarkStart w:id="1" w:name="O_1269416"/>
      <w:bookmarkEnd w:id="1"/>
      <w:r w:rsidRPr="00993F5F">
        <w:t>Modification History</w:t>
      </w:r>
    </w:p>
    <w:tbl>
      <w:tblPr>
        <w:tblW w:w="9497" w:type="dxa"/>
        <w:tblLayout w:type="fixed"/>
        <w:tblCellMar>
          <w:left w:w="62" w:type="dxa"/>
          <w:right w:w="62" w:type="dxa"/>
        </w:tblCellMar>
        <w:tblLook w:val="0000"/>
      </w:tblPr>
      <w:tblGrid>
        <w:gridCol w:w="9497"/>
      </w:tblGrid>
      <w:tr w:rsidTr="00993F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rPr>
                <w:rStyle w:val="SpecialBold"/>
              </w:rPr>
              <w:t xml:space="preserve">Release 3. </w:t>
            </w:r>
            <w:r w:rsidRPr="00993F5F">
              <w:t xml:space="preserve">This is the third release of this qualification in the PUA Public Safety Training Package. Upgrade to electives. </w:t>
            </w:r>
          </w:p>
          <w:p w:rsidR="00000000" w:rsidRPr="00993F5F" w:rsidP="00993F5F">
            <w:pPr>
              <w:pStyle w:val="BodyText"/>
            </w:pPr>
            <w:r w:rsidRPr="00993F5F">
              <w:rPr>
                <w:rStyle w:val="SpecialBold"/>
              </w:rPr>
              <w:t>Release 2.</w:t>
            </w:r>
            <w:r w:rsidRPr="00993F5F">
              <w:t xml:space="preserve"> This is the second release of this qualification in the PUA Public Safety Training Package.</w:t>
            </w:r>
          </w:p>
          <w:p w:rsidR="00000000" w:rsidRPr="00993F5F" w:rsidP="00993F5F">
            <w:pPr>
              <w:pStyle w:val="BodyText"/>
            </w:pPr>
            <w:r w:rsidRPr="00993F5F">
              <w:t>Editorial adjustments and upgrade to electives.</w:t>
            </w:r>
          </w:p>
          <w:p w:rsidR="00000000" w:rsidRPr="00993F5F" w:rsidP="00993F5F">
            <w:pPr>
              <w:pStyle w:val="BodyText"/>
            </w:pPr>
            <w:r w:rsidRPr="00993F5F">
              <w:rPr>
                <w:rStyle w:val="SpecialBold"/>
              </w:rPr>
              <w:t>Release 1.</w:t>
            </w:r>
            <w:r w:rsidRPr="00993F5F">
              <w:t xml:space="preserve"> This is the first release of this qualification in the PUA Public Safety Training Package.</w:t>
            </w:r>
          </w:p>
        </w:tc>
      </w:tr>
    </w:tbl>
    <w:p w:rsidR="00000000" w:rsidRPr="00993F5F" w:rsidP="00993F5F">
      <w:pPr>
        <w:pStyle w:val="NoPaddingFontSize1"/>
      </w:pPr>
    </w:p>
    <w:p w:rsidR="00000000" w:rsidRPr="00993F5F" w:rsidP="00993F5F">
      <w:pPr>
        <w:pStyle w:val="AllowPageBreak"/>
      </w:pPr>
    </w:p>
    <w:p w:rsidR="00000000" w:rsidRPr="00993F5F" w:rsidP="00993F5F">
      <w:pPr>
        <w:pStyle w:val="Heading1"/>
      </w:pPr>
      <w:bookmarkStart w:id="2" w:name="O_1269415"/>
      <w:bookmarkEnd w:id="2"/>
      <w:r w:rsidRPr="00993F5F">
        <w:t>Qualification Description</w:t>
      </w:r>
    </w:p>
    <w:tbl>
      <w:tblPr>
        <w:tblW w:w="9497" w:type="dxa"/>
        <w:tblLayout w:type="fixed"/>
        <w:tblCellMar>
          <w:left w:w="62" w:type="dxa"/>
          <w:right w:w="62" w:type="dxa"/>
        </w:tblCellMar>
        <w:tblLook w:val="0000"/>
      </w:tblPr>
      <w:tblGrid>
        <w:gridCol w:w="9497"/>
      </w:tblGrid>
      <w:tr w:rsidTr="00993F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The PUA60519 Advanced Diploma of Public Safety (Firefighting Management) is designed for firefighting professionals performing senior management responsibilities such as developing and implementing strategic plans, perform</w:t>
            </w:r>
            <w:r w:rsidRPr="00993F5F">
              <w:t xml:space="preserve">ing policy reviews and undertaking stakeholder engagement with government and non-government agencies. </w:t>
            </w:r>
          </w:p>
          <w:p w:rsidR="00000000" w:rsidRPr="00993F5F" w:rsidP="00993F5F">
            <w:pPr>
              <w:pStyle w:val="BodyText"/>
            </w:pPr>
            <w:r w:rsidRPr="00993F5F">
              <w:t>The role of a firefighter at this level is to manage larger and/or complex emergency incidents, to protect lives and to prevent the destruction of prope</w:t>
            </w:r>
            <w:r w:rsidRPr="00993F5F">
              <w:t>rty and the environment. To prevent incidents from occurring and to improve community safety, a firefighter’s duties may include managing community safety and education strategies or programs and managing fire safety strategies and programs to ensure adher</w:t>
            </w:r>
            <w:r w:rsidRPr="00993F5F">
              <w:t xml:space="preserve">ence to local fire regulations. </w:t>
            </w:r>
          </w:p>
          <w:p w:rsidR="00000000" w:rsidRPr="00993F5F" w:rsidP="00993F5F">
            <w:pPr>
              <w:pStyle w:val="BodyText"/>
            </w:pPr>
            <w:r w:rsidRPr="00993F5F">
              <w:t>This qualification includes the units of competency required by firefighters to perform senior firefighting management activities both in the workplace and in dealing with a variety of hazards. It typically involves the man</w:t>
            </w:r>
            <w:r w:rsidRPr="00993F5F">
              <w:t>agement of human resources, equipment, services and contingency measures.</w:t>
            </w:r>
          </w:p>
          <w:p w:rsidR="00000000" w:rsidRPr="00993F5F" w:rsidP="00993F5F">
            <w:pPr>
              <w:pStyle w:val="BodyText"/>
            </w:pPr>
            <w:r w:rsidRPr="00993F5F">
              <w:t>The fire sector is those sections of government departments, statutory authorities or organisations that have responsibility under jurisdictional arrangements for the delivery of fir</w:t>
            </w:r>
            <w:r w:rsidRPr="00993F5F">
              <w:t>efighting and fire management services.</w:t>
            </w:r>
          </w:p>
          <w:p w:rsidR="00000000" w:rsidRPr="00993F5F" w:rsidP="00993F5F">
            <w:pPr>
              <w:pStyle w:val="BodyText"/>
            </w:pPr>
            <w:r w:rsidRPr="00993F5F">
              <w:t>No licensing, legislative or certification requirements apply to this qualification at the time of publication.</w:t>
            </w:r>
          </w:p>
        </w:tc>
      </w:tr>
    </w:tbl>
    <w:p w:rsidR="00000000" w:rsidRPr="00993F5F" w:rsidP="00993F5F">
      <w:pPr>
        <w:pStyle w:val="NoPaddingFontSize1"/>
      </w:pPr>
    </w:p>
    <w:p w:rsidR="00000000" w:rsidRPr="00993F5F" w:rsidP="00993F5F">
      <w:pPr>
        <w:pStyle w:val="AllowPageBreak"/>
      </w:pPr>
    </w:p>
    <w:p w:rsidR="00000000" w:rsidRPr="00993F5F" w:rsidP="00993F5F">
      <w:pPr>
        <w:pStyle w:val="Heading1"/>
      </w:pPr>
      <w:bookmarkStart w:id="3" w:name="O_1269414"/>
      <w:bookmarkEnd w:id="3"/>
      <w:r w:rsidRPr="00993F5F">
        <w:t>Entry Requirements</w:t>
      </w:r>
    </w:p>
    <w:tbl>
      <w:tblPr>
        <w:tblW w:w="9497" w:type="dxa"/>
        <w:tblLayout w:type="fixed"/>
        <w:tblCellMar>
          <w:left w:w="62" w:type="dxa"/>
          <w:right w:w="62" w:type="dxa"/>
        </w:tblCellMar>
        <w:tblLook w:val="0000"/>
      </w:tblPr>
      <w:tblGrid>
        <w:gridCol w:w="9497"/>
      </w:tblGrid>
      <w:tr w:rsidTr="00993F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 xml:space="preserve"> There are no entry requirements for this qualification.</w:t>
            </w:r>
          </w:p>
        </w:tc>
      </w:tr>
    </w:tbl>
    <w:p w:rsidR="00000000" w:rsidRPr="00993F5F" w:rsidP="00993F5F">
      <w:pPr>
        <w:pStyle w:val="NoPaddingFontSize1"/>
      </w:pPr>
    </w:p>
    <w:p w:rsidR="00000000" w:rsidRPr="00993F5F" w:rsidP="00993F5F">
      <w:pPr>
        <w:pStyle w:val="AllowPageBreak"/>
      </w:pPr>
    </w:p>
    <w:p w:rsidR="00000000" w:rsidRPr="00993F5F" w:rsidP="00993F5F">
      <w:pPr>
        <w:pStyle w:val="Heading1"/>
      </w:pPr>
      <w:bookmarkStart w:id="4" w:name="O_1269413"/>
      <w:bookmarkEnd w:id="4"/>
      <w:r w:rsidRPr="00993F5F">
        <w:t>Packaging Rules</w:t>
      </w:r>
    </w:p>
    <w:tbl>
      <w:tblPr>
        <w:tblW w:w="9497" w:type="dxa"/>
        <w:tblLayout w:type="fixed"/>
        <w:tblCellMar>
          <w:left w:w="62" w:type="dxa"/>
          <w:right w:w="62" w:type="dxa"/>
        </w:tblCellMar>
        <w:tblLook w:val="0000"/>
      </w:tblPr>
      <w:tblGrid>
        <w:gridCol w:w="1761"/>
        <w:gridCol w:w="7736"/>
      </w:tblGrid>
      <w:tr w:rsidTr="00993F5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A total of 11 units of competency are required for this qualification, comprising:</w:t>
            </w:r>
          </w:p>
          <w:p w:rsidR="00000000" w:rsidRPr="00993F5F" w:rsidP="00993F5F">
            <w:pPr>
              <w:pStyle w:val="ListBullet"/>
            </w:pPr>
            <w:r w:rsidRPr="00993F5F">
              <w:rPr>
                <w:rStyle w:val="SpecialBold"/>
              </w:rPr>
              <w:t>4 core units</w:t>
            </w:r>
            <w:r w:rsidRPr="00993F5F">
              <w:t xml:space="preserve"> listed below; plus</w:t>
            </w:r>
          </w:p>
          <w:p w:rsidR="00000000" w:rsidRPr="00993F5F" w:rsidP="00993F5F">
            <w:pPr>
              <w:pStyle w:val="ListBullet"/>
            </w:pPr>
            <w:r w:rsidRPr="00993F5F">
              <w:rPr>
                <w:rStyle w:val="SpecialBold"/>
              </w:rPr>
              <w:t>7 elective units</w:t>
            </w:r>
            <w:r w:rsidRPr="00993F5F">
              <w:t xml:space="preserve"> from the general elective units listed.  </w:t>
            </w:r>
          </w:p>
          <w:p w:rsidR="00000000" w:rsidRPr="00993F5F" w:rsidP="00993F5F">
            <w:pPr>
              <w:pStyle w:val="BodyText"/>
            </w:pPr>
            <w:r w:rsidRPr="00993F5F">
              <w:t>Choose a minimum of 5 elective units from the e</w:t>
            </w:r>
            <w:r w:rsidRPr="00993F5F">
              <w:t>lective unit lists below.</w:t>
            </w:r>
          </w:p>
          <w:p w:rsidR="00000000" w:rsidRPr="00993F5F" w:rsidP="00993F5F">
            <w:pPr>
              <w:pStyle w:val="BodyText"/>
            </w:pPr>
            <w:r w:rsidRPr="00993F5F">
              <w:t xml:space="preserve">A minimum of 1 elective unit must be chosen from Group A that relates to either fire and land management or air service fire operation agencies. </w:t>
            </w:r>
          </w:p>
          <w:p w:rsidR="00000000" w:rsidRPr="00993F5F" w:rsidP="00993F5F">
            <w:pPr>
              <w:pStyle w:val="BodyText"/>
            </w:pPr>
            <w:r w:rsidRPr="00993F5F">
              <w:t>Choose the remaining 1 elective unit from Group B or the elective unit lists below o</w:t>
            </w:r>
            <w:r w:rsidRPr="00993F5F">
              <w:t xml:space="preserve">r elsewhere within this Training Package or another endorsed Training Package or accredited course. </w:t>
            </w:r>
          </w:p>
          <w:p w:rsidR="00000000" w:rsidRPr="00993F5F" w:rsidP="00993F5F">
            <w:pPr>
              <w:pStyle w:val="BodyText"/>
            </w:pPr>
            <w:r w:rsidRPr="00993F5F">
              <w:t>All elective units selected from outside this qualification must contribute to the vocational outcome of the qualification. Where imported units are select</w:t>
            </w:r>
            <w:r w:rsidRPr="00993F5F">
              <w:t>ed, care must be taken to ensure that all prerequisite units specified are complied with. Prerequisites attached to any of the units must be obtained and are additional to the number of units required for this qualification.</w:t>
            </w:r>
          </w:p>
          <w:p w:rsidR="00000000" w:rsidRPr="00993F5F" w:rsidP="00993F5F">
            <w:pPr>
              <w:pStyle w:val="BodyText"/>
            </w:pPr>
            <w:r w:rsidRPr="00993F5F">
              <w:t>Where a prerequisite is attache</w:t>
            </w:r>
            <w:r w:rsidRPr="00993F5F">
              <w:t xml:space="preserve">d to a unit it is identified by the symbol </w:t>
            </w:r>
            <w:r w:rsidRPr="00993F5F">
              <w:t>∟</w:t>
            </w:r>
            <w:r w:rsidRPr="00993F5F">
              <w:t>.</w:t>
            </w:r>
          </w:p>
          <w:p w:rsidR="00000000" w:rsidRPr="00993F5F" w:rsidP="00993F5F">
            <w:pPr>
              <w:pStyle w:val="BodyText"/>
            </w:pPr>
            <w:r w:rsidRPr="00993F5F">
              <w:rPr>
                <w:rStyle w:val="SpecialBold"/>
              </w:rPr>
              <w:t>Note:</w:t>
            </w:r>
          </w:p>
          <w:p w:rsidR="00000000" w:rsidP="00993F5F">
            <w:pPr>
              <w:pStyle w:val="BodyText"/>
              <w:rPr>
                <w:lang w:val="en-NZ"/>
              </w:rPr>
            </w:pPr>
            <w:r w:rsidRPr="00993F5F">
              <w:t>Refer to the PUA Public Safety Training Package Companion Volume Implementation Guide for information on fire prerequisites.</w:t>
            </w:r>
          </w:p>
        </w:tc>
      </w:tr>
      <w:tr w:rsidTr="00993F5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rPr>
                <w:rStyle w:val="SpecialBold"/>
              </w:rPr>
              <w:t xml:space="preserve">Core units </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PUACOM010</w:t>
            </w:r>
          </w:p>
        </w:tc>
        <w:tc>
          <w:tcPr>
            <w:tcW w:w="7736"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Promote the organisation’s mission and services</w:t>
            </w:r>
          </w:p>
          <w:p w:rsidR="00000000" w:rsidP="00993F5F">
            <w:pPr>
              <w:pStyle w:val="BodyText"/>
              <w:rPr>
                <w:lang w:val="en-NZ"/>
              </w:rPr>
            </w:pPr>
            <w:r w:rsidRPr="00993F5F">
              <w:t>∟</w:t>
            </w:r>
            <w:r w:rsidRPr="00993F5F">
              <w:t xml:space="preserve"> PUACOM007 Liaise with other organisations</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PUAMAN001</w:t>
            </w:r>
          </w:p>
        </w:tc>
        <w:tc>
          <w:tcPr>
            <w:tcW w:w="7736"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Manage the organisation’s public safety responsibilities</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PUAMAN003</w:t>
            </w:r>
          </w:p>
        </w:tc>
        <w:tc>
          <w:tcPr>
            <w:tcW w:w="7736"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Manage human resources</w:t>
            </w:r>
          </w:p>
          <w:p w:rsidR="00000000" w:rsidP="00993F5F">
            <w:pPr>
              <w:pStyle w:val="BodyText"/>
              <w:rPr>
                <w:lang w:val="en-NZ"/>
              </w:rPr>
            </w:pPr>
            <w:r w:rsidRPr="00993F5F">
              <w:t>∟</w:t>
            </w:r>
            <w:r w:rsidRPr="00993F5F">
              <w:t xml:space="preserve"> PUAFIR503 Coordinate human resource management activities</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PUAMAN007</w:t>
            </w:r>
          </w:p>
        </w:tc>
        <w:tc>
          <w:tcPr>
            <w:tcW w:w="7736"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Manage financial resources</w:t>
            </w:r>
          </w:p>
          <w:p w:rsidR="00000000" w:rsidP="00993F5F">
            <w:pPr>
              <w:pStyle w:val="BodyText"/>
              <w:rPr>
                <w:lang w:val="en-NZ"/>
              </w:rPr>
            </w:pPr>
            <w:r w:rsidRPr="00993F5F">
              <w:t>∟</w:t>
            </w:r>
            <w:r w:rsidRPr="00993F5F">
              <w:t xml:space="preserve"> PUAFIR505 A</w:t>
            </w:r>
            <w:r w:rsidRPr="00993F5F">
              <w:t>dminister cost centre’s financial resources</w:t>
            </w:r>
          </w:p>
        </w:tc>
      </w:tr>
      <w:tr w:rsidTr="00993F5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rPr>
                <w:rStyle w:val="SpecialBold"/>
              </w:rPr>
              <w:t>Group A:</w:t>
            </w:r>
            <w:r w:rsidRPr="00993F5F">
              <w:t xml:space="preserve"> </w:t>
            </w:r>
            <w:r w:rsidRPr="00993F5F">
              <w:rPr>
                <w:rStyle w:val="SpecialBold"/>
              </w:rPr>
              <w:t>Elective units</w:t>
            </w:r>
          </w:p>
          <w:p w:rsidR="00000000" w:rsidRPr="00993F5F" w:rsidP="00993F5F">
            <w:pPr>
              <w:pStyle w:val="BodyText"/>
            </w:pPr>
            <w:r w:rsidRPr="00993F5F">
              <w:t>*Fire and land management agencies require PUAOPE019 Control a Level 3 incident</w:t>
            </w:r>
          </w:p>
          <w:p w:rsidR="00000000" w:rsidP="00993F5F">
            <w:pPr>
              <w:pStyle w:val="BodyText"/>
              <w:rPr>
                <w:lang w:val="en-NZ"/>
              </w:rPr>
            </w:pPr>
            <w:r w:rsidRPr="00993F5F">
              <w:t>*Air services require PUAOPE024 Manage operations for a Level 3 incident</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 xml:space="preserve">PUAOPE019 </w:t>
            </w:r>
          </w:p>
        </w:tc>
        <w:tc>
          <w:tcPr>
            <w:tcW w:w="7736"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 xml:space="preserve">Control a Level 3 incident </w:t>
            </w:r>
          </w:p>
          <w:p w:rsidR="00000000" w:rsidP="00993F5F">
            <w:pPr>
              <w:pStyle w:val="BodyText"/>
              <w:rPr>
                <w:lang w:val="en-NZ"/>
              </w:rPr>
            </w:pPr>
            <w:r w:rsidRPr="00993F5F">
              <w:t>∟</w:t>
            </w:r>
            <w:r w:rsidRPr="00993F5F">
              <w:t xml:space="preserve"> PUAOPE018 Control a Level 2 incident </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 xml:space="preserve">PUAOPE024 </w:t>
            </w:r>
          </w:p>
        </w:tc>
        <w:tc>
          <w:tcPr>
            <w:tcW w:w="7736"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 xml:space="preserve">Manage operations for a Level 3 incident </w:t>
            </w:r>
          </w:p>
          <w:p w:rsidR="00000000" w:rsidP="00993F5F">
            <w:pPr>
              <w:pStyle w:val="BodyText"/>
              <w:rPr>
                <w:lang w:val="en-NZ"/>
              </w:rPr>
            </w:pPr>
            <w:r w:rsidRPr="00993F5F">
              <w:t>∟</w:t>
            </w:r>
            <w:r w:rsidRPr="00993F5F">
              <w:t xml:space="preserve"> PUAOPE023 Manage operations for a Level 2 incident  </w:t>
            </w:r>
          </w:p>
        </w:tc>
      </w:tr>
      <w:tr w:rsidTr="00993F5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rPr>
                <w:rStyle w:val="SpecialBold"/>
              </w:rPr>
              <w:t>Group B: Elective units</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BSBLDR522</w:t>
            </w:r>
          </w:p>
        </w:tc>
        <w:tc>
          <w:tcPr>
            <w:tcW w:w="7736"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Manage people performance</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BSBSTR501</w:t>
            </w:r>
          </w:p>
        </w:tc>
        <w:tc>
          <w:tcPr>
            <w:tcW w:w="7736"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Establish innovative work environments</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PUACOM004</w:t>
            </w:r>
          </w:p>
        </w:tc>
        <w:tc>
          <w:tcPr>
            <w:tcW w:w="7736"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Manage organisational communication strategies</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PUAFIR001</w:t>
            </w:r>
          </w:p>
        </w:tc>
        <w:tc>
          <w:tcPr>
            <w:tcW w:w="7736"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Coordinate state aerial operations</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PUAFIR004</w:t>
            </w:r>
          </w:p>
        </w:tc>
        <w:tc>
          <w:tcPr>
            <w:tcW w:w="7736"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Manage complex aerial operations for an incident</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PUAFIR601</w:t>
            </w:r>
          </w:p>
        </w:tc>
        <w:tc>
          <w:tcPr>
            <w:tcW w:w="7736"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Develop and administer organisational poli</w:t>
            </w:r>
            <w:r w:rsidRPr="00993F5F">
              <w:t>cies, procedures and practices</w:t>
            </w:r>
          </w:p>
          <w:p w:rsidR="00000000" w:rsidP="00993F5F">
            <w:pPr>
              <w:pStyle w:val="BodyText"/>
              <w:rPr>
                <w:lang w:val="en-NZ"/>
              </w:rPr>
            </w:pPr>
            <w:r w:rsidRPr="00993F5F">
              <w:t>∟</w:t>
            </w:r>
            <w:r w:rsidRPr="00993F5F">
              <w:t xml:space="preserve"> PUAFIR504 Assist with formulation and implementation of plans and policies</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PUAFIR602</w:t>
            </w:r>
          </w:p>
        </w:tc>
        <w:tc>
          <w:tcPr>
            <w:tcW w:w="7736"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Manage the implementation of community safety strategies</w:t>
            </w:r>
          </w:p>
          <w:p w:rsidR="00000000" w:rsidP="00993F5F">
            <w:pPr>
              <w:pStyle w:val="BodyText"/>
              <w:rPr>
                <w:lang w:val="en-NZ"/>
              </w:rPr>
            </w:pPr>
            <w:r w:rsidRPr="00993F5F">
              <w:t>∟</w:t>
            </w:r>
            <w:r w:rsidRPr="00993F5F">
              <w:t xml:space="preserve"> PUAFIR509 Implement prevention strategies</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PUAOPE017</w:t>
            </w:r>
          </w:p>
        </w:tc>
        <w:tc>
          <w:tcPr>
            <w:tcW w:w="7736"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 xml:space="preserve">Coordinate resources for </w:t>
            </w:r>
            <w:r w:rsidRPr="00993F5F">
              <w:t>a multi-agency incident</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PUAOPE026</w:t>
            </w:r>
          </w:p>
        </w:tc>
        <w:tc>
          <w:tcPr>
            <w:tcW w:w="7736"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Provide strategic safety advice at an incident</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PUAOPE034</w:t>
            </w:r>
          </w:p>
        </w:tc>
        <w:tc>
          <w:tcPr>
            <w:tcW w:w="7736"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Undertake jurisdictional liaison in a deployment context</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PUAPRS205</w:t>
            </w:r>
          </w:p>
        </w:tc>
        <w:tc>
          <w:tcPr>
            <w:tcW w:w="7736"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Manage marketing requirements</w:t>
            </w:r>
          </w:p>
        </w:tc>
      </w:tr>
      <w:tr w:rsidTr="00993F5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993F5F">
            <w:pPr>
              <w:pStyle w:val="BodyText"/>
              <w:rPr>
                <w:lang w:val="en-NZ"/>
              </w:rPr>
            </w:pPr>
            <w:r w:rsidRPr="00993F5F">
              <w:t>PUAWHS004</w:t>
            </w:r>
          </w:p>
        </w:tc>
        <w:tc>
          <w:tcPr>
            <w:tcW w:w="7736"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Establish and maintain the work, health and safety system</w:t>
            </w:r>
          </w:p>
        </w:tc>
      </w:tr>
    </w:tbl>
    <w:p w:rsidR="00000000" w:rsidRPr="00993F5F" w:rsidP="00993F5F">
      <w:pPr>
        <w:pStyle w:val="NoPaddingFontSize1"/>
      </w:pPr>
    </w:p>
    <w:p w:rsidR="00000000" w:rsidRPr="00993F5F" w:rsidP="00993F5F">
      <w:pPr>
        <w:pStyle w:val="AllowPageBreak"/>
      </w:pPr>
    </w:p>
    <w:p w:rsidR="00000000" w:rsidRPr="00993F5F" w:rsidP="00993F5F">
      <w:pPr>
        <w:pStyle w:val="Heading1"/>
      </w:pPr>
      <w:bookmarkStart w:id="5" w:name="O_1269412"/>
      <w:bookmarkEnd w:id="5"/>
      <w:r w:rsidRPr="00993F5F">
        <w:t>Qualification Mapping Information</w:t>
      </w:r>
    </w:p>
    <w:tbl>
      <w:tblPr>
        <w:tblW w:w="9497" w:type="dxa"/>
        <w:tblLayout w:type="fixed"/>
        <w:tblCellMar>
          <w:left w:w="62" w:type="dxa"/>
          <w:right w:w="62" w:type="dxa"/>
        </w:tblCellMar>
        <w:tblLook w:val="0000"/>
      </w:tblPr>
      <w:tblGrid>
        <w:gridCol w:w="9497"/>
      </w:tblGrid>
      <w:tr w:rsidTr="00993F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3F5F" w:rsidP="00993F5F">
            <w:pPr>
              <w:pStyle w:val="BodyText"/>
            </w:pPr>
            <w:r w:rsidRPr="00993F5F">
              <w:t>This qualification replaces and is equivalent to PUA60513 Advanced Diploma of Public Safety (Firefighting Management).</w:t>
            </w:r>
          </w:p>
        </w:tc>
      </w:tr>
    </w:tbl>
    <w:p w:rsidR="00000000" w:rsidRPr="00993F5F" w:rsidP="00993F5F">
      <w:pPr>
        <w:pStyle w:val="NoPaddingFontSize1"/>
      </w:pPr>
    </w:p>
    <w:p w:rsidR="00000000" w:rsidRPr="00993F5F" w:rsidP="00993F5F">
      <w:pPr>
        <w:pStyle w:val="AllowPageBreak"/>
      </w:pPr>
    </w:p>
    <w:p w:rsidR="00000000" w:rsidRPr="00993F5F" w:rsidP="00993F5F">
      <w:pPr>
        <w:pStyle w:val="Heading1"/>
      </w:pPr>
      <w:bookmarkStart w:id="6" w:name="O_1269417"/>
      <w:bookmarkEnd w:id="6"/>
      <w:r w:rsidRPr="00993F5F">
        <w:t>Links</w:t>
      </w:r>
    </w:p>
    <w:p w:rsidR="00000000" w:rsidRPr="00993F5F" w:rsidP="00F7567B">
      <w:pPr>
        <w:pStyle w:val="BodyText"/>
      </w:pPr>
      <w:r w:rsidRPr="00993F5F">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4A0ECF">
        <w:rPr>
          <w:rStyle w:val="Hyperlink"/>
        </w:rPr>
        <w:t>https://vetnet.gov.au/Pages/TrainingDocs.aspx?q=3eca5672-6d5a-410b-8942-810d0ba05bbf</w:t>
      </w:r>
      <w:r>
        <w:fldChar w:fldCharType="end"/>
      </w:r>
    </w:p>
    <w:p w:rsidR="00000000" w:rsidRPr="00993F5F" w:rsidP="00993F5F"/>
    <w:sectPr w:rsidSect="00993F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5F" w:rsidRPr="00F7567B" w:rsidP="00F75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7B" w:rsidP="00993F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567B" w:rsidP="00993F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567B" w:rsidP="00993F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F5F" w:rsidRPr="00F7567B" w:rsidP="00F756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7B" w:rsidRPr="002D2AF8" w:rsidP="00993F5F">
    <w:pPr>
      <w:pStyle w:val="Header"/>
      <w:framePr w:wrap="around"/>
    </w:pPr>
    <w:r>
      <w:fldChar w:fldCharType="begin"/>
    </w:r>
    <w:r>
      <w:instrText xml:space="preserve"> TITLE   \* MERGEFORMAT </w:instrText>
    </w:r>
    <w:r>
      <w:fldChar w:fldCharType="separate"/>
    </w:r>
    <w:r>
      <w:t>PUA60519 Advanced Diploma of Public Safety (Firefighting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7567B" w:rsidP="00993F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403B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78D0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F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F5F"/>
    <w:pPr>
      <w:spacing w:before="360" w:after="60"/>
      <w:outlineLvl w:val="0"/>
    </w:pPr>
    <w:rPr>
      <w:sz w:val="32"/>
    </w:rPr>
  </w:style>
  <w:style w:type="paragraph" w:styleId="Heading2">
    <w:name w:val="heading 2"/>
    <w:basedOn w:val="HeadingBase"/>
    <w:next w:val="BodyText"/>
    <w:link w:val="Heading2Char"/>
    <w:qFormat/>
    <w:rsid w:val="00993F5F"/>
    <w:pPr>
      <w:keepLines/>
      <w:spacing w:before="240" w:after="120"/>
      <w:outlineLvl w:val="1"/>
    </w:pPr>
    <w:rPr>
      <w:sz w:val="28"/>
      <w:szCs w:val="40"/>
    </w:rPr>
  </w:style>
  <w:style w:type="paragraph" w:styleId="Heading3">
    <w:name w:val="heading 3"/>
    <w:basedOn w:val="HeadingBase"/>
    <w:next w:val="BodyText"/>
    <w:link w:val="Heading3Char"/>
    <w:qFormat/>
    <w:rsid w:val="00993F5F"/>
    <w:pPr>
      <w:spacing w:before="180" w:after="120"/>
      <w:outlineLvl w:val="2"/>
    </w:pPr>
    <w:rPr>
      <w:spacing w:val="-10"/>
      <w:kern w:val="32"/>
    </w:rPr>
  </w:style>
  <w:style w:type="paragraph" w:styleId="Heading4">
    <w:name w:val="heading 4"/>
    <w:basedOn w:val="HeadingBase"/>
    <w:next w:val="BodyText"/>
    <w:link w:val="Heading4Char"/>
    <w:qFormat/>
    <w:rsid w:val="00993F5F"/>
    <w:pPr>
      <w:spacing w:before="160" w:after="120"/>
      <w:outlineLvl w:val="3"/>
    </w:pPr>
    <w:rPr>
      <w:sz w:val="22"/>
    </w:rPr>
  </w:style>
  <w:style w:type="paragraph" w:styleId="Heading5">
    <w:name w:val="heading 5"/>
    <w:basedOn w:val="HeadingBase"/>
    <w:next w:val="Normal"/>
    <w:link w:val="Heading5Char"/>
    <w:qFormat/>
    <w:rsid w:val="00993F5F"/>
    <w:pPr>
      <w:spacing w:before="80"/>
      <w:outlineLvl w:val="4"/>
    </w:pPr>
    <w:rPr>
      <w:color w:val="918585"/>
      <w:sz w:val="20"/>
    </w:rPr>
  </w:style>
  <w:style w:type="paragraph" w:styleId="Heading6">
    <w:name w:val="heading 6"/>
    <w:basedOn w:val="HeadingBase"/>
    <w:next w:val="Normal"/>
    <w:link w:val="Heading6Char"/>
    <w:qFormat/>
    <w:rsid w:val="00993F5F"/>
    <w:pPr>
      <w:spacing w:before="60"/>
      <w:outlineLvl w:val="5"/>
    </w:pPr>
    <w:rPr>
      <w:color w:val="918585"/>
      <w:sz w:val="20"/>
    </w:rPr>
  </w:style>
  <w:style w:type="paragraph" w:styleId="Heading7">
    <w:name w:val="heading 7"/>
    <w:basedOn w:val="Normal"/>
    <w:next w:val="Normal"/>
    <w:link w:val="Heading7Char"/>
    <w:qFormat/>
    <w:rsid w:val="00993F5F"/>
    <w:pPr>
      <w:ind w:left="720"/>
      <w:outlineLvl w:val="6"/>
    </w:pPr>
    <w:rPr>
      <w:i/>
    </w:rPr>
  </w:style>
  <w:style w:type="paragraph" w:styleId="Heading8">
    <w:name w:val="heading 8"/>
    <w:basedOn w:val="Normal"/>
    <w:next w:val="Normal"/>
    <w:link w:val="Heading8Char"/>
    <w:qFormat/>
    <w:rsid w:val="00993F5F"/>
    <w:pPr>
      <w:ind w:left="720"/>
      <w:outlineLvl w:val="7"/>
    </w:pPr>
    <w:rPr>
      <w:i/>
    </w:rPr>
  </w:style>
  <w:style w:type="paragraph" w:styleId="Heading9">
    <w:name w:val="heading 9"/>
    <w:basedOn w:val="Normal"/>
    <w:next w:val="Normal"/>
    <w:link w:val="Heading9Char"/>
    <w:qFormat/>
    <w:rsid w:val="00993F5F"/>
    <w:pPr>
      <w:ind w:left="720"/>
      <w:outlineLvl w:val="8"/>
    </w:pPr>
    <w:rPr>
      <w:i/>
    </w:rPr>
  </w:style>
  <w:style w:type="character" w:default="1" w:styleId="DefaultParagraphFont">
    <w:name w:val="Default Paragraph Font"/>
    <w:uiPriority w:val="1"/>
    <w:unhideWhenUsed/>
    <w:rsid w:val="00993F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F5F"/>
  </w:style>
  <w:style w:type="character" w:customStyle="1" w:styleId="Heading1Char">
    <w:name w:val="Heading 1 Char"/>
    <w:basedOn w:val="DefaultParagraphFont"/>
    <w:link w:val="Heading1"/>
    <w:rsid w:val="00993F5F"/>
    <w:rPr>
      <w:rFonts w:ascii="Times New Roman" w:eastAsia="Times New Roman" w:hAnsi="Times New Roman" w:cs="Times New Roman"/>
      <w:b/>
      <w:sz w:val="32"/>
      <w:szCs w:val="20"/>
      <w:lang w:eastAsia="en-US"/>
    </w:rPr>
  </w:style>
  <w:style w:type="paragraph" w:styleId="BodyText">
    <w:name w:val="Body Text"/>
    <w:basedOn w:val="Normal"/>
    <w:link w:val="BodyTextChar"/>
    <w:rsid w:val="00993F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F5F"/>
    <w:rPr>
      <w:rFonts w:ascii="Times New Roman" w:eastAsia="Times New Roman" w:hAnsi="Times New Roman" w:cs="Times New Roman"/>
      <w:sz w:val="24"/>
      <w:lang w:eastAsia="en-US"/>
    </w:rPr>
  </w:style>
  <w:style w:type="paragraph" w:styleId="ListBullet">
    <w:name w:val="List Bullet"/>
    <w:basedOn w:val="List"/>
    <w:rsid w:val="00993F5F"/>
    <w:pPr>
      <w:numPr>
        <w:numId w:val="11"/>
      </w:numPr>
      <w:tabs>
        <w:tab w:val="clear" w:pos="340"/>
      </w:tabs>
      <w:spacing w:before="40" w:after="40"/>
    </w:pPr>
  </w:style>
  <w:style w:type="character" w:customStyle="1" w:styleId="SpecialBold">
    <w:name w:val="Special Bold"/>
    <w:basedOn w:val="DefaultParagraphFont"/>
    <w:rsid w:val="00993F5F"/>
    <w:rPr>
      <w:b/>
      <w:spacing w:val="0"/>
    </w:rPr>
  </w:style>
  <w:style w:type="paragraph" w:customStyle="1" w:styleId="SuperHeading">
    <w:name w:val="SuperHeading"/>
    <w:basedOn w:val="Normal"/>
    <w:rsid w:val="00993F5F"/>
    <w:pPr>
      <w:spacing w:before="240" w:after="120"/>
      <w:outlineLvl w:val="0"/>
    </w:pPr>
    <w:rPr>
      <w:rFonts w:ascii="Times New Roman" w:hAnsi="Times New Roman"/>
      <w:b/>
      <w:sz w:val="32"/>
    </w:rPr>
  </w:style>
  <w:style w:type="paragraph" w:customStyle="1" w:styleId="AllowPageBreak">
    <w:name w:val="AllowPageBreak"/>
    <w:rsid w:val="00993F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3F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F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F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F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F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F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F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F5F"/>
    <w:rPr>
      <w:rFonts w:ascii="Courier New" w:eastAsia="Times New Roman" w:hAnsi="Courier New" w:cs="Times New Roman"/>
      <w:i/>
      <w:szCs w:val="20"/>
      <w:lang w:eastAsia="en-US"/>
    </w:rPr>
  </w:style>
  <w:style w:type="paragraph" w:customStyle="1" w:styleId="HeadingBase">
    <w:name w:val="Heading Base"/>
    <w:rsid w:val="00993F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F5F"/>
    <w:pPr>
      <w:tabs>
        <w:tab w:val="right" w:leader="dot" w:pos="9072"/>
      </w:tabs>
      <w:ind w:left="567"/>
    </w:pPr>
    <w:rPr>
      <w:szCs w:val="22"/>
    </w:rPr>
  </w:style>
  <w:style w:type="paragraph" w:customStyle="1" w:styleId="TOCBase">
    <w:name w:val="TOC Base"/>
    <w:rsid w:val="00993F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F5F"/>
    <w:pPr>
      <w:tabs>
        <w:tab w:val="right" w:leader="dot" w:pos="9072"/>
      </w:tabs>
      <w:spacing w:before="40" w:after="40"/>
      <w:ind w:left="284"/>
    </w:pPr>
    <w:rPr>
      <w:rFonts w:ascii="Times New Roman" w:hAnsi="Times New Roman"/>
    </w:rPr>
  </w:style>
  <w:style w:type="paragraph" w:styleId="TOC1">
    <w:name w:val="toc 1"/>
    <w:basedOn w:val="TOCBase"/>
    <w:next w:val="Normal"/>
    <w:rsid w:val="00993F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F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F5F"/>
    <w:rPr>
      <w:rFonts w:ascii="Times New Roman" w:eastAsia="Times New Roman" w:hAnsi="Times New Roman" w:cs="Times New Roman"/>
      <w:sz w:val="16"/>
      <w:lang w:eastAsia="en-US"/>
    </w:rPr>
  </w:style>
  <w:style w:type="paragraph" w:styleId="Title">
    <w:name w:val="Title"/>
    <w:basedOn w:val="HeadingBase"/>
    <w:link w:val="TitleChar"/>
    <w:qFormat/>
    <w:rsid w:val="00993F5F"/>
    <w:pPr>
      <w:spacing w:before="5040"/>
      <w:jc w:val="center"/>
    </w:pPr>
    <w:rPr>
      <w:sz w:val="48"/>
      <w:szCs w:val="72"/>
      <w:lang w:val="en-US"/>
    </w:rPr>
  </w:style>
  <w:style w:type="character" w:customStyle="1" w:styleId="TitleChar">
    <w:name w:val="Title Char"/>
    <w:basedOn w:val="DefaultParagraphFont"/>
    <w:link w:val="Title"/>
    <w:rsid w:val="00993F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F5F"/>
    <w:pPr>
      <w:tabs>
        <w:tab w:val="left" w:pos="3600"/>
        <w:tab w:val="left" w:pos="3958"/>
      </w:tabs>
    </w:pPr>
  </w:style>
  <w:style w:type="paragraph" w:styleId="List">
    <w:name w:val="List"/>
    <w:basedOn w:val="BodyText"/>
    <w:next w:val="BodyText"/>
    <w:rsid w:val="00993F5F"/>
    <w:pPr>
      <w:tabs>
        <w:tab w:val="left" w:pos="340"/>
      </w:tabs>
      <w:spacing w:before="60" w:after="60"/>
      <w:ind w:left="340" w:hanging="340"/>
    </w:pPr>
  </w:style>
  <w:style w:type="paragraph" w:customStyle="1" w:styleId="Note">
    <w:name w:val="Note"/>
    <w:basedOn w:val="BodyText"/>
    <w:rsid w:val="00993F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F5F"/>
    <w:pPr>
      <w:framePr w:wrap="auto" w:hAnchor="text" w:y="6049"/>
    </w:pPr>
    <w:rPr>
      <w:color w:val="000000"/>
      <w:sz w:val="40"/>
    </w:rPr>
  </w:style>
  <w:style w:type="paragraph" w:customStyle="1" w:styleId="TOCTitle">
    <w:name w:val="TOCTitle"/>
    <w:basedOn w:val="Heading1"/>
    <w:rsid w:val="00993F5F"/>
    <w:pPr>
      <w:spacing w:after="240"/>
      <w:jc w:val="center"/>
      <w:outlineLvl w:val="9"/>
    </w:pPr>
    <w:rPr>
      <w:caps/>
    </w:rPr>
  </w:style>
  <w:style w:type="paragraph" w:customStyle="1" w:styleId="Version">
    <w:name w:val="Version"/>
    <w:rsid w:val="00993F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F5F"/>
    <w:pPr>
      <w:numPr>
        <w:numId w:val="12"/>
      </w:numPr>
      <w:tabs>
        <w:tab w:val="clear" w:pos="680"/>
      </w:tabs>
    </w:pPr>
  </w:style>
  <w:style w:type="paragraph" w:styleId="Index1">
    <w:name w:val="index 1"/>
    <w:basedOn w:val="Normal"/>
    <w:next w:val="Normal"/>
    <w:semiHidden/>
    <w:rsid w:val="00993F5F"/>
    <w:pPr>
      <w:keepNext w:val="0"/>
      <w:tabs>
        <w:tab w:val="right" w:pos="4176"/>
      </w:tabs>
      <w:ind w:left="198" w:hanging="198"/>
    </w:pPr>
    <w:rPr>
      <w:rFonts w:ascii="Garamond" w:hAnsi="Garamond"/>
    </w:rPr>
  </w:style>
  <w:style w:type="paragraph" w:styleId="IndexHeading">
    <w:name w:val="index heading"/>
    <w:basedOn w:val="Normal"/>
    <w:next w:val="Index1"/>
    <w:semiHidden/>
    <w:rsid w:val="00993F5F"/>
    <w:pPr>
      <w:spacing w:before="120" w:after="120"/>
    </w:pPr>
    <w:rPr>
      <w:rFonts w:ascii="Arial" w:hAnsi="Arial"/>
      <w:b/>
      <w:color w:val="918585"/>
      <w:sz w:val="24"/>
    </w:rPr>
  </w:style>
  <w:style w:type="paragraph" w:styleId="Header">
    <w:name w:val="header"/>
    <w:basedOn w:val="Normal"/>
    <w:link w:val="HeaderChar"/>
    <w:rsid w:val="00993F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F5F"/>
    <w:rPr>
      <w:rFonts w:ascii="Times New Roman" w:eastAsia="Times New Roman" w:hAnsi="Times New Roman" w:cs="Times New Roman"/>
      <w:sz w:val="16"/>
      <w:szCs w:val="20"/>
      <w:lang w:val="en-GB" w:eastAsia="en-US"/>
    </w:rPr>
  </w:style>
  <w:style w:type="paragraph" w:customStyle="1" w:styleId="Chapter">
    <w:name w:val="Chapter"/>
    <w:basedOn w:val="Normal"/>
    <w:rsid w:val="00993F5F"/>
    <w:pPr>
      <w:spacing w:before="240"/>
    </w:pPr>
    <w:rPr>
      <w:rFonts w:ascii="Times New Roman" w:hAnsi="Times New Roman"/>
      <w:smallCaps/>
      <w:spacing w:val="80"/>
      <w:sz w:val="28"/>
    </w:rPr>
  </w:style>
  <w:style w:type="paragraph" w:customStyle="1" w:styleId="InChapter">
    <w:name w:val="InChapter"/>
    <w:basedOn w:val="Heading3"/>
    <w:rsid w:val="00993F5F"/>
    <w:pPr>
      <w:spacing w:after="240"/>
      <w:outlineLvl w:val="9"/>
    </w:pPr>
    <w:rPr>
      <w:noProof/>
    </w:rPr>
  </w:style>
  <w:style w:type="paragraph" w:styleId="Index2">
    <w:name w:val="index 2"/>
    <w:basedOn w:val="Normal"/>
    <w:next w:val="Normal"/>
    <w:semiHidden/>
    <w:rsid w:val="00993F5F"/>
    <w:pPr>
      <w:tabs>
        <w:tab w:val="right" w:pos="4176"/>
      </w:tabs>
      <w:ind w:left="568" w:hanging="284"/>
    </w:pPr>
    <w:rPr>
      <w:rFonts w:ascii="Garamond" w:hAnsi="Garamond"/>
    </w:rPr>
  </w:style>
  <w:style w:type="paragraph" w:customStyle="1" w:styleId="Byline">
    <w:name w:val="Byline"/>
    <w:rsid w:val="00993F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F5F"/>
    <w:pPr>
      <w:tabs>
        <w:tab w:val="clear" w:pos="3600"/>
        <w:tab w:val="clear" w:pos="3958"/>
      </w:tabs>
      <w:jc w:val="right"/>
    </w:pPr>
  </w:style>
  <w:style w:type="character" w:styleId="Emphasis">
    <w:name w:val="Emphasis"/>
    <w:basedOn w:val="DefaultParagraphFont"/>
    <w:qFormat/>
    <w:rsid w:val="00993F5F"/>
    <w:rPr>
      <w:i/>
    </w:rPr>
  </w:style>
  <w:style w:type="paragraph" w:styleId="Caption">
    <w:name w:val="caption"/>
    <w:basedOn w:val="BodyText"/>
    <w:next w:val="Normal"/>
    <w:qFormat/>
    <w:rsid w:val="00993F5F"/>
    <w:pPr>
      <w:framePr w:w="2268" w:hSpace="181" w:vSpace="181" w:wrap="around" w:vAnchor="text" w:hAnchor="page" w:x="1135" w:y="285" w:anchorLock="1"/>
    </w:pPr>
    <w:rPr>
      <w:i/>
    </w:rPr>
  </w:style>
  <w:style w:type="paragraph" w:customStyle="1" w:styleId="MiniTOCTitle">
    <w:name w:val="MiniTOCTitle"/>
    <w:basedOn w:val="Heading4"/>
    <w:rsid w:val="00993F5F"/>
    <w:pPr>
      <w:spacing w:before="240"/>
      <w:outlineLvl w:val="9"/>
    </w:pPr>
    <w:rPr>
      <w:noProof/>
      <w:sz w:val="24"/>
    </w:rPr>
  </w:style>
  <w:style w:type="paragraph" w:customStyle="1" w:styleId="MiniTOCItem">
    <w:name w:val="MiniTOCItem"/>
    <w:basedOn w:val="ListBullet"/>
    <w:rsid w:val="00993F5F"/>
    <w:pPr>
      <w:numPr>
        <w:numId w:val="0"/>
      </w:numPr>
      <w:tabs>
        <w:tab w:val="right" w:leader="dot" w:pos="6521"/>
      </w:tabs>
      <w:spacing w:before="0" w:after="0"/>
    </w:pPr>
  </w:style>
  <w:style w:type="paragraph" w:customStyle="1" w:styleId="TOFTitle">
    <w:name w:val="TOFTitle"/>
    <w:basedOn w:val="TOCTitle"/>
    <w:rsid w:val="00993F5F"/>
  </w:style>
  <w:style w:type="paragraph" w:styleId="TableofFigures">
    <w:name w:val="table of figures"/>
    <w:basedOn w:val="Normal"/>
    <w:next w:val="Normal"/>
    <w:semiHidden/>
    <w:rsid w:val="00993F5F"/>
    <w:pPr>
      <w:tabs>
        <w:tab w:val="right" w:leader="dot" w:pos="9072"/>
      </w:tabs>
      <w:ind w:left="970" w:hanging="403"/>
    </w:pPr>
    <w:rPr>
      <w:rFonts w:ascii="Times New Roman" w:hAnsi="Times New Roman"/>
      <w:b/>
    </w:rPr>
  </w:style>
  <w:style w:type="paragraph" w:styleId="ListNumber">
    <w:name w:val="List Number"/>
    <w:basedOn w:val="List"/>
    <w:rsid w:val="00993F5F"/>
    <w:pPr>
      <w:numPr>
        <w:numId w:val="14"/>
      </w:numPr>
      <w:tabs>
        <w:tab w:val="clear" w:pos="340"/>
      </w:tabs>
    </w:pPr>
  </w:style>
  <w:style w:type="character" w:customStyle="1" w:styleId="WingdingSymbols">
    <w:name w:val="Wingding Symbols"/>
    <w:rsid w:val="00993F5F"/>
    <w:rPr>
      <w:rFonts w:ascii="Wingdings" w:hAnsi="Wingdings"/>
    </w:rPr>
  </w:style>
  <w:style w:type="paragraph" w:customStyle="1" w:styleId="TableHeading">
    <w:name w:val="Table Heading"/>
    <w:basedOn w:val="HeadingBase"/>
    <w:rsid w:val="00993F5F"/>
    <w:pPr>
      <w:keepLines/>
      <w:pBdr>
        <w:bottom w:val="single" w:sz="6" w:space="1" w:color="918585"/>
      </w:pBdr>
      <w:spacing w:before="240"/>
    </w:pPr>
  </w:style>
  <w:style w:type="character" w:customStyle="1" w:styleId="HotSpot">
    <w:name w:val="HotSpot"/>
    <w:rsid w:val="00993F5F"/>
    <w:rPr>
      <w:color w:val="0033CC"/>
      <w:u w:val="none"/>
    </w:rPr>
  </w:style>
  <w:style w:type="paragraph" w:customStyle="1" w:styleId="BodyTextRight">
    <w:name w:val="Body Text Right"/>
    <w:basedOn w:val="BodyText"/>
    <w:rsid w:val="00993F5F"/>
    <w:pPr>
      <w:spacing w:before="0" w:after="0"/>
      <w:jc w:val="right"/>
    </w:pPr>
  </w:style>
  <w:style w:type="paragraph" w:styleId="Index3">
    <w:name w:val="index 3"/>
    <w:basedOn w:val="ListNumber2"/>
    <w:next w:val="Normal"/>
    <w:semiHidden/>
    <w:rsid w:val="00993F5F"/>
    <w:pPr>
      <w:numPr>
        <w:numId w:val="0"/>
      </w:numPr>
      <w:tabs>
        <w:tab w:val="right" w:leader="dot" w:pos="4176"/>
      </w:tabs>
    </w:pPr>
  </w:style>
  <w:style w:type="paragraph" w:styleId="ListNumber2">
    <w:name w:val="List Number 2"/>
    <w:basedOn w:val="List2"/>
    <w:rsid w:val="00993F5F"/>
    <w:pPr>
      <w:numPr>
        <w:numId w:val="9"/>
      </w:numPr>
      <w:tabs>
        <w:tab w:val="clear" w:pos="1060"/>
      </w:tabs>
    </w:pPr>
  </w:style>
  <w:style w:type="paragraph" w:customStyle="1" w:styleId="MarginNote">
    <w:name w:val="Margin Note"/>
    <w:basedOn w:val="BodyText"/>
    <w:rsid w:val="00993F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F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F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F5F"/>
    <w:rPr>
      <w:sz w:val="32"/>
    </w:rPr>
  </w:style>
  <w:style w:type="paragraph" w:customStyle="1" w:styleId="HeadingProcedure">
    <w:name w:val="Heading Procedure"/>
    <w:basedOn w:val="HeadingBase"/>
    <w:next w:val="Normal"/>
    <w:rsid w:val="00993F5F"/>
    <w:pPr>
      <w:tabs>
        <w:tab w:val="left" w:pos="0"/>
      </w:tabs>
      <w:spacing w:before="120" w:after="60"/>
    </w:pPr>
    <w:rPr>
      <w:i/>
      <w:color w:val="918585"/>
      <w:sz w:val="22"/>
    </w:rPr>
  </w:style>
  <w:style w:type="paragraph" w:customStyle="1" w:styleId="TableBodyText">
    <w:name w:val="Table Body Text"/>
    <w:basedOn w:val="BodyText"/>
    <w:rsid w:val="00993F5F"/>
    <w:pPr>
      <w:spacing w:before="60" w:after="60"/>
    </w:pPr>
  </w:style>
  <w:style w:type="paragraph" w:styleId="ListContinue">
    <w:name w:val="List Continue"/>
    <w:basedOn w:val="List"/>
    <w:rsid w:val="00993F5F"/>
    <w:pPr>
      <w:ind w:firstLine="0"/>
    </w:pPr>
  </w:style>
  <w:style w:type="paragraph" w:customStyle="1" w:styleId="ListNote">
    <w:name w:val="List Note"/>
    <w:basedOn w:val="List"/>
    <w:rsid w:val="00993F5F"/>
    <w:pPr>
      <w:pBdr>
        <w:top w:val="single" w:sz="6" w:space="2" w:color="918585"/>
        <w:bottom w:val="single" w:sz="6" w:space="2" w:color="918585"/>
      </w:pBdr>
      <w:tabs>
        <w:tab w:val="left" w:pos="1021"/>
      </w:tabs>
      <w:ind w:firstLine="0"/>
    </w:pPr>
  </w:style>
  <w:style w:type="paragraph" w:customStyle="1" w:styleId="Warning">
    <w:name w:val="Warning"/>
    <w:basedOn w:val="BodyText"/>
    <w:rsid w:val="00993F5F"/>
    <w:pPr>
      <w:shd w:val="clear" w:color="auto" w:fill="D9D9D9"/>
      <w:tabs>
        <w:tab w:val="left" w:pos="992"/>
      </w:tabs>
      <w:ind w:left="119" w:right="119"/>
    </w:pPr>
    <w:rPr>
      <w:sz w:val="20"/>
    </w:rPr>
  </w:style>
  <w:style w:type="paragraph" w:customStyle="1" w:styleId="MarginIcons">
    <w:name w:val="Margin Icons"/>
    <w:basedOn w:val="BodyText"/>
    <w:rsid w:val="00993F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F5F"/>
    <w:rPr>
      <w:rFonts w:ascii="Courier New" w:hAnsi="Courier New"/>
    </w:rPr>
  </w:style>
  <w:style w:type="paragraph" w:customStyle="1" w:styleId="NoteBullet">
    <w:name w:val="Note Bullet"/>
    <w:basedOn w:val="Note"/>
    <w:rsid w:val="00993F5F"/>
    <w:pPr>
      <w:tabs>
        <w:tab w:val="clear" w:pos="680"/>
      </w:tabs>
      <w:spacing w:before="60" w:after="60"/>
    </w:pPr>
  </w:style>
  <w:style w:type="paragraph" w:customStyle="1" w:styleId="SubHeading2">
    <w:name w:val="SubHeading2"/>
    <w:basedOn w:val="HeadingBase"/>
    <w:rsid w:val="00993F5F"/>
    <w:pPr>
      <w:spacing w:before="240" w:after="60"/>
    </w:pPr>
    <w:rPr>
      <w:sz w:val="20"/>
    </w:rPr>
  </w:style>
  <w:style w:type="paragraph" w:customStyle="1" w:styleId="SubHeading1">
    <w:name w:val="SubHeading1"/>
    <w:basedOn w:val="HeadingBase"/>
    <w:rsid w:val="00993F5F"/>
    <w:pPr>
      <w:spacing w:before="240" w:after="60"/>
    </w:pPr>
    <w:rPr>
      <w:color w:val="918585"/>
      <w:sz w:val="22"/>
    </w:rPr>
  </w:style>
  <w:style w:type="paragraph" w:customStyle="1" w:styleId="SideHeading">
    <w:name w:val="Side Heading"/>
    <w:basedOn w:val="HeadingBase"/>
    <w:rsid w:val="00993F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F5F"/>
    <w:pPr>
      <w:numPr>
        <w:numId w:val="10"/>
      </w:numPr>
    </w:pPr>
  </w:style>
  <w:style w:type="paragraph" w:styleId="PlainText">
    <w:name w:val="Plain Text"/>
    <w:basedOn w:val="Normal"/>
    <w:link w:val="PlainTextChar"/>
    <w:rsid w:val="00993F5F"/>
    <w:rPr>
      <w:sz w:val="20"/>
    </w:rPr>
  </w:style>
  <w:style w:type="character" w:customStyle="1" w:styleId="PlainTextChar">
    <w:name w:val="Plain Text Char"/>
    <w:basedOn w:val="DefaultParagraphFont"/>
    <w:link w:val="PlainText"/>
    <w:rsid w:val="00993F5F"/>
    <w:rPr>
      <w:rFonts w:ascii="Courier New" w:eastAsia="Times New Roman" w:hAnsi="Courier New" w:cs="Times New Roman"/>
      <w:sz w:val="20"/>
      <w:szCs w:val="20"/>
      <w:lang w:eastAsia="en-US"/>
    </w:rPr>
  </w:style>
  <w:style w:type="character" w:customStyle="1" w:styleId="MenuOption">
    <w:name w:val="Menu Option"/>
    <w:basedOn w:val="DefaultParagraphFont"/>
    <w:rsid w:val="00993F5F"/>
    <w:rPr>
      <w:b/>
      <w:smallCaps/>
    </w:rPr>
  </w:style>
  <w:style w:type="paragraph" w:customStyle="1" w:styleId="TableListNumber">
    <w:name w:val="Table List Number"/>
    <w:basedOn w:val="ListNumber"/>
    <w:rsid w:val="00993F5F"/>
    <w:pPr>
      <w:numPr>
        <w:numId w:val="0"/>
      </w:numPr>
    </w:pPr>
  </w:style>
  <w:style w:type="paragraph" w:styleId="TOC4">
    <w:name w:val="toc 4"/>
    <w:basedOn w:val="TOCBase"/>
    <w:next w:val="Normal"/>
    <w:semiHidden/>
    <w:rsid w:val="00993F5F"/>
    <w:pPr>
      <w:tabs>
        <w:tab w:val="right" w:leader="dot" w:pos="9071"/>
      </w:tabs>
      <w:ind w:left="1701"/>
    </w:pPr>
  </w:style>
  <w:style w:type="paragraph" w:customStyle="1" w:styleId="ListAlpha">
    <w:name w:val="List Alpha"/>
    <w:basedOn w:val="List"/>
    <w:rsid w:val="00993F5F"/>
    <w:pPr>
      <w:numPr>
        <w:numId w:val="8"/>
      </w:numPr>
    </w:pPr>
  </w:style>
  <w:style w:type="paragraph" w:customStyle="1" w:styleId="ListAlpha2">
    <w:name w:val="List Alpha 2"/>
    <w:basedOn w:val="List2"/>
    <w:rsid w:val="00993F5F"/>
    <w:pPr>
      <w:numPr>
        <w:numId w:val="7"/>
      </w:numPr>
    </w:pPr>
  </w:style>
  <w:style w:type="paragraph" w:styleId="List2">
    <w:name w:val="List 2"/>
    <w:basedOn w:val="BodyText"/>
    <w:rsid w:val="00993F5F"/>
    <w:pPr>
      <w:tabs>
        <w:tab w:val="left" w:pos="680"/>
      </w:tabs>
      <w:spacing w:before="60" w:after="60"/>
      <w:ind w:left="680" w:hanging="340"/>
    </w:pPr>
  </w:style>
  <w:style w:type="paragraph" w:styleId="List3">
    <w:name w:val="List 3"/>
    <w:basedOn w:val="BodyText"/>
    <w:rsid w:val="00993F5F"/>
    <w:pPr>
      <w:tabs>
        <w:tab w:val="left" w:pos="1021"/>
      </w:tabs>
      <w:spacing w:before="60" w:after="60"/>
      <w:ind w:left="1020" w:hanging="340"/>
    </w:pPr>
  </w:style>
  <w:style w:type="paragraph" w:styleId="List4">
    <w:name w:val="List 4"/>
    <w:basedOn w:val="BodyText"/>
    <w:rsid w:val="00993F5F"/>
    <w:pPr>
      <w:tabs>
        <w:tab w:val="left" w:pos="1361"/>
      </w:tabs>
      <w:spacing w:before="60" w:after="60"/>
      <w:ind w:left="1361" w:hanging="340"/>
    </w:pPr>
  </w:style>
  <w:style w:type="paragraph" w:styleId="List5">
    <w:name w:val="List 5"/>
    <w:basedOn w:val="BodyText"/>
    <w:rsid w:val="00993F5F"/>
    <w:pPr>
      <w:tabs>
        <w:tab w:val="left" w:pos="1701"/>
      </w:tabs>
      <w:spacing w:before="60" w:after="60"/>
      <w:ind w:left="1701" w:hanging="340"/>
    </w:pPr>
  </w:style>
  <w:style w:type="paragraph" w:styleId="ListBullet3">
    <w:name w:val="List Bullet 3"/>
    <w:basedOn w:val="List3"/>
    <w:rsid w:val="00993F5F"/>
    <w:pPr>
      <w:numPr>
        <w:numId w:val="13"/>
      </w:numPr>
      <w:tabs>
        <w:tab w:val="clear" w:pos="1021"/>
      </w:tabs>
      <w:ind w:left="1037" w:hanging="357"/>
    </w:pPr>
  </w:style>
  <w:style w:type="paragraph" w:styleId="ListBullet4">
    <w:name w:val="List Bullet 4"/>
    <w:basedOn w:val="List4"/>
    <w:rsid w:val="00993F5F"/>
    <w:pPr>
      <w:numPr>
        <w:numId w:val="2"/>
      </w:numPr>
      <w:tabs>
        <w:tab w:val="clear" w:pos="1361"/>
      </w:tabs>
    </w:pPr>
  </w:style>
  <w:style w:type="paragraph" w:styleId="ListBullet5">
    <w:name w:val="List Bullet 5"/>
    <w:basedOn w:val="List5"/>
    <w:rsid w:val="00993F5F"/>
    <w:pPr>
      <w:numPr>
        <w:numId w:val="3"/>
      </w:numPr>
    </w:pPr>
  </w:style>
  <w:style w:type="paragraph" w:styleId="ListContinue2">
    <w:name w:val="List Continue 2"/>
    <w:basedOn w:val="List2"/>
    <w:rsid w:val="00993F5F"/>
    <w:pPr>
      <w:ind w:firstLine="0"/>
    </w:pPr>
  </w:style>
  <w:style w:type="paragraph" w:styleId="ListContinue3">
    <w:name w:val="List Continue 3"/>
    <w:basedOn w:val="List3"/>
    <w:rsid w:val="00993F5F"/>
    <w:pPr>
      <w:ind w:left="1021" w:firstLine="0"/>
    </w:pPr>
  </w:style>
  <w:style w:type="paragraph" w:styleId="ListContinue4">
    <w:name w:val="List Continue 4"/>
    <w:basedOn w:val="List4"/>
    <w:rsid w:val="00993F5F"/>
    <w:pPr>
      <w:ind w:firstLine="0"/>
    </w:pPr>
  </w:style>
  <w:style w:type="paragraph" w:styleId="ListContinue5">
    <w:name w:val="List Continue 5"/>
    <w:basedOn w:val="List5"/>
    <w:rsid w:val="00993F5F"/>
    <w:pPr>
      <w:ind w:firstLine="0"/>
    </w:pPr>
  </w:style>
  <w:style w:type="paragraph" w:styleId="ListNumber3">
    <w:name w:val="List Number 3"/>
    <w:basedOn w:val="List3"/>
    <w:rsid w:val="00993F5F"/>
    <w:pPr>
      <w:numPr>
        <w:numId w:val="4"/>
      </w:numPr>
    </w:pPr>
  </w:style>
  <w:style w:type="paragraph" w:styleId="ListNumber4">
    <w:name w:val="List Number 4"/>
    <w:basedOn w:val="List4"/>
    <w:rsid w:val="00993F5F"/>
    <w:pPr>
      <w:numPr>
        <w:numId w:val="5"/>
      </w:numPr>
    </w:pPr>
  </w:style>
  <w:style w:type="paragraph" w:styleId="ListNumber5">
    <w:name w:val="List Number 5"/>
    <w:basedOn w:val="List5"/>
    <w:rsid w:val="00993F5F"/>
    <w:pPr>
      <w:numPr>
        <w:numId w:val="6"/>
      </w:numPr>
    </w:pPr>
  </w:style>
  <w:style w:type="paragraph" w:styleId="BlockText">
    <w:name w:val="Block Text"/>
    <w:basedOn w:val="Normal"/>
    <w:rsid w:val="00993F5F"/>
    <w:pPr>
      <w:spacing w:after="120"/>
      <w:ind w:left="1440" w:right="1440"/>
    </w:pPr>
  </w:style>
  <w:style w:type="character" w:customStyle="1" w:styleId="Subscript">
    <w:name w:val="Subscript"/>
    <w:basedOn w:val="DefaultParagraphFont"/>
    <w:rsid w:val="00993F5F"/>
    <w:rPr>
      <w:sz w:val="16"/>
      <w:vertAlign w:val="subscript"/>
    </w:rPr>
  </w:style>
  <w:style w:type="character" w:customStyle="1" w:styleId="Superscript">
    <w:name w:val="Superscript"/>
    <w:basedOn w:val="DefaultParagraphFont"/>
    <w:rsid w:val="00993F5F"/>
    <w:rPr>
      <w:sz w:val="16"/>
      <w:vertAlign w:val="superscript"/>
    </w:rPr>
  </w:style>
  <w:style w:type="character" w:customStyle="1" w:styleId="Symbols">
    <w:name w:val="Symbols"/>
    <w:basedOn w:val="DefaultParagraphFont"/>
    <w:rsid w:val="00993F5F"/>
    <w:rPr>
      <w:rFonts w:ascii="Symbol" w:hAnsi="Symbol"/>
    </w:rPr>
  </w:style>
  <w:style w:type="character" w:customStyle="1" w:styleId="MenuOptions">
    <w:name w:val="Menu Options"/>
    <w:basedOn w:val="DefaultParagraphFont"/>
    <w:rsid w:val="00993F5F"/>
    <w:rPr>
      <w:rFonts w:ascii="Arial Narrow" w:hAnsi="Arial Narrow"/>
      <w:smallCaps/>
    </w:rPr>
  </w:style>
  <w:style w:type="character" w:customStyle="1" w:styleId="Buttons">
    <w:name w:val="Buttons"/>
    <w:basedOn w:val="DefaultParagraphFont"/>
    <w:rsid w:val="00993F5F"/>
    <w:rPr>
      <w:b/>
    </w:rPr>
  </w:style>
  <w:style w:type="character" w:customStyle="1" w:styleId="Underlined">
    <w:name w:val="Underlined"/>
    <w:basedOn w:val="DefaultParagraphFont"/>
    <w:rsid w:val="00993F5F"/>
    <w:rPr>
      <w:u w:val="single"/>
    </w:rPr>
  </w:style>
  <w:style w:type="paragraph" w:customStyle="1" w:styleId="TableBodyTextRight">
    <w:name w:val="Table Body Text Right"/>
    <w:basedOn w:val="TableBodyText"/>
    <w:rsid w:val="00993F5F"/>
    <w:pPr>
      <w:widowControl w:val="0"/>
      <w:autoSpaceDE w:val="0"/>
      <w:autoSpaceDN w:val="0"/>
      <w:adjustRightInd w:val="0"/>
      <w:jc w:val="right"/>
    </w:pPr>
    <w:rPr>
      <w:rFonts w:cs="Arial"/>
      <w:szCs w:val="18"/>
    </w:rPr>
  </w:style>
  <w:style w:type="paragraph" w:customStyle="1" w:styleId="CopyrightText">
    <w:name w:val="Copyright Text"/>
    <w:basedOn w:val="BodyText"/>
    <w:rsid w:val="00993F5F"/>
    <w:rPr>
      <w:sz w:val="18"/>
    </w:rPr>
  </w:style>
  <w:style w:type="paragraph" w:customStyle="1" w:styleId="BodySmallRight">
    <w:name w:val="Body Small Right"/>
    <w:basedOn w:val="BodyTextRight"/>
    <w:rsid w:val="00993F5F"/>
    <w:rPr>
      <w:sz w:val="18"/>
      <w:szCs w:val="18"/>
    </w:rPr>
  </w:style>
  <w:style w:type="paragraph" w:customStyle="1" w:styleId="MarginEdition">
    <w:name w:val="Margin Edition"/>
    <w:basedOn w:val="MarginNote"/>
    <w:rsid w:val="00993F5F"/>
    <w:pPr>
      <w:spacing w:before="0" w:after="0"/>
    </w:pPr>
    <w:rPr>
      <w:rFonts w:ascii="Times New Roman" w:hAnsi="Times New Roman"/>
      <w:color w:val="999999"/>
    </w:rPr>
  </w:style>
  <w:style w:type="paragraph" w:customStyle="1" w:styleId="Spacer">
    <w:name w:val="Spacer"/>
    <w:basedOn w:val="Normal"/>
    <w:rsid w:val="00993F5F"/>
    <w:rPr>
      <w:sz w:val="2"/>
      <w:szCs w:val="2"/>
    </w:rPr>
  </w:style>
  <w:style w:type="character" w:customStyle="1" w:styleId="Small">
    <w:name w:val="Small"/>
    <w:basedOn w:val="DefaultParagraphFont"/>
    <w:rsid w:val="00993F5F"/>
    <w:rPr>
      <w:sz w:val="16"/>
    </w:rPr>
  </w:style>
  <w:style w:type="paragraph" w:customStyle="1" w:styleId="WideTable">
    <w:name w:val="Wide Table"/>
    <w:basedOn w:val="Normal"/>
    <w:rsid w:val="00993F5F"/>
    <w:pPr>
      <w:ind w:left="-1418"/>
    </w:pPr>
    <w:rPr>
      <w:sz w:val="2"/>
      <w:szCs w:val="2"/>
    </w:rPr>
  </w:style>
  <w:style w:type="character" w:styleId="PageNumber">
    <w:name w:val="page number"/>
    <w:basedOn w:val="DefaultParagraphFont"/>
    <w:rsid w:val="00993F5F"/>
  </w:style>
  <w:style w:type="paragraph" w:styleId="Quote">
    <w:name w:val="Quote"/>
    <w:basedOn w:val="Heading1"/>
    <w:link w:val="QuoteChar"/>
    <w:qFormat/>
    <w:rsid w:val="00993F5F"/>
    <w:rPr>
      <w:b w:val="0"/>
      <w:sz w:val="72"/>
      <w:szCs w:val="72"/>
      <w:lang w:val="en-NZ"/>
    </w:rPr>
  </w:style>
  <w:style w:type="character" w:customStyle="1" w:styleId="QuoteChar">
    <w:name w:val="Quote Char"/>
    <w:basedOn w:val="DefaultParagraphFont"/>
    <w:link w:val="Quote"/>
    <w:rsid w:val="00993F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F5F"/>
    <w:pPr>
      <w:pageBreakBefore/>
    </w:pPr>
  </w:style>
  <w:style w:type="paragraph" w:customStyle="1" w:styleId="Border">
    <w:name w:val="Border"/>
    <w:basedOn w:val="Normal"/>
    <w:qFormat/>
    <w:rsid w:val="00993F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F5F"/>
    <w:rPr>
      <w:b/>
      <w:bCs/>
      <w:i/>
      <w:iCs/>
      <w:color w:val="auto"/>
    </w:rPr>
  </w:style>
  <w:style w:type="paragraph" w:styleId="IntenseQuote">
    <w:name w:val="Intense Quote"/>
    <w:basedOn w:val="Normal"/>
    <w:next w:val="Normal"/>
    <w:link w:val="IntenseQuoteChar"/>
    <w:uiPriority w:val="30"/>
    <w:qFormat/>
    <w:rsid w:val="00993F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F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F5F"/>
    <w:rPr>
      <w:smallCaps/>
      <w:color w:val="auto"/>
      <w:u w:val="single"/>
    </w:rPr>
  </w:style>
  <w:style w:type="character" w:styleId="IntenseReference">
    <w:name w:val="Intense Reference"/>
    <w:basedOn w:val="DefaultParagraphFont"/>
    <w:uiPriority w:val="32"/>
    <w:qFormat/>
    <w:rsid w:val="00993F5F"/>
    <w:rPr>
      <w:b/>
      <w:bCs/>
      <w:smallCaps/>
      <w:color w:val="auto"/>
      <w:spacing w:val="5"/>
      <w:u w:val="single"/>
    </w:rPr>
  </w:style>
  <w:style w:type="paragraph" w:customStyle="1" w:styleId="2ColumnHeading">
    <w:name w:val="2Column Heading"/>
    <w:basedOn w:val="BodyText"/>
    <w:qFormat/>
    <w:rsid w:val="00993F5F"/>
    <w:pPr>
      <w:spacing w:after="60"/>
      <w:ind w:left="-2268"/>
    </w:pPr>
    <w:rPr>
      <w:b/>
    </w:rPr>
  </w:style>
  <w:style w:type="paragraph" w:customStyle="1" w:styleId="Heading1TOC">
    <w:name w:val="Heading1 TOC"/>
    <w:basedOn w:val="Normal"/>
    <w:qFormat/>
    <w:rsid w:val="00993F5F"/>
    <w:pPr>
      <w:spacing w:before="240" w:after="120"/>
    </w:pPr>
    <w:rPr>
      <w:rFonts w:ascii="Times New Roman" w:hAnsi="Times New Roman"/>
      <w:b/>
      <w:sz w:val="32"/>
    </w:rPr>
  </w:style>
  <w:style w:type="paragraph" w:customStyle="1" w:styleId="Heading2TOC">
    <w:name w:val="Heading2 TOC"/>
    <w:basedOn w:val="Normal"/>
    <w:qFormat/>
    <w:rsid w:val="00993F5F"/>
    <w:pPr>
      <w:spacing w:before="240" w:after="60"/>
    </w:pPr>
    <w:rPr>
      <w:rFonts w:ascii="Times New Roman" w:hAnsi="Times New Roman"/>
      <w:b/>
      <w:sz w:val="28"/>
    </w:rPr>
  </w:style>
  <w:style w:type="character" w:customStyle="1" w:styleId="Underline">
    <w:name w:val="Underline"/>
    <w:basedOn w:val="DefaultParagraphFont"/>
    <w:qFormat/>
    <w:rsid w:val="00993F5F"/>
    <w:rPr>
      <w:u w:val="single"/>
    </w:rPr>
  </w:style>
  <w:style w:type="character" w:customStyle="1" w:styleId="BoldandItalics">
    <w:name w:val="Bold and Italics"/>
    <w:qFormat/>
    <w:rsid w:val="00993F5F"/>
    <w:rPr>
      <w:b/>
      <w:i/>
      <w:u w:val="none"/>
    </w:rPr>
  </w:style>
  <w:style w:type="paragraph" w:styleId="BalloonText">
    <w:name w:val="Balloon Text"/>
    <w:basedOn w:val="Normal"/>
    <w:link w:val="BalloonTextChar"/>
    <w:rsid w:val="00993F5F"/>
    <w:rPr>
      <w:rFonts w:ascii="Tahoma" w:hAnsi="Tahoma" w:cs="Tahoma"/>
      <w:sz w:val="16"/>
      <w:szCs w:val="16"/>
    </w:rPr>
  </w:style>
  <w:style w:type="character" w:customStyle="1" w:styleId="BalloonTextChar">
    <w:name w:val="Balloon Text Char"/>
    <w:basedOn w:val="DefaultParagraphFont"/>
    <w:link w:val="BalloonText"/>
    <w:rsid w:val="00993F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F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F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F5F"/>
    <w:rPr>
      <w:b/>
      <w:color w:val="660033"/>
      <w:spacing w:val="0"/>
    </w:rPr>
  </w:style>
  <w:style w:type="paragraph" w:customStyle="1" w:styleId="Nameditemlist">
    <w:name w:val="Named item list"/>
    <w:basedOn w:val="BodyText"/>
    <w:qFormat/>
    <w:rsid w:val="00993F5F"/>
    <w:pPr>
      <w:tabs>
        <w:tab w:val="left" w:pos="2835"/>
      </w:tabs>
      <w:ind w:left="2835" w:hanging="2835"/>
    </w:pPr>
  </w:style>
  <w:style w:type="paragraph" w:customStyle="1" w:styleId="BodyTextnopadding">
    <w:name w:val="Body Text no padding"/>
    <w:basedOn w:val="BodyText"/>
    <w:qFormat/>
    <w:rsid w:val="00993F5F"/>
    <w:pPr>
      <w:spacing w:before="0" w:after="0"/>
    </w:pPr>
  </w:style>
  <w:style w:type="paragraph" w:customStyle="1" w:styleId="BodyTextBold">
    <w:name w:val="Body Text Bold"/>
    <w:basedOn w:val="BodyText"/>
    <w:qFormat/>
    <w:rsid w:val="00993F5F"/>
    <w:rPr>
      <w:b/>
    </w:rPr>
  </w:style>
  <w:style w:type="character" w:styleId="Hyperlink">
    <w:name w:val="Hyperlink"/>
    <w:basedOn w:val="DefaultParagraphFont"/>
    <w:uiPriority w:val="99"/>
    <w:unhideWhenUsed/>
    <w:rsid w:val="00F756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4577</Characters>
  <Application>Microsoft Office Word</Application>
  <DocSecurity>0</DocSecurity>
  <Lines>123</Lines>
  <Paragraphs>94</Paragraphs>
  <ScaleCrop>false</ScaleCrop>
  <Company>Author-it Software Corporation Ltd.</Company>
  <LinksUpToDate>false</LinksUpToDate>
  <CharactersWithSpaces>5211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PUA60519 Advanced Diploma of Public Safety (Firefighting Management)</dc:title>
  <dc:subject>Approved</dc:subject>
  <dc:creator>Australian Industry Standards</dc:creator>
  <cp:keywords>Release 3</cp:keywords>
  <dc:description>Review Date: 12 April 2008</dc:description>
  <cp:lastModifiedBy>HSD_TPCMSd.prod</cp:lastModifiedBy>
  <cp:revision>3</cp:revision>
  <dcterms:created xsi:type="dcterms:W3CDTF">2022-12-16T11:27:26Z</dcterms:created>
  <dcterms:modified xsi:type="dcterms:W3CDTF">2022-12-15T03:49:00Z</dcterms:modified>
</cp:coreProperties>
</file>