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3AF" w:rsidP="003323AF">
      <w:pPr>
        <w:pStyle w:val="Title"/>
      </w:pPr>
      <w:r>
        <w:fldChar w:fldCharType="begin"/>
      </w:r>
      <w:r>
        <w:instrText xml:space="preserve"> TITLE   \* MERGEFORMAT </w:instrText>
      </w:r>
      <w:r>
        <w:fldChar w:fldCharType="separate"/>
      </w:r>
      <w:r>
        <w:t>PUA60219 Advanced Diploma of Public Safety (Search and Rescue Management)</w:t>
      </w:r>
      <w:r>
        <w:fldChar w:fldCharType="end"/>
      </w:r>
    </w:p>
    <w:p w:rsidR="003323AF" w:rsidP="003323AF">
      <w:pPr>
        <w:pStyle w:val="Version"/>
        <w:sectPr w:rsidSect="005C37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C373D" w:rsidP="005C373D">
      <w:pPr>
        <w:pStyle w:val="SuperHeading"/>
      </w:pPr>
      <w:r w:rsidRPr="005C373D">
        <w:t>PUA60219 Advanced Diploma of Public Safety (Search and Rescue Management)</w:t>
      </w:r>
    </w:p>
    <w:p w:rsidR="00000000" w:rsidRPr="005C373D" w:rsidP="005C373D">
      <w:pPr>
        <w:pStyle w:val="Heading1"/>
      </w:pPr>
      <w:bookmarkStart w:id="1" w:name="O_1271768"/>
      <w:bookmarkEnd w:id="1"/>
      <w:r w:rsidRPr="005C373D">
        <w:t>Modification History</w:t>
      </w:r>
    </w:p>
    <w:tbl>
      <w:tblPr>
        <w:tblW w:w="9497" w:type="dxa"/>
        <w:tblLayout w:type="fixed"/>
        <w:tblCellMar>
          <w:left w:w="62" w:type="dxa"/>
          <w:right w:w="62" w:type="dxa"/>
        </w:tblCellMar>
        <w:tblLook w:val="0000"/>
      </w:tblPr>
      <w:tblGrid>
        <w:gridCol w:w="9497"/>
      </w:tblGrid>
      <w:tr w:rsidTr="005C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rPr>
                <w:rStyle w:val="SpecialBold"/>
              </w:rPr>
              <w:t>Release 3</w:t>
            </w:r>
            <w:r w:rsidRPr="005C373D">
              <w:t xml:space="preserve">. This is the third release of this qualification in the PUA Public Safety Training Package. The following unit has been </w:t>
            </w:r>
            <w:r w:rsidRPr="005C373D">
              <w:t>removed from the general elective group:</w:t>
            </w:r>
          </w:p>
          <w:p w:rsidR="00000000" w:rsidP="005C373D">
            <w:pPr>
              <w:pStyle w:val="ListBullet"/>
              <w:rPr>
                <w:lang w:val="en-NZ"/>
              </w:rPr>
            </w:pPr>
            <w:r w:rsidRPr="005C373D">
              <w:t>LGAPLEM404A Prepare and present geographic information systems data.</w:t>
            </w:r>
          </w:p>
        </w:tc>
      </w:tr>
      <w:tr w:rsidTr="005C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rPr>
                <w:rStyle w:val="SpecialBold"/>
              </w:rPr>
              <w:t>Release 2.</w:t>
            </w:r>
            <w:r w:rsidRPr="005C373D">
              <w:t xml:space="preserve"> This is the second release of this qualification in the PUA – Public Safety Training Package.</w:t>
            </w:r>
          </w:p>
          <w:p w:rsidR="00000000" w:rsidRPr="005C373D" w:rsidP="005C373D">
            <w:pPr>
              <w:pStyle w:val="BodyText"/>
            </w:pPr>
            <w:r w:rsidRPr="005C373D">
              <w:t>Electives updated.</w:t>
            </w:r>
          </w:p>
          <w:p w:rsidR="00000000" w:rsidRPr="005C373D" w:rsidP="005C373D">
            <w:pPr>
              <w:pStyle w:val="BodyText"/>
            </w:pPr>
            <w:r w:rsidRPr="005C373D">
              <w:rPr>
                <w:rStyle w:val="SpecialBold"/>
              </w:rPr>
              <w:t>Release 1.</w:t>
            </w:r>
            <w:r w:rsidRPr="005C373D">
              <w:t xml:space="preserve"> This is t</w:t>
            </w:r>
            <w:r w:rsidRPr="005C373D">
              <w:t>he first release of this qualification in the PUA – Public Safety Training Package.</w:t>
            </w:r>
          </w:p>
        </w:tc>
      </w:tr>
    </w:tbl>
    <w:p w:rsidR="00000000" w:rsidRPr="005C373D" w:rsidP="005C373D">
      <w:pPr>
        <w:pStyle w:val="NoPaddingFontSize1"/>
      </w:pPr>
    </w:p>
    <w:p w:rsidR="00000000" w:rsidRPr="005C373D" w:rsidP="005C373D">
      <w:pPr>
        <w:pStyle w:val="AllowPageBreak"/>
      </w:pPr>
    </w:p>
    <w:p w:rsidR="00000000" w:rsidRPr="005C373D" w:rsidP="005C373D">
      <w:pPr>
        <w:pStyle w:val="Heading1"/>
      </w:pPr>
      <w:bookmarkStart w:id="2" w:name="O_1271767"/>
      <w:bookmarkEnd w:id="2"/>
      <w:r w:rsidRPr="005C373D">
        <w:t>Qualification Description</w:t>
      </w:r>
    </w:p>
    <w:tbl>
      <w:tblPr>
        <w:tblW w:w="9497" w:type="dxa"/>
        <w:tblLayout w:type="fixed"/>
        <w:tblCellMar>
          <w:left w:w="62" w:type="dxa"/>
          <w:right w:w="62" w:type="dxa"/>
        </w:tblCellMar>
        <w:tblLook w:val="0000"/>
      </w:tblPr>
      <w:tblGrid>
        <w:gridCol w:w="9497"/>
      </w:tblGrid>
      <w:tr w:rsidTr="005C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t>The PUA60219 Advanced Diploma of Public Safety (Aquatic Search and Rescue Management) is designed for senior management perso</w:t>
            </w:r>
            <w:r w:rsidRPr="005C373D">
              <w:t>nnel in aquatic search and rescue organisations. Aquatic search and rescue personnel can manage the search and rescue for missing persons either in the water, or on nearby land.</w:t>
            </w:r>
          </w:p>
          <w:p w:rsidR="00000000" w:rsidRPr="005C373D" w:rsidP="005C373D">
            <w:pPr>
              <w:pStyle w:val="BodyText"/>
            </w:pPr>
            <w:r w:rsidRPr="005C373D">
              <w:t>The role of senior management personnel in aquatic search and rescue organisat</w:t>
            </w:r>
            <w:r w:rsidRPr="005C373D">
              <w:t>ions is to develop and implement strategic plans, initiate and review policies and procedures, lead search and rescue aquatic personnel, implement advanced rescue methods and techniques and liaise with key stakeholders. This may include the management of f</w:t>
            </w:r>
            <w:r w:rsidRPr="005C373D">
              <w:t>inancial budgets and ensuring compliance requirements are met.</w:t>
            </w:r>
          </w:p>
          <w:p w:rsidR="00000000" w:rsidRPr="005C373D" w:rsidP="005C373D">
            <w:pPr>
              <w:pStyle w:val="BodyText"/>
            </w:pPr>
            <w:r w:rsidRPr="005C373D">
              <w:t>This qualification includes the units of competency required by senior aquatic search and rescue management personnel to perform a range of activities such as the leadership of search and rescu</w:t>
            </w:r>
            <w:r w:rsidRPr="005C373D">
              <w:t xml:space="preserve">e organisations. It typically involves managing aquatic search and rescue organisations with oversight of personnel, budgets, planning and resourcing. </w:t>
            </w:r>
          </w:p>
          <w:p w:rsidR="00000000" w:rsidRPr="005C373D" w:rsidP="005C373D">
            <w:pPr>
              <w:pStyle w:val="BodyText"/>
            </w:pPr>
            <w:r w:rsidRPr="005C373D">
              <w:t>No l</w:t>
            </w:r>
            <w:r w:rsidRPr="005C373D">
              <w:t>icensing, legislative or certification requirements apply to this qualification at the time of publication.</w:t>
            </w:r>
          </w:p>
        </w:tc>
      </w:tr>
    </w:tbl>
    <w:p w:rsidR="00000000" w:rsidRPr="005C373D" w:rsidP="005C373D">
      <w:pPr>
        <w:pStyle w:val="NoPaddingFontSize1"/>
      </w:pPr>
    </w:p>
    <w:p w:rsidR="00000000" w:rsidRPr="005C373D" w:rsidP="005C373D">
      <w:pPr>
        <w:pStyle w:val="AllowPageBreak"/>
      </w:pPr>
    </w:p>
    <w:p w:rsidR="00000000" w:rsidRPr="005C373D" w:rsidP="005C373D">
      <w:pPr>
        <w:pStyle w:val="Heading1"/>
      </w:pPr>
      <w:bookmarkStart w:id="3" w:name="O_1271766"/>
      <w:bookmarkEnd w:id="3"/>
      <w:r w:rsidRPr="005C373D">
        <w:t>Entry Requirements</w:t>
      </w:r>
    </w:p>
    <w:tbl>
      <w:tblPr>
        <w:tblW w:w="9497" w:type="dxa"/>
        <w:tblLayout w:type="fixed"/>
        <w:tblCellMar>
          <w:left w:w="62" w:type="dxa"/>
          <w:right w:w="62" w:type="dxa"/>
        </w:tblCellMar>
        <w:tblLook w:val="0000"/>
      </w:tblPr>
      <w:tblGrid>
        <w:gridCol w:w="9497"/>
      </w:tblGrid>
      <w:tr w:rsidTr="005C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t>There are no entry requirements for this qualification.</w:t>
            </w:r>
          </w:p>
        </w:tc>
      </w:tr>
    </w:tbl>
    <w:p w:rsidR="00000000" w:rsidRPr="005C373D" w:rsidP="005C373D">
      <w:pPr>
        <w:pStyle w:val="NoPaddingFontSize1"/>
      </w:pPr>
    </w:p>
    <w:p w:rsidR="00000000" w:rsidRPr="005C373D" w:rsidP="005C373D">
      <w:pPr>
        <w:pStyle w:val="AllowPageBreak"/>
      </w:pPr>
    </w:p>
    <w:p w:rsidR="00000000" w:rsidRPr="005C373D" w:rsidP="005C373D">
      <w:pPr>
        <w:pStyle w:val="Heading1"/>
      </w:pPr>
      <w:bookmarkStart w:id="4" w:name="O_1271765"/>
      <w:bookmarkEnd w:id="4"/>
      <w:r w:rsidRPr="005C373D">
        <w:t>Packaging Rules</w:t>
      </w:r>
    </w:p>
    <w:tbl>
      <w:tblPr>
        <w:tblW w:w="9497" w:type="dxa"/>
        <w:tblLayout w:type="fixed"/>
        <w:tblCellMar>
          <w:left w:w="62" w:type="dxa"/>
          <w:right w:w="62" w:type="dxa"/>
        </w:tblCellMar>
        <w:tblLook w:val="0000"/>
      </w:tblPr>
      <w:tblGrid>
        <w:gridCol w:w="1795"/>
        <w:gridCol w:w="7702"/>
      </w:tblGrid>
      <w:tr w:rsidTr="005C373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t>A total of 10 u</w:t>
            </w:r>
            <w:r w:rsidRPr="005C373D">
              <w:t>nits of competency comprising</w:t>
            </w:r>
          </w:p>
          <w:p w:rsidR="00000000" w:rsidRPr="005C373D" w:rsidP="005C373D">
            <w:pPr>
              <w:pStyle w:val="ListBullet"/>
            </w:pPr>
            <w:r w:rsidRPr="005C373D">
              <w:rPr>
                <w:rStyle w:val="SpecialBold"/>
              </w:rPr>
              <w:t>7 core units</w:t>
            </w:r>
            <w:r w:rsidRPr="005C373D">
              <w:t xml:space="preserve"> listed below; plus</w:t>
            </w:r>
          </w:p>
          <w:p w:rsidR="00000000" w:rsidRPr="005C373D" w:rsidP="005C373D">
            <w:pPr>
              <w:pStyle w:val="ListBullet"/>
            </w:pPr>
            <w:r w:rsidRPr="005C373D">
              <w:rPr>
                <w:rStyle w:val="SpecialBold"/>
              </w:rPr>
              <w:t>3 elective units</w:t>
            </w:r>
            <w:r w:rsidRPr="005C373D">
              <w:t xml:space="preserve"> from the general elective units listed  </w:t>
            </w:r>
          </w:p>
          <w:p w:rsidR="00000000" w:rsidRPr="005C373D" w:rsidP="005C373D">
            <w:pPr>
              <w:pStyle w:val="BodyText"/>
            </w:pPr>
            <w:r w:rsidRPr="005C373D">
              <w:t>Choose a minimum of 2 elective units from the general elective unit list below.</w:t>
            </w:r>
          </w:p>
          <w:p w:rsidR="00000000" w:rsidRPr="005C373D" w:rsidP="005C373D">
            <w:pPr>
              <w:pStyle w:val="BodyText"/>
            </w:pPr>
            <w:r w:rsidRPr="005C373D">
              <w:t>Select the remaining 1 unit from the elective unit list</w:t>
            </w:r>
            <w:r w:rsidRPr="005C373D">
              <w:t xml:space="preserve"> below or elsewhere within this training package or another endorsed training package or accredited course. </w:t>
            </w:r>
          </w:p>
          <w:p w:rsidR="00000000" w:rsidRPr="005C373D" w:rsidP="005C373D">
            <w:pPr>
              <w:pStyle w:val="BodyText"/>
            </w:pPr>
            <w:r w:rsidRPr="005C373D">
              <w:t>All elective units selected from outside this qualification must contribute to the vocational outcome of the qualification. Where imported units are selected, care must be taken to ensure that all prerequisite units specified are complied with. Prerequisit</w:t>
            </w:r>
            <w:r w:rsidRPr="005C373D">
              <w:t>es attached to any of the units must be obtained and are additional to the number of units required for this qualification.</w:t>
            </w:r>
          </w:p>
          <w:p w:rsidR="00000000" w:rsidRPr="005C373D" w:rsidP="005C373D">
            <w:pPr>
              <w:pStyle w:val="BodyText"/>
            </w:pPr>
            <w:r w:rsidRPr="005C373D">
              <w:t xml:space="preserve">Where a prerequisite is attached to a unit it is identified by the symbol </w:t>
            </w:r>
            <w:r w:rsidRPr="005C373D">
              <w:t>∟</w:t>
            </w:r>
            <w:r w:rsidRPr="005C373D">
              <w:t>.</w:t>
            </w:r>
          </w:p>
          <w:p w:rsidR="00000000" w:rsidRPr="005C373D" w:rsidP="005C373D">
            <w:pPr>
              <w:pStyle w:val="BodyText"/>
            </w:pPr>
            <w:r w:rsidRPr="005C373D">
              <w:rPr>
                <w:rStyle w:val="SpecialBold"/>
              </w:rPr>
              <w:t>Note:</w:t>
            </w:r>
          </w:p>
          <w:p w:rsidR="00000000" w:rsidP="005C373D">
            <w:pPr>
              <w:pStyle w:val="BodyText"/>
              <w:rPr>
                <w:lang w:val="en-NZ"/>
              </w:rPr>
            </w:pPr>
            <w:r w:rsidRPr="005C373D">
              <w:t>Refer to the PUA Training Package Companion Volum</w:t>
            </w:r>
            <w:r w:rsidRPr="005C373D">
              <w:t>e Implementation Guide for information on fire prerequisites.</w:t>
            </w:r>
          </w:p>
        </w:tc>
      </w:tr>
      <w:tr w:rsidTr="005C373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rPr>
                <w:rStyle w:val="SpecialBold"/>
              </w:rPr>
              <w:t xml:space="preserve">Core units </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PUAAMS008</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Manage search and rescue operations</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PUAEMR005</w:t>
            </w:r>
          </w:p>
        </w:tc>
        <w:tc>
          <w:tcPr>
            <w:tcW w:w="7702"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t>Treat operational risk</w:t>
            </w:r>
          </w:p>
          <w:p w:rsidR="00000000" w:rsidP="005C373D">
            <w:pPr>
              <w:pStyle w:val="BodyText"/>
              <w:rPr>
                <w:lang w:val="en-NZ"/>
              </w:rPr>
            </w:pPr>
            <w:r w:rsidRPr="005C373D">
              <w:t>∟</w:t>
            </w:r>
            <w:r w:rsidRPr="005C373D">
              <w:t xml:space="preserve"> PUAEMR006 Assess operational risk</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PUAMAN003</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Manage human resources</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PUAOPE006</w:t>
            </w:r>
          </w:p>
        </w:tc>
        <w:tc>
          <w:tcPr>
            <w:tcW w:w="7702"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t>Control multi-agency emergency situations</w:t>
            </w:r>
          </w:p>
          <w:p w:rsidR="00000000" w:rsidRPr="005C373D" w:rsidP="005C373D">
            <w:pPr>
              <w:pStyle w:val="BodyText"/>
            </w:pPr>
            <w:r w:rsidRPr="005C373D">
              <w:t>∟</w:t>
            </w:r>
            <w:r w:rsidRPr="005C373D">
              <w:t xml:space="preserve"> PUAOPE007 Command organisational personnel within a multi-agency emergency response</w:t>
            </w:r>
          </w:p>
          <w:p w:rsidR="00000000" w:rsidP="005C373D">
            <w:pPr>
              <w:pStyle w:val="BodyText"/>
              <w:rPr>
                <w:lang w:val="en-NZ"/>
              </w:rPr>
            </w:pPr>
            <w:r w:rsidRPr="005C373D">
              <w:t>∟</w:t>
            </w:r>
            <w:r w:rsidRPr="005C373D">
              <w:t xml:space="preserve"> PUAOPE016 Manage a multi-team sector</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PUAOPE007</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Command organisational personnel within a multi-agency emergency response</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w:t>
            </w:r>
            <w:r w:rsidRPr="005C373D">
              <w:t>OPE016</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Manage a multi-team sector</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PUATEA003</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Lead, manage and develop teams</w:t>
            </w:r>
          </w:p>
        </w:tc>
      </w:tr>
      <w:tr w:rsidTr="005C373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rPr>
                <w:rStyle w:val="SpecialBold"/>
              </w:rPr>
              <w:t>General elective units</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BSBLDR411</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Demonstrate leadership in the workplace</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MARK008</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Manoeuvre a vessel up to 24 metres within Near Coastal waters</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PUACOM012</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Liaise with media at a local level</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PUACOM016</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Manage media requirements at major incident</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PUAEMR032</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Design emergency management exercises</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PUAEMR036</w:t>
            </w:r>
          </w:p>
        </w:tc>
        <w:tc>
          <w:tcPr>
            <w:tcW w:w="7702"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t>Manage and evaluate emergency management exercises</w:t>
            </w:r>
          </w:p>
          <w:p w:rsidR="00000000" w:rsidP="005C373D">
            <w:pPr>
              <w:pStyle w:val="BodyText"/>
              <w:rPr>
                <w:lang w:val="en-NZ"/>
              </w:rPr>
            </w:pPr>
            <w:r w:rsidRPr="005C373D">
              <w:t>∟</w:t>
            </w:r>
            <w:r w:rsidRPr="005C373D">
              <w:t xml:space="preserve"> PUAEMR032 Design emergency management exercises</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PUALAW004</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Represent the organisation in a judicial or quasi-judicial setting</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PUAMAN001</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Manage the organisation’s public safety responsibilities</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PUAMAN006</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Manage and facilitate change</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PUAOPE014</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Navigate to an incident</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PUAOPE015</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Conduct briefings and deb</w:t>
            </w:r>
            <w:r w:rsidRPr="005C373D">
              <w:t>riefings</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PUAOPE016</w:t>
            </w:r>
          </w:p>
        </w:tc>
        <w:tc>
          <w:tcPr>
            <w:tcW w:w="7702"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Manage a multi-team sector</w:t>
            </w:r>
          </w:p>
        </w:tc>
      </w:tr>
      <w:tr w:rsidTr="005C373D">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5C373D">
            <w:pPr>
              <w:pStyle w:val="BodyText"/>
              <w:rPr>
                <w:lang w:val="en-NZ"/>
              </w:rPr>
            </w:pPr>
            <w:r w:rsidRPr="005C373D">
              <w:t>PUAWHS003</w:t>
            </w:r>
          </w:p>
        </w:tc>
        <w:tc>
          <w:tcPr>
            <w:tcW w:w="7702"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t>Implement and monitor organisational work, health and safety policies, procedures and programs</w:t>
            </w:r>
          </w:p>
        </w:tc>
      </w:tr>
    </w:tbl>
    <w:p w:rsidR="00000000" w:rsidRPr="005C373D" w:rsidP="005C373D">
      <w:pPr>
        <w:pStyle w:val="NoPaddingFontSize1"/>
      </w:pPr>
    </w:p>
    <w:p w:rsidR="00000000" w:rsidRPr="005C373D" w:rsidP="005C373D">
      <w:pPr>
        <w:pStyle w:val="AllowPageBreak"/>
      </w:pPr>
    </w:p>
    <w:p w:rsidR="00000000" w:rsidRPr="005C373D" w:rsidP="005C373D">
      <w:pPr>
        <w:pStyle w:val="Heading1"/>
      </w:pPr>
      <w:bookmarkStart w:id="5" w:name="O_1271764"/>
      <w:bookmarkEnd w:id="5"/>
      <w:r w:rsidRPr="005C373D">
        <w:t>Qualification Mapping Information</w:t>
      </w:r>
    </w:p>
    <w:tbl>
      <w:tblPr>
        <w:tblW w:w="9497" w:type="dxa"/>
        <w:tblLayout w:type="fixed"/>
        <w:tblCellMar>
          <w:left w:w="62" w:type="dxa"/>
          <w:right w:w="62" w:type="dxa"/>
        </w:tblCellMar>
        <w:tblLook w:val="0000"/>
      </w:tblPr>
      <w:tblGrid>
        <w:gridCol w:w="9497"/>
      </w:tblGrid>
      <w:tr w:rsidTr="005C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73D" w:rsidP="005C373D">
            <w:pPr>
              <w:pStyle w:val="BodyText"/>
            </w:pPr>
            <w:r w:rsidRPr="005C373D">
              <w:t>This qualification replaces but i</w:t>
            </w:r>
            <w:r w:rsidRPr="005C373D">
              <w:t>s not equivalent to PUA60612 Advanced Diploma of Public Safety (Search and Rescue - Management).</w:t>
            </w:r>
          </w:p>
        </w:tc>
      </w:tr>
    </w:tbl>
    <w:p w:rsidR="00000000" w:rsidRPr="005C373D" w:rsidP="005C373D">
      <w:pPr>
        <w:pStyle w:val="NoPaddingFontSize1"/>
      </w:pPr>
    </w:p>
    <w:p w:rsidR="00000000" w:rsidRPr="005C373D" w:rsidP="005C373D">
      <w:pPr>
        <w:pStyle w:val="AllowPageBreak"/>
      </w:pPr>
    </w:p>
    <w:p w:rsidR="00000000" w:rsidRPr="005C373D" w:rsidP="005C373D">
      <w:pPr>
        <w:pStyle w:val="Heading1"/>
      </w:pPr>
      <w:bookmarkStart w:id="6" w:name="O_1271769"/>
      <w:bookmarkEnd w:id="6"/>
      <w:r w:rsidRPr="005C373D">
        <w:t>Links</w:t>
      </w:r>
    </w:p>
    <w:p w:rsidR="00000000" w:rsidRPr="005C373D" w:rsidP="003323AF">
      <w:pPr>
        <w:pStyle w:val="BodyText"/>
      </w:pPr>
      <w:r w:rsidRPr="005C373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57618">
        <w:rPr>
          <w:rStyle w:val="Hyperlink"/>
        </w:rPr>
        <w:t>https://vetnet.gov.au/Pages/TrainingDocs.aspx?q=3eca5672-6d5a-410b-8942-810d0ba05bbf</w:t>
      </w:r>
      <w:r>
        <w:fldChar w:fldCharType="end"/>
      </w:r>
    </w:p>
    <w:p w:rsidR="00000000" w:rsidRPr="005C373D" w:rsidP="005C373D"/>
    <w:sectPr w:rsidSect="005C37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3D" w:rsidRPr="003323AF" w:rsidP="00332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F" w:rsidP="005C37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3AF" w:rsidP="005C37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23AF" w:rsidP="005C37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73D" w:rsidRPr="003323AF" w:rsidP="003323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AF" w:rsidRPr="002D2AF8" w:rsidP="005C373D">
    <w:pPr>
      <w:pStyle w:val="Header"/>
      <w:framePr w:wrap="around"/>
    </w:pPr>
    <w:r>
      <w:fldChar w:fldCharType="begin"/>
    </w:r>
    <w:r>
      <w:instrText xml:space="preserve"> TITLE   \* MERGEFORMAT </w:instrText>
    </w:r>
    <w:r>
      <w:fldChar w:fldCharType="separate"/>
    </w:r>
    <w:r>
      <w:t>PUA60219 Advanced Diploma of Public Safety (Search and Rescue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323AF" w:rsidP="005C3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226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50C8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7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73D"/>
    <w:pPr>
      <w:spacing w:before="360" w:after="60"/>
      <w:outlineLvl w:val="0"/>
    </w:pPr>
    <w:rPr>
      <w:sz w:val="32"/>
    </w:rPr>
  </w:style>
  <w:style w:type="paragraph" w:styleId="Heading2">
    <w:name w:val="heading 2"/>
    <w:basedOn w:val="HeadingBase"/>
    <w:next w:val="BodyText"/>
    <w:link w:val="Heading2Char"/>
    <w:qFormat/>
    <w:rsid w:val="005C373D"/>
    <w:pPr>
      <w:keepLines/>
      <w:spacing w:before="240" w:after="120"/>
      <w:outlineLvl w:val="1"/>
    </w:pPr>
    <w:rPr>
      <w:sz w:val="28"/>
      <w:szCs w:val="40"/>
    </w:rPr>
  </w:style>
  <w:style w:type="paragraph" w:styleId="Heading3">
    <w:name w:val="heading 3"/>
    <w:basedOn w:val="HeadingBase"/>
    <w:next w:val="BodyText"/>
    <w:link w:val="Heading3Char"/>
    <w:qFormat/>
    <w:rsid w:val="005C373D"/>
    <w:pPr>
      <w:spacing w:before="180" w:after="120"/>
      <w:outlineLvl w:val="2"/>
    </w:pPr>
    <w:rPr>
      <w:spacing w:val="-10"/>
      <w:kern w:val="32"/>
    </w:rPr>
  </w:style>
  <w:style w:type="paragraph" w:styleId="Heading4">
    <w:name w:val="heading 4"/>
    <w:basedOn w:val="HeadingBase"/>
    <w:next w:val="BodyText"/>
    <w:link w:val="Heading4Char"/>
    <w:qFormat/>
    <w:rsid w:val="005C373D"/>
    <w:pPr>
      <w:spacing w:before="160" w:after="120"/>
      <w:outlineLvl w:val="3"/>
    </w:pPr>
    <w:rPr>
      <w:sz w:val="22"/>
    </w:rPr>
  </w:style>
  <w:style w:type="paragraph" w:styleId="Heading5">
    <w:name w:val="heading 5"/>
    <w:basedOn w:val="HeadingBase"/>
    <w:next w:val="Normal"/>
    <w:link w:val="Heading5Char"/>
    <w:qFormat/>
    <w:rsid w:val="005C373D"/>
    <w:pPr>
      <w:spacing w:before="80"/>
      <w:outlineLvl w:val="4"/>
    </w:pPr>
    <w:rPr>
      <w:color w:val="918585"/>
      <w:sz w:val="20"/>
    </w:rPr>
  </w:style>
  <w:style w:type="paragraph" w:styleId="Heading6">
    <w:name w:val="heading 6"/>
    <w:basedOn w:val="HeadingBase"/>
    <w:next w:val="Normal"/>
    <w:link w:val="Heading6Char"/>
    <w:qFormat/>
    <w:rsid w:val="005C373D"/>
    <w:pPr>
      <w:spacing w:before="60"/>
      <w:outlineLvl w:val="5"/>
    </w:pPr>
    <w:rPr>
      <w:color w:val="918585"/>
      <w:sz w:val="20"/>
    </w:rPr>
  </w:style>
  <w:style w:type="paragraph" w:styleId="Heading7">
    <w:name w:val="heading 7"/>
    <w:basedOn w:val="Normal"/>
    <w:next w:val="Normal"/>
    <w:link w:val="Heading7Char"/>
    <w:qFormat/>
    <w:rsid w:val="005C373D"/>
    <w:pPr>
      <w:ind w:left="720"/>
      <w:outlineLvl w:val="6"/>
    </w:pPr>
    <w:rPr>
      <w:i/>
    </w:rPr>
  </w:style>
  <w:style w:type="paragraph" w:styleId="Heading8">
    <w:name w:val="heading 8"/>
    <w:basedOn w:val="Normal"/>
    <w:next w:val="Normal"/>
    <w:link w:val="Heading8Char"/>
    <w:qFormat/>
    <w:rsid w:val="005C373D"/>
    <w:pPr>
      <w:ind w:left="720"/>
      <w:outlineLvl w:val="7"/>
    </w:pPr>
    <w:rPr>
      <w:i/>
    </w:rPr>
  </w:style>
  <w:style w:type="paragraph" w:styleId="Heading9">
    <w:name w:val="heading 9"/>
    <w:basedOn w:val="Normal"/>
    <w:next w:val="Normal"/>
    <w:link w:val="Heading9Char"/>
    <w:qFormat/>
    <w:rsid w:val="005C373D"/>
    <w:pPr>
      <w:ind w:left="720"/>
      <w:outlineLvl w:val="8"/>
    </w:pPr>
    <w:rPr>
      <w:i/>
    </w:rPr>
  </w:style>
  <w:style w:type="character" w:default="1" w:styleId="DefaultParagraphFont">
    <w:name w:val="Default Paragraph Font"/>
    <w:uiPriority w:val="1"/>
    <w:unhideWhenUsed/>
    <w:rsid w:val="005C3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73D"/>
  </w:style>
  <w:style w:type="character" w:customStyle="1" w:styleId="Heading1Char">
    <w:name w:val="Heading 1 Char"/>
    <w:basedOn w:val="DefaultParagraphFont"/>
    <w:link w:val="Heading1"/>
    <w:rsid w:val="005C373D"/>
    <w:rPr>
      <w:rFonts w:ascii="Times New Roman" w:eastAsia="Times New Roman" w:hAnsi="Times New Roman" w:cs="Times New Roman"/>
      <w:b/>
      <w:sz w:val="32"/>
      <w:szCs w:val="20"/>
      <w:lang w:eastAsia="en-US"/>
    </w:rPr>
  </w:style>
  <w:style w:type="paragraph" w:styleId="BodyText">
    <w:name w:val="Body Text"/>
    <w:basedOn w:val="Normal"/>
    <w:link w:val="BodyTextChar"/>
    <w:rsid w:val="005C37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73D"/>
    <w:rPr>
      <w:rFonts w:ascii="Times New Roman" w:eastAsia="Times New Roman" w:hAnsi="Times New Roman" w:cs="Times New Roman"/>
      <w:sz w:val="24"/>
      <w:lang w:eastAsia="en-US"/>
    </w:rPr>
  </w:style>
  <w:style w:type="paragraph" w:styleId="ListBullet">
    <w:name w:val="List Bullet"/>
    <w:basedOn w:val="List"/>
    <w:rsid w:val="005C373D"/>
    <w:pPr>
      <w:numPr>
        <w:numId w:val="11"/>
      </w:numPr>
      <w:tabs>
        <w:tab w:val="clear" w:pos="340"/>
      </w:tabs>
      <w:spacing w:before="40" w:after="40"/>
    </w:pPr>
  </w:style>
  <w:style w:type="character" w:customStyle="1" w:styleId="SpecialBold">
    <w:name w:val="Special Bold"/>
    <w:basedOn w:val="DefaultParagraphFont"/>
    <w:rsid w:val="005C373D"/>
    <w:rPr>
      <w:b/>
      <w:spacing w:val="0"/>
    </w:rPr>
  </w:style>
  <w:style w:type="paragraph" w:customStyle="1" w:styleId="SuperHeading">
    <w:name w:val="SuperHeading"/>
    <w:basedOn w:val="Normal"/>
    <w:rsid w:val="005C373D"/>
    <w:pPr>
      <w:spacing w:before="240" w:after="120"/>
      <w:outlineLvl w:val="0"/>
    </w:pPr>
    <w:rPr>
      <w:rFonts w:ascii="Times New Roman" w:hAnsi="Times New Roman"/>
      <w:b/>
      <w:sz w:val="32"/>
    </w:rPr>
  </w:style>
  <w:style w:type="paragraph" w:customStyle="1" w:styleId="AllowPageBreak">
    <w:name w:val="AllowPageBreak"/>
    <w:rsid w:val="005C37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3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7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7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73D"/>
    <w:rPr>
      <w:rFonts w:ascii="Courier New" w:eastAsia="Times New Roman" w:hAnsi="Courier New" w:cs="Times New Roman"/>
      <w:i/>
      <w:szCs w:val="20"/>
      <w:lang w:eastAsia="en-US"/>
    </w:rPr>
  </w:style>
  <w:style w:type="paragraph" w:customStyle="1" w:styleId="HeadingBase">
    <w:name w:val="Heading Base"/>
    <w:rsid w:val="005C3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73D"/>
    <w:pPr>
      <w:tabs>
        <w:tab w:val="right" w:leader="dot" w:pos="9072"/>
      </w:tabs>
      <w:ind w:left="567"/>
    </w:pPr>
    <w:rPr>
      <w:szCs w:val="22"/>
    </w:rPr>
  </w:style>
  <w:style w:type="paragraph" w:customStyle="1" w:styleId="TOCBase">
    <w:name w:val="TOC Base"/>
    <w:rsid w:val="005C3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73D"/>
    <w:pPr>
      <w:tabs>
        <w:tab w:val="right" w:leader="dot" w:pos="9072"/>
      </w:tabs>
      <w:spacing w:before="40" w:after="40"/>
      <w:ind w:left="284"/>
    </w:pPr>
    <w:rPr>
      <w:rFonts w:ascii="Times New Roman" w:hAnsi="Times New Roman"/>
    </w:rPr>
  </w:style>
  <w:style w:type="paragraph" w:styleId="TOC1">
    <w:name w:val="toc 1"/>
    <w:basedOn w:val="TOCBase"/>
    <w:next w:val="Normal"/>
    <w:rsid w:val="005C37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73D"/>
    <w:rPr>
      <w:rFonts w:ascii="Times New Roman" w:eastAsia="Times New Roman" w:hAnsi="Times New Roman" w:cs="Times New Roman"/>
      <w:sz w:val="16"/>
      <w:lang w:eastAsia="en-US"/>
    </w:rPr>
  </w:style>
  <w:style w:type="paragraph" w:styleId="Title">
    <w:name w:val="Title"/>
    <w:basedOn w:val="HeadingBase"/>
    <w:link w:val="TitleChar"/>
    <w:qFormat/>
    <w:rsid w:val="005C373D"/>
    <w:pPr>
      <w:spacing w:before="5040"/>
      <w:jc w:val="center"/>
    </w:pPr>
    <w:rPr>
      <w:sz w:val="48"/>
      <w:szCs w:val="72"/>
      <w:lang w:val="en-US"/>
    </w:rPr>
  </w:style>
  <w:style w:type="character" w:customStyle="1" w:styleId="TitleChar">
    <w:name w:val="Title Char"/>
    <w:basedOn w:val="DefaultParagraphFont"/>
    <w:link w:val="Title"/>
    <w:rsid w:val="005C3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73D"/>
    <w:pPr>
      <w:tabs>
        <w:tab w:val="left" w:pos="3600"/>
        <w:tab w:val="left" w:pos="3958"/>
      </w:tabs>
    </w:pPr>
  </w:style>
  <w:style w:type="paragraph" w:styleId="List">
    <w:name w:val="List"/>
    <w:basedOn w:val="BodyText"/>
    <w:next w:val="BodyText"/>
    <w:rsid w:val="005C373D"/>
    <w:pPr>
      <w:tabs>
        <w:tab w:val="left" w:pos="340"/>
      </w:tabs>
      <w:spacing w:before="60" w:after="60"/>
      <w:ind w:left="340" w:hanging="340"/>
    </w:pPr>
  </w:style>
  <w:style w:type="paragraph" w:customStyle="1" w:styleId="Note">
    <w:name w:val="Note"/>
    <w:basedOn w:val="BodyText"/>
    <w:rsid w:val="005C3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73D"/>
    <w:pPr>
      <w:framePr w:wrap="auto" w:hAnchor="text" w:y="6049"/>
    </w:pPr>
    <w:rPr>
      <w:color w:val="000000"/>
      <w:sz w:val="40"/>
    </w:rPr>
  </w:style>
  <w:style w:type="paragraph" w:customStyle="1" w:styleId="TOCTitle">
    <w:name w:val="TOCTitle"/>
    <w:basedOn w:val="Heading1"/>
    <w:rsid w:val="005C373D"/>
    <w:pPr>
      <w:spacing w:after="240"/>
      <w:jc w:val="center"/>
      <w:outlineLvl w:val="9"/>
    </w:pPr>
    <w:rPr>
      <w:caps/>
    </w:rPr>
  </w:style>
  <w:style w:type="paragraph" w:customStyle="1" w:styleId="Version">
    <w:name w:val="Version"/>
    <w:rsid w:val="005C37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373D"/>
    <w:pPr>
      <w:numPr>
        <w:numId w:val="12"/>
      </w:numPr>
      <w:tabs>
        <w:tab w:val="clear" w:pos="680"/>
      </w:tabs>
    </w:pPr>
  </w:style>
  <w:style w:type="paragraph" w:styleId="Index1">
    <w:name w:val="index 1"/>
    <w:basedOn w:val="Normal"/>
    <w:next w:val="Normal"/>
    <w:semiHidden/>
    <w:rsid w:val="005C373D"/>
    <w:pPr>
      <w:keepNext w:val="0"/>
      <w:tabs>
        <w:tab w:val="right" w:pos="4176"/>
      </w:tabs>
      <w:ind w:left="198" w:hanging="198"/>
    </w:pPr>
    <w:rPr>
      <w:rFonts w:ascii="Garamond" w:hAnsi="Garamond"/>
    </w:rPr>
  </w:style>
  <w:style w:type="paragraph" w:styleId="IndexHeading">
    <w:name w:val="index heading"/>
    <w:basedOn w:val="Normal"/>
    <w:next w:val="Index1"/>
    <w:semiHidden/>
    <w:rsid w:val="005C373D"/>
    <w:pPr>
      <w:spacing w:before="120" w:after="120"/>
    </w:pPr>
    <w:rPr>
      <w:rFonts w:ascii="Arial" w:hAnsi="Arial"/>
      <w:b/>
      <w:color w:val="918585"/>
      <w:sz w:val="24"/>
    </w:rPr>
  </w:style>
  <w:style w:type="paragraph" w:styleId="Header">
    <w:name w:val="header"/>
    <w:basedOn w:val="Normal"/>
    <w:link w:val="HeaderChar"/>
    <w:rsid w:val="005C3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73D"/>
    <w:rPr>
      <w:rFonts w:ascii="Times New Roman" w:eastAsia="Times New Roman" w:hAnsi="Times New Roman" w:cs="Times New Roman"/>
      <w:sz w:val="16"/>
      <w:szCs w:val="20"/>
      <w:lang w:val="en-GB" w:eastAsia="en-US"/>
    </w:rPr>
  </w:style>
  <w:style w:type="paragraph" w:customStyle="1" w:styleId="Chapter">
    <w:name w:val="Chapter"/>
    <w:basedOn w:val="Normal"/>
    <w:rsid w:val="005C373D"/>
    <w:pPr>
      <w:spacing w:before="240"/>
    </w:pPr>
    <w:rPr>
      <w:rFonts w:ascii="Times New Roman" w:hAnsi="Times New Roman"/>
      <w:smallCaps/>
      <w:spacing w:val="80"/>
      <w:sz w:val="28"/>
    </w:rPr>
  </w:style>
  <w:style w:type="paragraph" w:customStyle="1" w:styleId="InChapter">
    <w:name w:val="InChapter"/>
    <w:basedOn w:val="Heading3"/>
    <w:rsid w:val="005C373D"/>
    <w:pPr>
      <w:spacing w:after="240"/>
      <w:outlineLvl w:val="9"/>
    </w:pPr>
    <w:rPr>
      <w:noProof/>
    </w:rPr>
  </w:style>
  <w:style w:type="paragraph" w:styleId="Index2">
    <w:name w:val="index 2"/>
    <w:basedOn w:val="Normal"/>
    <w:next w:val="Normal"/>
    <w:semiHidden/>
    <w:rsid w:val="005C373D"/>
    <w:pPr>
      <w:tabs>
        <w:tab w:val="right" w:pos="4176"/>
      </w:tabs>
      <w:ind w:left="568" w:hanging="284"/>
    </w:pPr>
    <w:rPr>
      <w:rFonts w:ascii="Garamond" w:hAnsi="Garamond"/>
    </w:rPr>
  </w:style>
  <w:style w:type="paragraph" w:customStyle="1" w:styleId="Byline">
    <w:name w:val="Byline"/>
    <w:rsid w:val="005C3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73D"/>
    <w:pPr>
      <w:tabs>
        <w:tab w:val="clear" w:pos="3600"/>
        <w:tab w:val="clear" w:pos="3958"/>
      </w:tabs>
      <w:jc w:val="right"/>
    </w:pPr>
  </w:style>
  <w:style w:type="character" w:styleId="Emphasis">
    <w:name w:val="Emphasis"/>
    <w:basedOn w:val="DefaultParagraphFont"/>
    <w:qFormat/>
    <w:rsid w:val="005C373D"/>
    <w:rPr>
      <w:i/>
    </w:rPr>
  </w:style>
  <w:style w:type="paragraph" w:styleId="Caption">
    <w:name w:val="caption"/>
    <w:basedOn w:val="BodyText"/>
    <w:next w:val="Normal"/>
    <w:qFormat/>
    <w:rsid w:val="005C373D"/>
    <w:pPr>
      <w:framePr w:w="2268" w:hSpace="181" w:vSpace="181" w:wrap="around" w:vAnchor="text" w:hAnchor="page" w:x="1135" w:y="285" w:anchorLock="1"/>
    </w:pPr>
    <w:rPr>
      <w:i/>
    </w:rPr>
  </w:style>
  <w:style w:type="paragraph" w:customStyle="1" w:styleId="MiniTOCTitle">
    <w:name w:val="MiniTOCTitle"/>
    <w:basedOn w:val="Heading4"/>
    <w:rsid w:val="005C373D"/>
    <w:pPr>
      <w:spacing w:before="240"/>
      <w:outlineLvl w:val="9"/>
    </w:pPr>
    <w:rPr>
      <w:noProof/>
      <w:sz w:val="24"/>
    </w:rPr>
  </w:style>
  <w:style w:type="paragraph" w:customStyle="1" w:styleId="MiniTOCItem">
    <w:name w:val="MiniTOCItem"/>
    <w:basedOn w:val="ListBullet"/>
    <w:rsid w:val="005C373D"/>
    <w:pPr>
      <w:numPr>
        <w:numId w:val="0"/>
      </w:numPr>
      <w:tabs>
        <w:tab w:val="right" w:leader="dot" w:pos="6521"/>
      </w:tabs>
      <w:spacing w:before="0" w:after="0"/>
    </w:pPr>
  </w:style>
  <w:style w:type="paragraph" w:customStyle="1" w:styleId="TOFTitle">
    <w:name w:val="TOFTitle"/>
    <w:basedOn w:val="TOCTitle"/>
    <w:rsid w:val="005C373D"/>
  </w:style>
  <w:style w:type="paragraph" w:styleId="TableofFigures">
    <w:name w:val="table of figures"/>
    <w:basedOn w:val="Normal"/>
    <w:next w:val="Normal"/>
    <w:semiHidden/>
    <w:rsid w:val="005C373D"/>
    <w:pPr>
      <w:tabs>
        <w:tab w:val="right" w:leader="dot" w:pos="9072"/>
      </w:tabs>
      <w:ind w:left="970" w:hanging="403"/>
    </w:pPr>
    <w:rPr>
      <w:rFonts w:ascii="Times New Roman" w:hAnsi="Times New Roman"/>
      <w:b/>
    </w:rPr>
  </w:style>
  <w:style w:type="paragraph" w:styleId="ListNumber">
    <w:name w:val="List Number"/>
    <w:basedOn w:val="List"/>
    <w:rsid w:val="005C373D"/>
    <w:pPr>
      <w:numPr>
        <w:numId w:val="14"/>
      </w:numPr>
      <w:tabs>
        <w:tab w:val="clear" w:pos="340"/>
      </w:tabs>
    </w:pPr>
  </w:style>
  <w:style w:type="character" w:customStyle="1" w:styleId="WingdingSymbols">
    <w:name w:val="Wingding Symbols"/>
    <w:rsid w:val="005C373D"/>
    <w:rPr>
      <w:rFonts w:ascii="Wingdings" w:hAnsi="Wingdings"/>
    </w:rPr>
  </w:style>
  <w:style w:type="paragraph" w:customStyle="1" w:styleId="TableHeading">
    <w:name w:val="Table Heading"/>
    <w:basedOn w:val="HeadingBase"/>
    <w:rsid w:val="005C373D"/>
    <w:pPr>
      <w:keepLines/>
      <w:pBdr>
        <w:bottom w:val="single" w:sz="6" w:space="1" w:color="918585"/>
      </w:pBdr>
      <w:spacing w:before="240"/>
    </w:pPr>
  </w:style>
  <w:style w:type="character" w:customStyle="1" w:styleId="HotSpot">
    <w:name w:val="HotSpot"/>
    <w:rsid w:val="005C373D"/>
    <w:rPr>
      <w:color w:val="0033CC"/>
      <w:u w:val="none"/>
    </w:rPr>
  </w:style>
  <w:style w:type="paragraph" w:customStyle="1" w:styleId="BodyTextRight">
    <w:name w:val="Body Text Right"/>
    <w:basedOn w:val="BodyText"/>
    <w:rsid w:val="005C373D"/>
    <w:pPr>
      <w:spacing w:before="0" w:after="0"/>
      <w:jc w:val="right"/>
    </w:pPr>
  </w:style>
  <w:style w:type="paragraph" w:styleId="Index3">
    <w:name w:val="index 3"/>
    <w:basedOn w:val="ListNumber2"/>
    <w:next w:val="Normal"/>
    <w:semiHidden/>
    <w:rsid w:val="005C373D"/>
    <w:pPr>
      <w:numPr>
        <w:numId w:val="0"/>
      </w:numPr>
      <w:tabs>
        <w:tab w:val="right" w:leader="dot" w:pos="4176"/>
      </w:tabs>
    </w:pPr>
  </w:style>
  <w:style w:type="paragraph" w:styleId="ListNumber2">
    <w:name w:val="List Number 2"/>
    <w:basedOn w:val="List2"/>
    <w:rsid w:val="005C373D"/>
    <w:pPr>
      <w:numPr>
        <w:numId w:val="9"/>
      </w:numPr>
      <w:tabs>
        <w:tab w:val="clear" w:pos="1060"/>
      </w:tabs>
    </w:pPr>
  </w:style>
  <w:style w:type="paragraph" w:customStyle="1" w:styleId="MarginNote">
    <w:name w:val="Margin Note"/>
    <w:basedOn w:val="BodyText"/>
    <w:rsid w:val="005C3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7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73D"/>
    <w:rPr>
      <w:sz w:val="32"/>
    </w:rPr>
  </w:style>
  <w:style w:type="paragraph" w:customStyle="1" w:styleId="HeadingProcedure">
    <w:name w:val="Heading Procedure"/>
    <w:basedOn w:val="HeadingBase"/>
    <w:next w:val="Normal"/>
    <w:rsid w:val="005C373D"/>
    <w:pPr>
      <w:tabs>
        <w:tab w:val="left" w:pos="0"/>
      </w:tabs>
      <w:spacing w:before="120" w:after="60"/>
    </w:pPr>
    <w:rPr>
      <w:i/>
      <w:color w:val="918585"/>
      <w:sz w:val="22"/>
    </w:rPr>
  </w:style>
  <w:style w:type="paragraph" w:customStyle="1" w:styleId="TableBodyText">
    <w:name w:val="Table Body Text"/>
    <w:basedOn w:val="BodyText"/>
    <w:rsid w:val="005C373D"/>
    <w:pPr>
      <w:spacing w:before="60" w:after="60"/>
    </w:pPr>
  </w:style>
  <w:style w:type="paragraph" w:styleId="ListContinue">
    <w:name w:val="List Continue"/>
    <w:basedOn w:val="List"/>
    <w:rsid w:val="005C373D"/>
    <w:pPr>
      <w:ind w:firstLine="0"/>
    </w:pPr>
  </w:style>
  <w:style w:type="paragraph" w:customStyle="1" w:styleId="ListNote">
    <w:name w:val="List Note"/>
    <w:basedOn w:val="List"/>
    <w:rsid w:val="005C373D"/>
    <w:pPr>
      <w:pBdr>
        <w:top w:val="single" w:sz="6" w:space="2" w:color="918585"/>
        <w:bottom w:val="single" w:sz="6" w:space="2" w:color="918585"/>
      </w:pBdr>
      <w:tabs>
        <w:tab w:val="left" w:pos="1021"/>
      </w:tabs>
      <w:ind w:firstLine="0"/>
    </w:pPr>
  </w:style>
  <w:style w:type="paragraph" w:customStyle="1" w:styleId="Warning">
    <w:name w:val="Warning"/>
    <w:basedOn w:val="BodyText"/>
    <w:rsid w:val="005C373D"/>
    <w:pPr>
      <w:shd w:val="clear" w:color="auto" w:fill="D9D9D9"/>
      <w:tabs>
        <w:tab w:val="left" w:pos="992"/>
      </w:tabs>
      <w:ind w:left="119" w:right="119"/>
    </w:pPr>
    <w:rPr>
      <w:sz w:val="20"/>
    </w:rPr>
  </w:style>
  <w:style w:type="paragraph" w:customStyle="1" w:styleId="MarginIcons">
    <w:name w:val="Margin Icons"/>
    <w:basedOn w:val="BodyText"/>
    <w:rsid w:val="005C3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73D"/>
    <w:rPr>
      <w:rFonts w:ascii="Courier New" w:hAnsi="Courier New"/>
    </w:rPr>
  </w:style>
  <w:style w:type="paragraph" w:customStyle="1" w:styleId="NoteBullet">
    <w:name w:val="Note Bullet"/>
    <w:basedOn w:val="Note"/>
    <w:rsid w:val="005C373D"/>
    <w:pPr>
      <w:tabs>
        <w:tab w:val="clear" w:pos="680"/>
      </w:tabs>
      <w:spacing w:before="60" w:after="60"/>
    </w:pPr>
  </w:style>
  <w:style w:type="paragraph" w:customStyle="1" w:styleId="SubHeading2">
    <w:name w:val="SubHeading2"/>
    <w:basedOn w:val="HeadingBase"/>
    <w:rsid w:val="005C373D"/>
    <w:pPr>
      <w:spacing w:before="240" w:after="60"/>
    </w:pPr>
    <w:rPr>
      <w:sz w:val="20"/>
    </w:rPr>
  </w:style>
  <w:style w:type="paragraph" w:customStyle="1" w:styleId="SubHeading1">
    <w:name w:val="SubHeading1"/>
    <w:basedOn w:val="HeadingBase"/>
    <w:rsid w:val="005C373D"/>
    <w:pPr>
      <w:spacing w:before="240" w:after="60"/>
    </w:pPr>
    <w:rPr>
      <w:color w:val="918585"/>
      <w:sz w:val="22"/>
    </w:rPr>
  </w:style>
  <w:style w:type="paragraph" w:customStyle="1" w:styleId="SideHeading">
    <w:name w:val="Side Heading"/>
    <w:basedOn w:val="HeadingBase"/>
    <w:rsid w:val="005C3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73D"/>
    <w:pPr>
      <w:numPr>
        <w:numId w:val="10"/>
      </w:numPr>
    </w:pPr>
  </w:style>
  <w:style w:type="paragraph" w:styleId="PlainText">
    <w:name w:val="Plain Text"/>
    <w:basedOn w:val="Normal"/>
    <w:link w:val="PlainTextChar"/>
    <w:rsid w:val="005C373D"/>
    <w:rPr>
      <w:sz w:val="20"/>
    </w:rPr>
  </w:style>
  <w:style w:type="character" w:customStyle="1" w:styleId="PlainTextChar">
    <w:name w:val="Plain Text Char"/>
    <w:basedOn w:val="DefaultParagraphFont"/>
    <w:link w:val="PlainText"/>
    <w:rsid w:val="005C373D"/>
    <w:rPr>
      <w:rFonts w:ascii="Courier New" w:eastAsia="Times New Roman" w:hAnsi="Courier New" w:cs="Times New Roman"/>
      <w:sz w:val="20"/>
      <w:szCs w:val="20"/>
      <w:lang w:eastAsia="en-US"/>
    </w:rPr>
  </w:style>
  <w:style w:type="character" w:customStyle="1" w:styleId="MenuOption">
    <w:name w:val="Menu Option"/>
    <w:basedOn w:val="DefaultParagraphFont"/>
    <w:rsid w:val="005C373D"/>
    <w:rPr>
      <w:b/>
      <w:smallCaps/>
    </w:rPr>
  </w:style>
  <w:style w:type="paragraph" w:customStyle="1" w:styleId="TableListNumber">
    <w:name w:val="Table List Number"/>
    <w:basedOn w:val="ListNumber"/>
    <w:rsid w:val="005C373D"/>
    <w:pPr>
      <w:numPr>
        <w:numId w:val="0"/>
      </w:numPr>
    </w:pPr>
  </w:style>
  <w:style w:type="paragraph" w:styleId="TOC4">
    <w:name w:val="toc 4"/>
    <w:basedOn w:val="TOCBase"/>
    <w:next w:val="Normal"/>
    <w:semiHidden/>
    <w:rsid w:val="005C373D"/>
    <w:pPr>
      <w:tabs>
        <w:tab w:val="right" w:leader="dot" w:pos="9071"/>
      </w:tabs>
      <w:ind w:left="1701"/>
    </w:pPr>
  </w:style>
  <w:style w:type="paragraph" w:customStyle="1" w:styleId="ListAlpha">
    <w:name w:val="List Alpha"/>
    <w:basedOn w:val="List"/>
    <w:rsid w:val="005C373D"/>
    <w:pPr>
      <w:numPr>
        <w:numId w:val="8"/>
      </w:numPr>
    </w:pPr>
  </w:style>
  <w:style w:type="paragraph" w:customStyle="1" w:styleId="ListAlpha2">
    <w:name w:val="List Alpha 2"/>
    <w:basedOn w:val="List2"/>
    <w:rsid w:val="005C373D"/>
    <w:pPr>
      <w:numPr>
        <w:numId w:val="7"/>
      </w:numPr>
    </w:pPr>
  </w:style>
  <w:style w:type="paragraph" w:styleId="List2">
    <w:name w:val="List 2"/>
    <w:basedOn w:val="BodyText"/>
    <w:rsid w:val="005C373D"/>
    <w:pPr>
      <w:tabs>
        <w:tab w:val="left" w:pos="680"/>
      </w:tabs>
      <w:spacing w:before="60" w:after="60"/>
      <w:ind w:left="680" w:hanging="340"/>
    </w:pPr>
  </w:style>
  <w:style w:type="paragraph" w:styleId="List3">
    <w:name w:val="List 3"/>
    <w:basedOn w:val="BodyText"/>
    <w:rsid w:val="005C373D"/>
    <w:pPr>
      <w:tabs>
        <w:tab w:val="left" w:pos="1021"/>
      </w:tabs>
      <w:spacing w:before="60" w:after="60"/>
      <w:ind w:left="1020" w:hanging="340"/>
    </w:pPr>
  </w:style>
  <w:style w:type="paragraph" w:styleId="List4">
    <w:name w:val="List 4"/>
    <w:basedOn w:val="BodyText"/>
    <w:rsid w:val="005C373D"/>
    <w:pPr>
      <w:tabs>
        <w:tab w:val="left" w:pos="1361"/>
      </w:tabs>
      <w:spacing w:before="60" w:after="60"/>
      <w:ind w:left="1361" w:hanging="340"/>
    </w:pPr>
  </w:style>
  <w:style w:type="paragraph" w:styleId="List5">
    <w:name w:val="List 5"/>
    <w:basedOn w:val="BodyText"/>
    <w:rsid w:val="005C373D"/>
    <w:pPr>
      <w:tabs>
        <w:tab w:val="left" w:pos="1701"/>
      </w:tabs>
      <w:spacing w:before="60" w:after="60"/>
      <w:ind w:left="1701" w:hanging="340"/>
    </w:pPr>
  </w:style>
  <w:style w:type="paragraph" w:styleId="ListBullet3">
    <w:name w:val="List Bullet 3"/>
    <w:basedOn w:val="List3"/>
    <w:rsid w:val="005C373D"/>
    <w:pPr>
      <w:numPr>
        <w:numId w:val="13"/>
      </w:numPr>
      <w:tabs>
        <w:tab w:val="clear" w:pos="1021"/>
      </w:tabs>
      <w:ind w:left="1037" w:hanging="357"/>
    </w:pPr>
  </w:style>
  <w:style w:type="paragraph" w:styleId="ListBullet4">
    <w:name w:val="List Bullet 4"/>
    <w:basedOn w:val="List4"/>
    <w:rsid w:val="005C373D"/>
    <w:pPr>
      <w:numPr>
        <w:numId w:val="2"/>
      </w:numPr>
      <w:tabs>
        <w:tab w:val="clear" w:pos="1361"/>
      </w:tabs>
    </w:pPr>
  </w:style>
  <w:style w:type="paragraph" w:styleId="ListBullet5">
    <w:name w:val="List Bullet 5"/>
    <w:basedOn w:val="List5"/>
    <w:rsid w:val="005C373D"/>
    <w:pPr>
      <w:numPr>
        <w:numId w:val="3"/>
      </w:numPr>
    </w:pPr>
  </w:style>
  <w:style w:type="paragraph" w:styleId="ListContinue2">
    <w:name w:val="List Continue 2"/>
    <w:basedOn w:val="List2"/>
    <w:rsid w:val="005C373D"/>
    <w:pPr>
      <w:ind w:firstLine="0"/>
    </w:pPr>
  </w:style>
  <w:style w:type="paragraph" w:styleId="ListContinue3">
    <w:name w:val="List Continue 3"/>
    <w:basedOn w:val="List3"/>
    <w:rsid w:val="005C373D"/>
    <w:pPr>
      <w:ind w:left="1021" w:firstLine="0"/>
    </w:pPr>
  </w:style>
  <w:style w:type="paragraph" w:styleId="ListContinue4">
    <w:name w:val="List Continue 4"/>
    <w:basedOn w:val="List4"/>
    <w:rsid w:val="005C373D"/>
    <w:pPr>
      <w:ind w:firstLine="0"/>
    </w:pPr>
  </w:style>
  <w:style w:type="paragraph" w:styleId="ListContinue5">
    <w:name w:val="List Continue 5"/>
    <w:basedOn w:val="List5"/>
    <w:rsid w:val="005C373D"/>
    <w:pPr>
      <w:ind w:firstLine="0"/>
    </w:pPr>
  </w:style>
  <w:style w:type="paragraph" w:styleId="ListNumber3">
    <w:name w:val="List Number 3"/>
    <w:basedOn w:val="List3"/>
    <w:rsid w:val="005C373D"/>
    <w:pPr>
      <w:numPr>
        <w:numId w:val="4"/>
      </w:numPr>
    </w:pPr>
  </w:style>
  <w:style w:type="paragraph" w:styleId="ListNumber4">
    <w:name w:val="List Number 4"/>
    <w:basedOn w:val="List4"/>
    <w:rsid w:val="005C373D"/>
    <w:pPr>
      <w:numPr>
        <w:numId w:val="5"/>
      </w:numPr>
    </w:pPr>
  </w:style>
  <w:style w:type="paragraph" w:styleId="ListNumber5">
    <w:name w:val="List Number 5"/>
    <w:basedOn w:val="List5"/>
    <w:rsid w:val="005C373D"/>
    <w:pPr>
      <w:numPr>
        <w:numId w:val="6"/>
      </w:numPr>
    </w:pPr>
  </w:style>
  <w:style w:type="paragraph" w:styleId="BlockText">
    <w:name w:val="Block Text"/>
    <w:basedOn w:val="Normal"/>
    <w:rsid w:val="005C373D"/>
    <w:pPr>
      <w:spacing w:after="120"/>
      <w:ind w:left="1440" w:right="1440"/>
    </w:pPr>
  </w:style>
  <w:style w:type="character" w:customStyle="1" w:styleId="Subscript">
    <w:name w:val="Subscript"/>
    <w:basedOn w:val="DefaultParagraphFont"/>
    <w:rsid w:val="005C373D"/>
    <w:rPr>
      <w:sz w:val="16"/>
      <w:vertAlign w:val="subscript"/>
    </w:rPr>
  </w:style>
  <w:style w:type="character" w:customStyle="1" w:styleId="Superscript">
    <w:name w:val="Superscript"/>
    <w:basedOn w:val="DefaultParagraphFont"/>
    <w:rsid w:val="005C373D"/>
    <w:rPr>
      <w:sz w:val="16"/>
      <w:vertAlign w:val="superscript"/>
    </w:rPr>
  </w:style>
  <w:style w:type="character" w:customStyle="1" w:styleId="Symbols">
    <w:name w:val="Symbols"/>
    <w:basedOn w:val="DefaultParagraphFont"/>
    <w:rsid w:val="005C373D"/>
    <w:rPr>
      <w:rFonts w:ascii="Symbol" w:hAnsi="Symbol"/>
    </w:rPr>
  </w:style>
  <w:style w:type="character" w:customStyle="1" w:styleId="MenuOptions">
    <w:name w:val="Menu Options"/>
    <w:basedOn w:val="DefaultParagraphFont"/>
    <w:rsid w:val="005C373D"/>
    <w:rPr>
      <w:rFonts w:ascii="Arial Narrow" w:hAnsi="Arial Narrow"/>
      <w:smallCaps/>
    </w:rPr>
  </w:style>
  <w:style w:type="character" w:customStyle="1" w:styleId="Buttons">
    <w:name w:val="Buttons"/>
    <w:basedOn w:val="DefaultParagraphFont"/>
    <w:rsid w:val="005C373D"/>
    <w:rPr>
      <w:b/>
    </w:rPr>
  </w:style>
  <w:style w:type="character" w:customStyle="1" w:styleId="Underlined">
    <w:name w:val="Underlined"/>
    <w:basedOn w:val="DefaultParagraphFont"/>
    <w:rsid w:val="005C373D"/>
    <w:rPr>
      <w:u w:val="single"/>
    </w:rPr>
  </w:style>
  <w:style w:type="paragraph" w:customStyle="1" w:styleId="TableBodyTextRight">
    <w:name w:val="Table Body Text Right"/>
    <w:basedOn w:val="TableBodyText"/>
    <w:rsid w:val="005C373D"/>
    <w:pPr>
      <w:widowControl w:val="0"/>
      <w:autoSpaceDE w:val="0"/>
      <w:autoSpaceDN w:val="0"/>
      <w:adjustRightInd w:val="0"/>
      <w:jc w:val="right"/>
    </w:pPr>
    <w:rPr>
      <w:rFonts w:cs="Arial"/>
      <w:szCs w:val="18"/>
    </w:rPr>
  </w:style>
  <w:style w:type="paragraph" w:customStyle="1" w:styleId="CopyrightText">
    <w:name w:val="Copyright Text"/>
    <w:basedOn w:val="BodyText"/>
    <w:rsid w:val="005C373D"/>
    <w:rPr>
      <w:sz w:val="18"/>
    </w:rPr>
  </w:style>
  <w:style w:type="paragraph" w:customStyle="1" w:styleId="BodySmallRight">
    <w:name w:val="Body Small Right"/>
    <w:basedOn w:val="BodyTextRight"/>
    <w:rsid w:val="005C373D"/>
    <w:rPr>
      <w:sz w:val="18"/>
      <w:szCs w:val="18"/>
    </w:rPr>
  </w:style>
  <w:style w:type="paragraph" w:customStyle="1" w:styleId="MarginEdition">
    <w:name w:val="Margin Edition"/>
    <w:basedOn w:val="MarginNote"/>
    <w:rsid w:val="005C373D"/>
    <w:pPr>
      <w:spacing w:before="0" w:after="0"/>
    </w:pPr>
    <w:rPr>
      <w:rFonts w:ascii="Times New Roman" w:hAnsi="Times New Roman"/>
      <w:color w:val="999999"/>
    </w:rPr>
  </w:style>
  <w:style w:type="paragraph" w:customStyle="1" w:styleId="Spacer">
    <w:name w:val="Spacer"/>
    <w:basedOn w:val="Normal"/>
    <w:rsid w:val="005C373D"/>
    <w:rPr>
      <w:sz w:val="2"/>
      <w:szCs w:val="2"/>
    </w:rPr>
  </w:style>
  <w:style w:type="character" w:customStyle="1" w:styleId="Small">
    <w:name w:val="Small"/>
    <w:basedOn w:val="DefaultParagraphFont"/>
    <w:rsid w:val="005C373D"/>
    <w:rPr>
      <w:sz w:val="16"/>
    </w:rPr>
  </w:style>
  <w:style w:type="paragraph" w:customStyle="1" w:styleId="WideTable">
    <w:name w:val="Wide Table"/>
    <w:basedOn w:val="Normal"/>
    <w:rsid w:val="005C373D"/>
    <w:pPr>
      <w:ind w:left="-1418"/>
    </w:pPr>
    <w:rPr>
      <w:sz w:val="2"/>
      <w:szCs w:val="2"/>
    </w:rPr>
  </w:style>
  <w:style w:type="character" w:styleId="PageNumber">
    <w:name w:val="page number"/>
    <w:basedOn w:val="DefaultParagraphFont"/>
    <w:rsid w:val="005C373D"/>
  </w:style>
  <w:style w:type="paragraph" w:styleId="Quote">
    <w:name w:val="Quote"/>
    <w:basedOn w:val="Heading1"/>
    <w:link w:val="QuoteChar"/>
    <w:qFormat/>
    <w:rsid w:val="005C373D"/>
    <w:rPr>
      <w:b w:val="0"/>
      <w:sz w:val="72"/>
      <w:szCs w:val="72"/>
      <w:lang w:val="en-NZ"/>
    </w:rPr>
  </w:style>
  <w:style w:type="character" w:customStyle="1" w:styleId="QuoteChar">
    <w:name w:val="Quote Char"/>
    <w:basedOn w:val="DefaultParagraphFont"/>
    <w:link w:val="Quote"/>
    <w:rsid w:val="005C3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73D"/>
    <w:pPr>
      <w:pageBreakBefore/>
    </w:pPr>
  </w:style>
  <w:style w:type="paragraph" w:customStyle="1" w:styleId="Border">
    <w:name w:val="Border"/>
    <w:basedOn w:val="Normal"/>
    <w:qFormat/>
    <w:rsid w:val="005C3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73D"/>
    <w:rPr>
      <w:b/>
      <w:bCs/>
      <w:i/>
      <w:iCs/>
      <w:color w:val="auto"/>
    </w:rPr>
  </w:style>
  <w:style w:type="paragraph" w:styleId="IntenseQuote">
    <w:name w:val="Intense Quote"/>
    <w:basedOn w:val="Normal"/>
    <w:next w:val="Normal"/>
    <w:link w:val="IntenseQuoteChar"/>
    <w:uiPriority w:val="30"/>
    <w:qFormat/>
    <w:rsid w:val="005C3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7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73D"/>
    <w:rPr>
      <w:smallCaps/>
      <w:color w:val="auto"/>
      <w:u w:val="single"/>
    </w:rPr>
  </w:style>
  <w:style w:type="character" w:styleId="IntenseReference">
    <w:name w:val="Intense Reference"/>
    <w:basedOn w:val="DefaultParagraphFont"/>
    <w:uiPriority w:val="32"/>
    <w:qFormat/>
    <w:rsid w:val="005C373D"/>
    <w:rPr>
      <w:b/>
      <w:bCs/>
      <w:smallCaps/>
      <w:color w:val="auto"/>
      <w:spacing w:val="5"/>
      <w:u w:val="single"/>
    </w:rPr>
  </w:style>
  <w:style w:type="paragraph" w:customStyle="1" w:styleId="2ColumnHeading">
    <w:name w:val="2Column Heading"/>
    <w:basedOn w:val="BodyText"/>
    <w:qFormat/>
    <w:rsid w:val="005C373D"/>
    <w:pPr>
      <w:spacing w:after="60"/>
      <w:ind w:left="-2268"/>
    </w:pPr>
    <w:rPr>
      <w:b/>
    </w:rPr>
  </w:style>
  <w:style w:type="paragraph" w:customStyle="1" w:styleId="Heading1TOC">
    <w:name w:val="Heading1 TOC"/>
    <w:basedOn w:val="Normal"/>
    <w:qFormat/>
    <w:rsid w:val="005C373D"/>
    <w:pPr>
      <w:spacing w:before="240" w:after="120"/>
    </w:pPr>
    <w:rPr>
      <w:rFonts w:ascii="Times New Roman" w:hAnsi="Times New Roman"/>
      <w:b/>
      <w:sz w:val="32"/>
    </w:rPr>
  </w:style>
  <w:style w:type="paragraph" w:customStyle="1" w:styleId="Heading2TOC">
    <w:name w:val="Heading2 TOC"/>
    <w:basedOn w:val="Normal"/>
    <w:qFormat/>
    <w:rsid w:val="005C373D"/>
    <w:pPr>
      <w:spacing w:before="240" w:after="60"/>
    </w:pPr>
    <w:rPr>
      <w:rFonts w:ascii="Times New Roman" w:hAnsi="Times New Roman"/>
      <w:b/>
      <w:sz w:val="28"/>
    </w:rPr>
  </w:style>
  <w:style w:type="character" w:customStyle="1" w:styleId="Underline">
    <w:name w:val="Underline"/>
    <w:basedOn w:val="DefaultParagraphFont"/>
    <w:qFormat/>
    <w:rsid w:val="005C373D"/>
    <w:rPr>
      <w:u w:val="single"/>
    </w:rPr>
  </w:style>
  <w:style w:type="character" w:customStyle="1" w:styleId="BoldandItalics">
    <w:name w:val="Bold and Italics"/>
    <w:qFormat/>
    <w:rsid w:val="005C373D"/>
    <w:rPr>
      <w:b/>
      <w:i/>
      <w:u w:val="none"/>
    </w:rPr>
  </w:style>
  <w:style w:type="paragraph" w:styleId="BalloonText">
    <w:name w:val="Balloon Text"/>
    <w:basedOn w:val="Normal"/>
    <w:link w:val="BalloonTextChar"/>
    <w:rsid w:val="005C373D"/>
    <w:rPr>
      <w:rFonts w:ascii="Tahoma" w:hAnsi="Tahoma" w:cs="Tahoma"/>
      <w:sz w:val="16"/>
      <w:szCs w:val="16"/>
    </w:rPr>
  </w:style>
  <w:style w:type="character" w:customStyle="1" w:styleId="BalloonTextChar">
    <w:name w:val="Balloon Text Char"/>
    <w:basedOn w:val="DefaultParagraphFont"/>
    <w:link w:val="BalloonText"/>
    <w:rsid w:val="005C37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7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7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73D"/>
    <w:rPr>
      <w:b/>
      <w:color w:val="660033"/>
      <w:spacing w:val="0"/>
    </w:rPr>
  </w:style>
  <w:style w:type="paragraph" w:customStyle="1" w:styleId="Nameditemlist">
    <w:name w:val="Named item list"/>
    <w:basedOn w:val="BodyText"/>
    <w:qFormat/>
    <w:rsid w:val="005C373D"/>
    <w:pPr>
      <w:tabs>
        <w:tab w:val="left" w:pos="2835"/>
      </w:tabs>
      <w:ind w:left="2835" w:hanging="2835"/>
    </w:pPr>
  </w:style>
  <w:style w:type="paragraph" w:customStyle="1" w:styleId="BodyTextnopadding">
    <w:name w:val="Body Text no padding"/>
    <w:basedOn w:val="BodyText"/>
    <w:qFormat/>
    <w:rsid w:val="005C373D"/>
    <w:pPr>
      <w:spacing w:before="0" w:after="0"/>
    </w:pPr>
  </w:style>
  <w:style w:type="paragraph" w:customStyle="1" w:styleId="BodyTextBold">
    <w:name w:val="Body Text Bold"/>
    <w:basedOn w:val="BodyText"/>
    <w:qFormat/>
    <w:rsid w:val="005C373D"/>
    <w:rPr>
      <w:b/>
    </w:rPr>
  </w:style>
  <w:style w:type="character" w:styleId="Hyperlink">
    <w:name w:val="Hyperlink"/>
    <w:basedOn w:val="DefaultParagraphFont"/>
    <w:uiPriority w:val="99"/>
    <w:unhideWhenUsed/>
    <w:rsid w:val="003323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4049</Characters>
  <Application>Microsoft Office Word</Application>
  <DocSecurity>0</DocSecurity>
  <Lines>119</Lines>
  <Paragraphs>92</Paragraphs>
  <ScaleCrop>false</ScaleCrop>
  <Company>Author-it Software Corporation Ltd.</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PUA60219 Advanced Diploma of Public Safety (Search and Rescue Management)</dc:title>
  <dc:subject>Approved</dc:subject>
  <dc:creator>Australian Industry Standards</dc:creator>
  <cp:keywords>Release 3</cp:keywords>
  <dc:description>Review Date: 12 April 2008</dc:description>
  <cp:lastModifiedBy>HSD_TPCMSd.prod</cp:lastModifiedBy>
  <cp:revision>3</cp:revision>
  <dcterms:created xsi:type="dcterms:W3CDTF">2022-12-16T13:02:11Z</dcterms:created>
  <dcterms:modified xsi:type="dcterms:W3CDTF">2022-12-15T03:31:00Z</dcterms:modified>
</cp:coreProperties>
</file>