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067" w:rsidP="00466067">
      <w:pPr>
        <w:pStyle w:val="Title"/>
      </w:pPr>
      <w:r>
        <w:fldChar w:fldCharType="begin"/>
      </w:r>
      <w:r>
        <w:instrText xml:space="preserve"> TITLE   \* MERGEFORMAT </w:instrText>
      </w:r>
      <w:r>
        <w:fldChar w:fldCharType="separate"/>
      </w:r>
      <w:r>
        <w:t>PUA41019 Certificate IV in Public Safety (Leadership)</w:t>
      </w:r>
      <w:r>
        <w:fldChar w:fldCharType="end"/>
      </w:r>
    </w:p>
    <w:p w:rsidR="00466067" w:rsidP="00466067">
      <w:pPr>
        <w:pStyle w:val="Version"/>
        <w:sectPr w:rsidSect="001861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86135" w:rsidP="00186135">
      <w:pPr>
        <w:pStyle w:val="SuperHeading"/>
      </w:pPr>
      <w:r w:rsidRPr="00186135">
        <w:t>PUA41019 Certificate IV in Public Safety (Leadership)</w:t>
      </w:r>
    </w:p>
    <w:p w:rsidR="00000000" w:rsidRPr="00186135" w:rsidP="00186135">
      <w:pPr>
        <w:pStyle w:val="Heading1"/>
      </w:pPr>
      <w:bookmarkStart w:id="1" w:name="O_1279994"/>
      <w:bookmarkEnd w:id="1"/>
      <w:r w:rsidRPr="00186135">
        <w:t>Modification History</w:t>
      </w:r>
    </w:p>
    <w:tbl>
      <w:tblPr>
        <w:tblW w:w="9497" w:type="dxa"/>
        <w:tblLayout w:type="fixed"/>
        <w:tblCellMar>
          <w:left w:w="62" w:type="dxa"/>
          <w:right w:w="62" w:type="dxa"/>
        </w:tblCellMar>
        <w:tblLook w:val="0000"/>
      </w:tblPr>
      <w:tblGrid>
        <w:gridCol w:w="9497"/>
      </w:tblGrid>
      <w:tr w:rsidTr="00186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6135" w:rsidP="00186135">
            <w:pPr>
              <w:pStyle w:val="BodyText"/>
            </w:pPr>
            <w:r w:rsidRPr="00186135">
              <w:rPr>
                <w:rStyle w:val="SpecialBold"/>
              </w:rPr>
              <w:t>Release 3.</w:t>
            </w:r>
            <w:r w:rsidRPr="00186135">
              <w:t xml:space="preserve"> This is the third release of this qualification in the PUA – Public Safety Training Package.</w:t>
            </w:r>
          </w:p>
          <w:p w:rsidR="00000000" w:rsidP="00186135">
            <w:pPr>
              <w:pStyle w:val="BodyText"/>
              <w:rPr>
                <w:lang w:val="en-NZ"/>
              </w:rPr>
            </w:pPr>
            <w:r w:rsidRPr="00186135">
              <w:t>Electives updated to current versions.</w:t>
            </w:r>
          </w:p>
        </w:tc>
      </w:tr>
      <w:tr w:rsidTr="00186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6135" w:rsidP="00186135">
            <w:pPr>
              <w:pStyle w:val="BodyText"/>
            </w:pPr>
            <w:r w:rsidRPr="00186135">
              <w:rPr>
                <w:rStyle w:val="SpecialBold"/>
              </w:rPr>
              <w:t>Release 2.</w:t>
            </w:r>
            <w:r w:rsidRPr="00186135">
              <w:t xml:space="preserve"> This is the second release of this qualification in the PUA – </w:t>
            </w:r>
            <w:r w:rsidRPr="00186135">
              <w:t>Public Safety Training Package.</w:t>
            </w:r>
          </w:p>
          <w:p w:rsidR="00000000" w:rsidP="00186135">
            <w:pPr>
              <w:pStyle w:val="BodyText"/>
              <w:rPr>
                <w:lang w:val="en-NZ"/>
              </w:rPr>
            </w:pPr>
            <w:r w:rsidRPr="00186135">
              <w:t xml:space="preserve">Electives updated. </w:t>
            </w:r>
          </w:p>
        </w:tc>
      </w:tr>
      <w:tr w:rsidTr="00186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6135" w:rsidP="00186135">
            <w:pPr>
              <w:pStyle w:val="BodyText"/>
            </w:pPr>
            <w:r w:rsidRPr="00186135">
              <w:rPr>
                <w:rStyle w:val="SpecialBold"/>
              </w:rPr>
              <w:t>Release 1.</w:t>
            </w:r>
            <w:r w:rsidRPr="00186135">
              <w:t xml:space="preserve"> This is the first release of this qualification in the PUA Public Safety Training Package.</w:t>
            </w:r>
          </w:p>
        </w:tc>
      </w:tr>
    </w:tbl>
    <w:p w:rsidR="00000000" w:rsidRPr="00186135" w:rsidP="00186135">
      <w:pPr>
        <w:pStyle w:val="NoPaddingFontSize1"/>
      </w:pPr>
    </w:p>
    <w:p w:rsidR="00000000" w:rsidRPr="00186135" w:rsidP="00186135">
      <w:pPr>
        <w:pStyle w:val="AllowPageBreak"/>
      </w:pPr>
    </w:p>
    <w:p w:rsidR="00000000" w:rsidRPr="00186135" w:rsidP="00186135">
      <w:pPr>
        <w:pStyle w:val="Heading1"/>
      </w:pPr>
      <w:bookmarkStart w:id="2" w:name="O_1279993"/>
      <w:bookmarkEnd w:id="2"/>
      <w:r w:rsidRPr="00186135">
        <w:t>Qualification Description</w:t>
      </w:r>
    </w:p>
    <w:tbl>
      <w:tblPr>
        <w:tblW w:w="9497" w:type="dxa"/>
        <w:tblLayout w:type="fixed"/>
        <w:tblCellMar>
          <w:left w:w="62" w:type="dxa"/>
          <w:right w:w="62" w:type="dxa"/>
        </w:tblCellMar>
        <w:tblLook w:val="0000"/>
      </w:tblPr>
      <w:tblGrid>
        <w:gridCol w:w="9497"/>
      </w:tblGrid>
      <w:tr w:rsidTr="00186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6135" w:rsidP="00186135">
            <w:pPr>
              <w:pStyle w:val="BodyText"/>
            </w:pPr>
            <w:r w:rsidRPr="00186135">
              <w:t>The PUA41019 Certificate IV in Public Safety (Leadersh</w:t>
            </w:r>
            <w:r w:rsidRPr="00186135">
              <w:t xml:space="preserve">ip) is designed for emergency service and public safety personnel who undertake work in collaborative leadership roles. Individuals in emergency service and public safety leadership positions will be required to manage personnel, supplies and equipment as </w:t>
            </w:r>
            <w:r w:rsidRPr="00186135">
              <w:t>well as incidents and/or disasters as they arise.</w:t>
            </w:r>
          </w:p>
          <w:p w:rsidR="00000000" w:rsidRPr="00186135" w:rsidP="00186135">
            <w:pPr>
              <w:pStyle w:val="BodyText"/>
            </w:pPr>
            <w:r w:rsidRPr="00186135">
              <w:t>The role of a public safety leader involves the ability to implement change by inspiring individuals, teams and organisations, establishing and sharing a clear vision, providing information and methods to r</w:t>
            </w:r>
            <w:r w:rsidRPr="00186135">
              <w:t>ealise that vision whilst balancing the conflicting interests of key stakeholders. This may include negotiating with other organisations, communicating with personnel, consensus building and developing strategic plans.</w:t>
            </w:r>
          </w:p>
          <w:p w:rsidR="00000000" w:rsidRPr="00186135" w:rsidP="00186135">
            <w:pPr>
              <w:pStyle w:val="BodyText"/>
            </w:pPr>
            <w:r w:rsidRPr="00186135">
              <w:t>This qualification includes the units</w:t>
            </w:r>
            <w:r w:rsidRPr="00186135">
              <w:t xml:space="preserve"> of competency required by emergency service and public safety personnel to perform in a range of leadership activities based on decision making, prioritisation, problem solving and guidance in difficult situations. It typically involves leading teams and/</w:t>
            </w:r>
            <w:r w:rsidRPr="00186135">
              <w:t xml:space="preserve">or organisations. </w:t>
            </w:r>
          </w:p>
          <w:p w:rsidR="00000000" w:rsidRPr="00186135" w:rsidP="00186135">
            <w:pPr>
              <w:pStyle w:val="BodyText"/>
            </w:pPr>
            <w:r w:rsidRPr="00186135">
              <w:t>No licensing, legislative or certification requirements apply to this qualification at the time of publication.</w:t>
            </w:r>
          </w:p>
        </w:tc>
      </w:tr>
    </w:tbl>
    <w:p w:rsidR="00000000" w:rsidRPr="00186135" w:rsidP="00186135">
      <w:pPr>
        <w:pStyle w:val="NoPaddingFontSize1"/>
      </w:pPr>
    </w:p>
    <w:p w:rsidR="00000000" w:rsidRPr="00186135" w:rsidP="00186135">
      <w:pPr>
        <w:pStyle w:val="AllowPageBreak"/>
      </w:pPr>
    </w:p>
    <w:p w:rsidR="00000000" w:rsidRPr="00186135" w:rsidP="00186135">
      <w:pPr>
        <w:pStyle w:val="Heading1"/>
      </w:pPr>
      <w:bookmarkStart w:id="3" w:name="O_1279992"/>
      <w:bookmarkEnd w:id="3"/>
      <w:r w:rsidRPr="00186135">
        <w:t>Entry Requirements</w:t>
      </w:r>
    </w:p>
    <w:tbl>
      <w:tblPr>
        <w:tblW w:w="9497" w:type="dxa"/>
        <w:tblLayout w:type="fixed"/>
        <w:tblCellMar>
          <w:left w:w="62" w:type="dxa"/>
          <w:right w:w="62" w:type="dxa"/>
        </w:tblCellMar>
        <w:tblLook w:val="0000"/>
      </w:tblPr>
      <w:tblGrid>
        <w:gridCol w:w="9497"/>
      </w:tblGrid>
      <w:tr w:rsidTr="00186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6135" w:rsidP="00186135">
            <w:pPr>
              <w:pStyle w:val="BodyText"/>
            </w:pPr>
            <w:r w:rsidRPr="00186135">
              <w:t>There are no entry requirements for this qualification.</w:t>
            </w:r>
          </w:p>
        </w:tc>
      </w:tr>
    </w:tbl>
    <w:p w:rsidR="00000000" w:rsidRPr="00186135" w:rsidP="00186135">
      <w:pPr>
        <w:pStyle w:val="NoPaddingFontSize1"/>
      </w:pPr>
    </w:p>
    <w:p w:rsidR="00000000" w:rsidRPr="00186135" w:rsidP="00186135">
      <w:pPr>
        <w:pStyle w:val="AllowPageBreak"/>
      </w:pPr>
    </w:p>
    <w:p w:rsidR="00000000" w:rsidRPr="00186135" w:rsidP="00186135">
      <w:pPr>
        <w:pStyle w:val="Heading1"/>
      </w:pPr>
      <w:bookmarkStart w:id="4" w:name="O_1279991"/>
      <w:bookmarkEnd w:id="4"/>
      <w:r w:rsidRPr="00186135">
        <w:t>Packaging Rules</w:t>
      </w:r>
    </w:p>
    <w:tbl>
      <w:tblPr>
        <w:tblW w:w="9497" w:type="dxa"/>
        <w:tblLayout w:type="fixed"/>
        <w:tblCellMar>
          <w:left w:w="62" w:type="dxa"/>
          <w:right w:w="62" w:type="dxa"/>
        </w:tblCellMar>
        <w:tblLook w:val="0000"/>
      </w:tblPr>
      <w:tblGrid>
        <w:gridCol w:w="1761"/>
        <w:gridCol w:w="7736"/>
      </w:tblGrid>
      <w:tr w:rsidTr="001861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86135" w:rsidP="00186135">
            <w:pPr>
              <w:pStyle w:val="BodyText"/>
            </w:pPr>
            <w:r w:rsidRPr="00186135">
              <w:t>A total of 12 units of competency comprising</w:t>
            </w:r>
          </w:p>
          <w:p w:rsidR="00000000" w:rsidRPr="00186135" w:rsidP="00186135">
            <w:pPr>
              <w:pStyle w:val="ListBullet"/>
            </w:pPr>
            <w:r w:rsidRPr="00186135">
              <w:rPr>
                <w:rStyle w:val="SpecialBold"/>
              </w:rPr>
              <w:t>5 core units</w:t>
            </w:r>
            <w:r w:rsidRPr="00186135">
              <w:t xml:space="preserve"> listed below, plus</w:t>
            </w:r>
          </w:p>
          <w:p w:rsidR="00000000" w:rsidRPr="00186135" w:rsidP="00186135">
            <w:pPr>
              <w:pStyle w:val="ListBullet"/>
            </w:pPr>
            <w:r w:rsidRPr="00186135">
              <w:rPr>
                <w:rStyle w:val="SpecialBold"/>
              </w:rPr>
              <w:t>7 elective units</w:t>
            </w:r>
            <w:r w:rsidRPr="00186135">
              <w:t xml:space="preserve"> from the general and technical elective units listed  </w:t>
            </w:r>
          </w:p>
          <w:p w:rsidR="00000000" w:rsidRPr="00186135" w:rsidP="00186135">
            <w:pPr>
              <w:pStyle w:val="BodyText"/>
            </w:pPr>
            <w:r w:rsidRPr="00186135">
              <w:t>Choose 5 elective units from the elective unit lists below, a minimum of 1 must be from th</w:t>
            </w:r>
            <w:r w:rsidRPr="00186135">
              <w:t>e technical elective units listed.</w:t>
            </w:r>
          </w:p>
          <w:p w:rsidR="00000000" w:rsidRPr="00186135" w:rsidP="00186135">
            <w:pPr>
              <w:pStyle w:val="BodyText"/>
            </w:pPr>
            <w:r w:rsidRPr="00186135">
              <w:t xml:space="preserve">Select the remaining 2 elective units from either the elective units listed below or elsewhere within this training package or another endorsed training package or accredited course. </w:t>
            </w:r>
          </w:p>
          <w:p w:rsidR="00000000" w:rsidRPr="00186135" w:rsidP="00186135">
            <w:pPr>
              <w:pStyle w:val="BodyText"/>
            </w:pPr>
            <w:r w:rsidRPr="00186135">
              <w:t>All elective units selected from outs</w:t>
            </w:r>
            <w:r w:rsidRPr="00186135">
              <w:t xml:space="preserve">ide this qualification must contribute to the vocational outcome of the qualification. Where imported units are selected, care must be taken to ensure that all prerequisite units specified are complied with. Prerequisites attached to any of the units must </w:t>
            </w:r>
            <w:r w:rsidRPr="00186135">
              <w:t>be obtained and are additional to the number of units required for this qualification.</w:t>
            </w:r>
          </w:p>
          <w:p w:rsidR="00000000" w:rsidRPr="00186135" w:rsidP="00186135">
            <w:pPr>
              <w:pStyle w:val="BodyText"/>
            </w:pPr>
            <w:r w:rsidRPr="00186135">
              <w:t xml:space="preserve">Where a prerequisite is attached to a unit it is identified by the symbol </w:t>
            </w:r>
            <w:r w:rsidRPr="00186135">
              <w:t>∟</w:t>
            </w:r>
            <w:r w:rsidRPr="00186135">
              <w:t>.</w:t>
            </w:r>
          </w:p>
          <w:p w:rsidR="00000000" w:rsidRPr="00186135" w:rsidP="00186135">
            <w:pPr>
              <w:pStyle w:val="BodyText"/>
            </w:pPr>
            <w:r w:rsidRPr="00186135">
              <w:rPr>
                <w:rStyle w:val="SpecialBold"/>
              </w:rPr>
              <w:t>Note:</w:t>
            </w:r>
          </w:p>
          <w:p w:rsidR="00000000" w:rsidP="00186135">
            <w:pPr>
              <w:pStyle w:val="BodyText"/>
              <w:rPr>
                <w:lang w:val="en-NZ"/>
              </w:rPr>
            </w:pPr>
            <w:r w:rsidRPr="00186135">
              <w:t>Refer to the PUA Training Package Companion Volume Implementation Guide for informatio</w:t>
            </w:r>
            <w:r w:rsidRPr="00186135">
              <w:t>n on fire prerequisites.</w:t>
            </w:r>
          </w:p>
        </w:tc>
      </w:tr>
      <w:tr w:rsidTr="001861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rPr>
                <w:rStyle w:val="SpecialBold"/>
              </w:rPr>
              <w:t xml:space="preserve">Core units </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PUACOM001</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Communicate in the workplace</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PUACOM003</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Manage information</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PUACOM005</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Foster a positive organisational image in the community</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PUAMAN002</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Administer allocation of resources</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PUAOPE015</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Conduct briefings and debriefings</w:t>
            </w:r>
          </w:p>
        </w:tc>
      </w:tr>
      <w:tr w:rsidTr="001861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rPr>
                <w:rStyle w:val="SpecialBold"/>
              </w:rPr>
              <w:t>Technical elective units</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BSBLDR414</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Lead team effectiveness</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PUATEA003</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Lead, manage and develop teams</w:t>
            </w:r>
          </w:p>
        </w:tc>
      </w:tr>
      <w:tr w:rsidTr="001861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rPr>
                <w:rStyle w:val="SpecialBold"/>
              </w:rPr>
              <w:t>General elective units</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BSBPMG429</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Apply project stakeholder engagement techniques</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PUAAMS007</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Coordinate search and rescue operations</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PUACOM002</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Provide services to clients</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PUACOM012</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Liaise with media at a local level</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PUACOM013</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Administer a local public safety group</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PUAEMR005</w:t>
            </w:r>
          </w:p>
        </w:tc>
        <w:tc>
          <w:tcPr>
            <w:tcW w:w="7736" w:type="dxa"/>
            <w:tcBorders>
              <w:top w:val="nil"/>
              <w:left w:val="nil"/>
              <w:bottom w:val="nil"/>
              <w:right w:val="nil"/>
            </w:tcBorders>
            <w:tcMar>
              <w:top w:w="0" w:type="dxa"/>
              <w:left w:w="62" w:type="dxa"/>
              <w:bottom w:w="0" w:type="dxa"/>
              <w:right w:w="62" w:type="dxa"/>
            </w:tcMar>
          </w:tcPr>
          <w:p w:rsidR="00000000" w:rsidRPr="00186135" w:rsidP="00186135">
            <w:pPr>
              <w:pStyle w:val="BodyText"/>
            </w:pPr>
            <w:r w:rsidRPr="00186135">
              <w:t>Treat operational risk</w:t>
            </w:r>
          </w:p>
          <w:p w:rsidR="00000000" w:rsidP="00186135">
            <w:pPr>
              <w:pStyle w:val="BodyText"/>
              <w:rPr>
                <w:lang w:val="en-NZ"/>
              </w:rPr>
            </w:pPr>
            <w:r w:rsidRPr="00186135">
              <w:t>∟</w:t>
            </w:r>
            <w:r w:rsidRPr="00186135">
              <w:t xml:space="preserve"> PUAEMR006 Assess operational risk</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PUAEMR010</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Plan and implement a treatment measure</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PUAEMR019</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Contribute to an emergency risk management process</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PUAEMR032</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Design emergency management exercises</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PUAEMR036</w:t>
            </w:r>
          </w:p>
        </w:tc>
        <w:tc>
          <w:tcPr>
            <w:tcW w:w="7736" w:type="dxa"/>
            <w:tcBorders>
              <w:top w:val="nil"/>
              <w:left w:val="nil"/>
              <w:bottom w:val="nil"/>
              <w:right w:val="nil"/>
            </w:tcBorders>
            <w:tcMar>
              <w:top w:w="0" w:type="dxa"/>
              <w:left w:w="62" w:type="dxa"/>
              <w:bottom w:w="0" w:type="dxa"/>
              <w:right w:w="62" w:type="dxa"/>
            </w:tcMar>
          </w:tcPr>
          <w:p w:rsidR="00000000" w:rsidRPr="00186135" w:rsidP="00186135">
            <w:pPr>
              <w:pStyle w:val="BodyText"/>
            </w:pPr>
            <w:r w:rsidRPr="00186135">
              <w:t>Manage and evaluate emergency management exercises</w:t>
            </w:r>
          </w:p>
          <w:p w:rsidR="00000000" w:rsidP="00186135">
            <w:pPr>
              <w:pStyle w:val="BodyText"/>
              <w:rPr>
                <w:lang w:val="en-NZ"/>
              </w:rPr>
            </w:pPr>
            <w:r w:rsidRPr="00186135">
              <w:t>∟</w:t>
            </w:r>
            <w:r w:rsidRPr="00186135">
              <w:t xml:space="preserve"> PUAEMR032 Design emergency management exercises</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PUALAW001</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Protect and preserve incident scene</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PUALAW002</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Conduct initial investigation at incident scene</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PUALAW003</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Give evidence in a judicial or quasi-judicial setting</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PUAMAN007</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Manage financial resource</w:t>
            </w:r>
            <w:r w:rsidRPr="00186135">
              <w:t>s</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PUAMAN008</w:t>
            </w:r>
          </w:p>
        </w:tc>
        <w:tc>
          <w:tcPr>
            <w:tcW w:w="7736" w:type="dxa"/>
            <w:tcBorders>
              <w:top w:val="nil"/>
              <w:left w:val="nil"/>
              <w:bottom w:val="nil"/>
              <w:right w:val="nil"/>
            </w:tcBorders>
            <w:tcMar>
              <w:top w:w="0" w:type="dxa"/>
              <w:left w:w="62" w:type="dxa"/>
              <w:bottom w:w="0" w:type="dxa"/>
              <w:right w:w="62" w:type="dxa"/>
            </w:tcMar>
          </w:tcPr>
          <w:p w:rsidR="00000000" w:rsidRPr="00186135" w:rsidP="00186135">
            <w:pPr>
              <w:pStyle w:val="BodyText"/>
            </w:pPr>
            <w:r w:rsidRPr="00186135">
              <w:t>Manage physical resources</w:t>
            </w:r>
          </w:p>
          <w:p w:rsidR="00000000" w:rsidP="00186135">
            <w:pPr>
              <w:pStyle w:val="BodyText"/>
              <w:rPr>
                <w:lang w:val="en-NZ"/>
              </w:rPr>
            </w:pPr>
            <w:r w:rsidRPr="00186135">
              <w:t>∟</w:t>
            </w:r>
            <w:r w:rsidRPr="00186135">
              <w:t xml:space="preserve"> PUAMAN002 Administer allocation of resources</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PUAPRO001</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Promote a learning environment in the workplace</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PUASES010</w:t>
            </w:r>
          </w:p>
        </w:tc>
        <w:tc>
          <w:tcPr>
            <w:tcW w:w="7736" w:type="dxa"/>
            <w:tcBorders>
              <w:top w:val="nil"/>
              <w:left w:val="nil"/>
              <w:bottom w:val="nil"/>
              <w:right w:val="nil"/>
            </w:tcBorders>
            <w:tcMar>
              <w:top w:w="0" w:type="dxa"/>
              <w:left w:w="62" w:type="dxa"/>
              <w:bottom w:w="0" w:type="dxa"/>
              <w:right w:w="62" w:type="dxa"/>
            </w:tcMar>
          </w:tcPr>
          <w:p w:rsidR="00000000" w:rsidRPr="00186135" w:rsidP="00186135">
            <w:pPr>
              <w:pStyle w:val="BodyText"/>
            </w:pPr>
            <w:r w:rsidRPr="00186135">
              <w:t>Plan, activate and maintain a communications network</w:t>
            </w:r>
          </w:p>
          <w:p w:rsidR="00000000" w:rsidP="00186135">
            <w:pPr>
              <w:pStyle w:val="BodyText"/>
              <w:rPr>
                <w:lang w:val="en-NZ"/>
              </w:rPr>
            </w:pPr>
            <w:r w:rsidRPr="00186135">
              <w:t>∟</w:t>
            </w:r>
            <w:r w:rsidRPr="00186135">
              <w:t xml:space="preserve"> PUAOPE013 Operate communications systems and equipment</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PUASES012</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Work as a team member in an emergency operations centre</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PUAVEH001</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Drive vehicles under operational conditions</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TAEASS311</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Contribute to assessment</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TAEASS412</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Assess competence</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TAEASS413</w:t>
            </w:r>
          </w:p>
        </w:tc>
        <w:tc>
          <w:tcPr>
            <w:tcW w:w="7736"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Pa</w:t>
            </w:r>
            <w:r w:rsidRPr="00186135">
              <w:t>rticipate in assessment validation</w:t>
            </w:r>
          </w:p>
        </w:tc>
      </w:tr>
      <w:tr w:rsidTr="00186135">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86135">
            <w:pPr>
              <w:pStyle w:val="BodyText"/>
              <w:rPr>
                <w:lang w:val="en-NZ"/>
              </w:rPr>
            </w:pPr>
            <w:r w:rsidRPr="00186135">
              <w:t>TAEDEL311</w:t>
            </w:r>
          </w:p>
        </w:tc>
        <w:tc>
          <w:tcPr>
            <w:tcW w:w="7736" w:type="dxa"/>
            <w:tcBorders>
              <w:top w:val="nil"/>
              <w:left w:val="nil"/>
              <w:bottom w:val="nil"/>
              <w:right w:val="nil"/>
            </w:tcBorders>
            <w:tcMar>
              <w:top w:w="0" w:type="dxa"/>
              <w:left w:w="62" w:type="dxa"/>
              <w:bottom w:w="0" w:type="dxa"/>
              <w:right w:w="62" w:type="dxa"/>
            </w:tcMar>
          </w:tcPr>
          <w:p w:rsidR="00000000" w:rsidRPr="00186135" w:rsidP="00186135">
            <w:pPr>
              <w:pStyle w:val="BodyText"/>
            </w:pPr>
            <w:r w:rsidRPr="00186135">
              <w:t>Provide work skill instruction</w:t>
            </w:r>
          </w:p>
        </w:tc>
      </w:tr>
    </w:tbl>
    <w:p w:rsidR="00000000" w:rsidRPr="00186135" w:rsidP="00186135">
      <w:pPr>
        <w:pStyle w:val="NoPaddingFontSize1"/>
      </w:pPr>
    </w:p>
    <w:p w:rsidR="00000000" w:rsidRPr="00186135" w:rsidP="00186135">
      <w:pPr>
        <w:pStyle w:val="AllowPageBreak"/>
      </w:pPr>
    </w:p>
    <w:p w:rsidR="00000000" w:rsidRPr="00186135" w:rsidP="00186135">
      <w:pPr>
        <w:pStyle w:val="Heading1"/>
      </w:pPr>
      <w:bookmarkStart w:id="5" w:name="O_1279990"/>
      <w:bookmarkEnd w:id="5"/>
      <w:r w:rsidRPr="00186135">
        <w:t>Qualification Mapping Information</w:t>
      </w:r>
    </w:p>
    <w:tbl>
      <w:tblPr>
        <w:tblW w:w="9497" w:type="dxa"/>
        <w:tblLayout w:type="fixed"/>
        <w:tblCellMar>
          <w:left w:w="62" w:type="dxa"/>
          <w:right w:w="62" w:type="dxa"/>
        </w:tblCellMar>
        <w:tblLook w:val="0000"/>
      </w:tblPr>
      <w:tblGrid>
        <w:gridCol w:w="9497"/>
      </w:tblGrid>
      <w:tr w:rsidTr="00186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6135" w:rsidP="00186135">
            <w:pPr>
              <w:pStyle w:val="BodyText"/>
            </w:pPr>
            <w:r w:rsidRPr="00186135">
              <w:t>This qualification replaces and is equivalent to PUA41012 Certificate IV in Public Safety (Leadership).</w:t>
            </w:r>
          </w:p>
        </w:tc>
      </w:tr>
    </w:tbl>
    <w:p w:rsidR="00000000" w:rsidRPr="00186135" w:rsidP="00186135">
      <w:pPr>
        <w:pStyle w:val="NoPaddingFontSize1"/>
      </w:pPr>
    </w:p>
    <w:p w:rsidR="00000000" w:rsidRPr="00186135" w:rsidP="00186135">
      <w:pPr>
        <w:pStyle w:val="AllowPageBreak"/>
      </w:pPr>
    </w:p>
    <w:p w:rsidR="00000000" w:rsidRPr="00186135" w:rsidP="00186135">
      <w:pPr>
        <w:pStyle w:val="Heading1"/>
      </w:pPr>
      <w:bookmarkStart w:id="6" w:name="O_1279995"/>
      <w:bookmarkEnd w:id="6"/>
      <w:r w:rsidRPr="00186135">
        <w:t>Links</w:t>
      </w:r>
    </w:p>
    <w:p w:rsidR="00000000" w:rsidRPr="00186135" w:rsidP="00466067">
      <w:pPr>
        <w:pStyle w:val="BodyText"/>
      </w:pPr>
      <w:r w:rsidRPr="00186135">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8B6760">
        <w:rPr>
          <w:rStyle w:val="Hyperlink"/>
        </w:rPr>
        <w:t>https://vetnet.gov.au/Pages/TrainingDocs.aspx?q=3eca5672-6d5a-410b-8942-810d0ba05bbf</w:t>
      </w:r>
      <w:r>
        <w:fldChar w:fldCharType="end"/>
      </w:r>
    </w:p>
    <w:p w:rsidR="00000000" w:rsidRPr="00186135" w:rsidP="00186135"/>
    <w:sectPr w:rsidSect="001861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135" w:rsidRPr="00466067" w:rsidP="004660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067" w:rsidP="00186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6067" w:rsidP="001861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66067" w:rsidP="001861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0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6135" w:rsidRPr="00466067" w:rsidP="004660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067" w:rsidRPr="002D2AF8" w:rsidP="00186135">
    <w:pPr>
      <w:pStyle w:val="Header"/>
      <w:framePr w:wrap="around"/>
    </w:pPr>
    <w:r>
      <w:fldChar w:fldCharType="begin"/>
    </w:r>
    <w:r>
      <w:instrText xml:space="preserve"> TITLE   \* MERGEFORMAT </w:instrText>
    </w:r>
    <w:r>
      <w:fldChar w:fldCharType="separate"/>
    </w:r>
    <w:r>
      <w:t>PUA41019 Certificate IV in Public Safety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466067" w:rsidP="00186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E292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628D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6135"/>
    <w:pPr>
      <w:spacing w:before="360" w:after="60"/>
      <w:outlineLvl w:val="0"/>
    </w:pPr>
    <w:rPr>
      <w:sz w:val="32"/>
    </w:rPr>
  </w:style>
  <w:style w:type="paragraph" w:styleId="Heading2">
    <w:name w:val="heading 2"/>
    <w:basedOn w:val="HeadingBase"/>
    <w:next w:val="BodyText"/>
    <w:link w:val="Heading2Char"/>
    <w:qFormat/>
    <w:rsid w:val="00186135"/>
    <w:pPr>
      <w:keepLines/>
      <w:spacing w:before="240" w:after="120"/>
      <w:outlineLvl w:val="1"/>
    </w:pPr>
    <w:rPr>
      <w:sz w:val="28"/>
      <w:szCs w:val="40"/>
    </w:rPr>
  </w:style>
  <w:style w:type="paragraph" w:styleId="Heading3">
    <w:name w:val="heading 3"/>
    <w:basedOn w:val="HeadingBase"/>
    <w:next w:val="BodyText"/>
    <w:link w:val="Heading3Char"/>
    <w:qFormat/>
    <w:rsid w:val="00186135"/>
    <w:pPr>
      <w:spacing w:before="180" w:after="120"/>
      <w:outlineLvl w:val="2"/>
    </w:pPr>
    <w:rPr>
      <w:spacing w:val="-10"/>
      <w:kern w:val="32"/>
    </w:rPr>
  </w:style>
  <w:style w:type="paragraph" w:styleId="Heading4">
    <w:name w:val="heading 4"/>
    <w:basedOn w:val="HeadingBase"/>
    <w:next w:val="BodyText"/>
    <w:link w:val="Heading4Char"/>
    <w:qFormat/>
    <w:rsid w:val="00186135"/>
    <w:pPr>
      <w:spacing w:before="160" w:after="120"/>
      <w:outlineLvl w:val="3"/>
    </w:pPr>
    <w:rPr>
      <w:sz w:val="22"/>
    </w:rPr>
  </w:style>
  <w:style w:type="paragraph" w:styleId="Heading5">
    <w:name w:val="heading 5"/>
    <w:basedOn w:val="HeadingBase"/>
    <w:next w:val="Normal"/>
    <w:link w:val="Heading5Char"/>
    <w:qFormat/>
    <w:rsid w:val="00186135"/>
    <w:pPr>
      <w:spacing w:before="80"/>
      <w:outlineLvl w:val="4"/>
    </w:pPr>
    <w:rPr>
      <w:color w:val="918585"/>
      <w:sz w:val="20"/>
    </w:rPr>
  </w:style>
  <w:style w:type="paragraph" w:styleId="Heading6">
    <w:name w:val="heading 6"/>
    <w:basedOn w:val="HeadingBase"/>
    <w:next w:val="Normal"/>
    <w:link w:val="Heading6Char"/>
    <w:qFormat/>
    <w:rsid w:val="00186135"/>
    <w:pPr>
      <w:spacing w:before="60"/>
      <w:outlineLvl w:val="5"/>
    </w:pPr>
    <w:rPr>
      <w:color w:val="918585"/>
      <w:sz w:val="20"/>
    </w:rPr>
  </w:style>
  <w:style w:type="paragraph" w:styleId="Heading7">
    <w:name w:val="heading 7"/>
    <w:basedOn w:val="Normal"/>
    <w:next w:val="Normal"/>
    <w:link w:val="Heading7Char"/>
    <w:qFormat/>
    <w:rsid w:val="00186135"/>
    <w:pPr>
      <w:ind w:left="720"/>
      <w:outlineLvl w:val="6"/>
    </w:pPr>
    <w:rPr>
      <w:i/>
    </w:rPr>
  </w:style>
  <w:style w:type="paragraph" w:styleId="Heading8">
    <w:name w:val="heading 8"/>
    <w:basedOn w:val="Normal"/>
    <w:next w:val="Normal"/>
    <w:link w:val="Heading8Char"/>
    <w:qFormat/>
    <w:rsid w:val="00186135"/>
    <w:pPr>
      <w:ind w:left="720"/>
      <w:outlineLvl w:val="7"/>
    </w:pPr>
    <w:rPr>
      <w:i/>
    </w:rPr>
  </w:style>
  <w:style w:type="paragraph" w:styleId="Heading9">
    <w:name w:val="heading 9"/>
    <w:basedOn w:val="Normal"/>
    <w:next w:val="Normal"/>
    <w:link w:val="Heading9Char"/>
    <w:qFormat/>
    <w:rsid w:val="00186135"/>
    <w:pPr>
      <w:ind w:left="720"/>
      <w:outlineLvl w:val="8"/>
    </w:pPr>
    <w:rPr>
      <w:i/>
    </w:rPr>
  </w:style>
  <w:style w:type="character" w:default="1" w:styleId="DefaultParagraphFont">
    <w:name w:val="Default Paragraph Font"/>
    <w:uiPriority w:val="1"/>
    <w:unhideWhenUsed/>
    <w:rsid w:val="00186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135"/>
  </w:style>
  <w:style w:type="character" w:customStyle="1" w:styleId="Heading1Char">
    <w:name w:val="Heading 1 Char"/>
    <w:basedOn w:val="DefaultParagraphFont"/>
    <w:link w:val="Heading1"/>
    <w:rsid w:val="00186135"/>
    <w:rPr>
      <w:rFonts w:ascii="Times New Roman" w:eastAsia="Times New Roman" w:hAnsi="Times New Roman" w:cs="Times New Roman"/>
      <w:b/>
      <w:sz w:val="32"/>
      <w:szCs w:val="20"/>
      <w:lang w:eastAsia="en-US"/>
    </w:rPr>
  </w:style>
  <w:style w:type="paragraph" w:styleId="BodyText">
    <w:name w:val="Body Text"/>
    <w:basedOn w:val="Normal"/>
    <w:link w:val="BodyTextChar"/>
    <w:rsid w:val="001861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6135"/>
    <w:rPr>
      <w:rFonts w:ascii="Times New Roman" w:eastAsia="Times New Roman" w:hAnsi="Times New Roman" w:cs="Times New Roman"/>
      <w:sz w:val="24"/>
      <w:lang w:eastAsia="en-US"/>
    </w:rPr>
  </w:style>
  <w:style w:type="paragraph" w:styleId="ListBullet">
    <w:name w:val="List Bullet"/>
    <w:basedOn w:val="List"/>
    <w:rsid w:val="00186135"/>
    <w:pPr>
      <w:numPr>
        <w:numId w:val="11"/>
      </w:numPr>
      <w:tabs>
        <w:tab w:val="clear" w:pos="340"/>
      </w:tabs>
      <w:spacing w:before="40" w:after="40"/>
    </w:pPr>
  </w:style>
  <w:style w:type="character" w:customStyle="1" w:styleId="SpecialBold">
    <w:name w:val="Special Bold"/>
    <w:basedOn w:val="DefaultParagraphFont"/>
    <w:rsid w:val="00186135"/>
    <w:rPr>
      <w:b/>
      <w:spacing w:val="0"/>
    </w:rPr>
  </w:style>
  <w:style w:type="paragraph" w:customStyle="1" w:styleId="SuperHeading">
    <w:name w:val="SuperHeading"/>
    <w:basedOn w:val="Normal"/>
    <w:rsid w:val="00186135"/>
    <w:pPr>
      <w:spacing w:before="240" w:after="120"/>
      <w:outlineLvl w:val="0"/>
    </w:pPr>
    <w:rPr>
      <w:rFonts w:ascii="Times New Roman" w:hAnsi="Times New Roman"/>
      <w:b/>
      <w:sz w:val="32"/>
    </w:rPr>
  </w:style>
  <w:style w:type="paragraph" w:customStyle="1" w:styleId="AllowPageBreak">
    <w:name w:val="AllowPageBreak"/>
    <w:rsid w:val="001861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86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6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6135"/>
    <w:rPr>
      <w:rFonts w:ascii="Courier New" w:eastAsia="Times New Roman" w:hAnsi="Courier New" w:cs="Times New Roman"/>
      <w:i/>
      <w:szCs w:val="20"/>
      <w:lang w:eastAsia="en-US"/>
    </w:rPr>
  </w:style>
  <w:style w:type="paragraph" w:customStyle="1" w:styleId="HeadingBase">
    <w:name w:val="Heading Base"/>
    <w:rsid w:val="00186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135"/>
    <w:pPr>
      <w:tabs>
        <w:tab w:val="right" w:leader="dot" w:pos="9072"/>
      </w:tabs>
      <w:ind w:left="567"/>
    </w:pPr>
    <w:rPr>
      <w:szCs w:val="22"/>
    </w:rPr>
  </w:style>
  <w:style w:type="paragraph" w:customStyle="1" w:styleId="TOCBase">
    <w:name w:val="TOC Base"/>
    <w:rsid w:val="00186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135"/>
    <w:pPr>
      <w:tabs>
        <w:tab w:val="right" w:leader="dot" w:pos="9072"/>
      </w:tabs>
      <w:spacing w:before="40" w:after="40"/>
      <w:ind w:left="284"/>
    </w:pPr>
    <w:rPr>
      <w:rFonts w:ascii="Times New Roman" w:hAnsi="Times New Roman"/>
    </w:rPr>
  </w:style>
  <w:style w:type="paragraph" w:styleId="TOC1">
    <w:name w:val="toc 1"/>
    <w:basedOn w:val="TOCBase"/>
    <w:next w:val="Normal"/>
    <w:rsid w:val="001861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6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135"/>
    <w:rPr>
      <w:rFonts w:ascii="Times New Roman" w:eastAsia="Times New Roman" w:hAnsi="Times New Roman" w:cs="Times New Roman"/>
      <w:sz w:val="16"/>
      <w:lang w:eastAsia="en-US"/>
    </w:rPr>
  </w:style>
  <w:style w:type="paragraph" w:styleId="Title">
    <w:name w:val="Title"/>
    <w:basedOn w:val="HeadingBase"/>
    <w:link w:val="TitleChar"/>
    <w:qFormat/>
    <w:rsid w:val="00186135"/>
    <w:pPr>
      <w:spacing w:before="5040"/>
      <w:jc w:val="center"/>
    </w:pPr>
    <w:rPr>
      <w:sz w:val="48"/>
      <w:szCs w:val="72"/>
      <w:lang w:val="en-US"/>
    </w:rPr>
  </w:style>
  <w:style w:type="character" w:customStyle="1" w:styleId="TitleChar">
    <w:name w:val="Title Char"/>
    <w:basedOn w:val="DefaultParagraphFont"/>
    <w:link w:val="Title"/>
    <w:rsid w:val="00186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135"/>
    <w:pPr>
      <w:tabs>
        <w:tab w:val="left" w:pos="3600"/>
        <w:tab w:val="left" w:pos="3958"/>
      </w:tabs>
    </w:pPr>
  </w:style>
  <w:style w:type="paragraph" w:styleId="List">
    <w:name w:val="List"/>
    <w:basedOn w:val="BodyText"/>
    <w:next w:val="BodyText"/>
    <w:rsid w:val="00186135"/>
    <w:pPr>
      <w:tabs>
        <w:tab w:val="left" w:pos="340"/>
      </w:tabs>
      <w:spacing w:before="60" w:after="60"/>
      <w:ind w:left="340" w:hanging="340"/>
    </w:pPr>
  </w:style>
  <w:style w:type="paragraph" w:customStyle="1" w:styleId="Note">
    <w:name w:val="Note"/>
    <w:basedOn w:val="BodyText"/>
    <w:rsid w:val="00186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135"/>
    <w:pPr>
      <w:framePr w:wrap="auto" w:hAnchor="text" w:y="6049"/>
    </w:pPr>
    <w:rPr>
      <w:color w:val="000000"/>
      <w:sz w:val="40"/>
    </w:rPr>
  </w:style>
  <w:style w:type="paragraph" w:customStyle="1" w:styleId="TOCTitle">
    <w:name w:val="TOCTitle"/>
    <w:basedOn w:val="Heading1"/>
    <w:rsid w:val="00186135"/>
    <w:pPr>
      <w:spacing w:after="240"/>
      <w:jc w:val="center"/>
      <w:outlineLvl w:val="9"/>
    </w:pPr>
    <w:rPr>
      <w:caps/>
    </w:rPr>
  </w:style>
  <w:style w:type="paragraph" w:customStyle="1" w:styleId="Version">
    <w:name w:val="Version"/>
    <w:rsid w:val="001861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6135"/>
    <w:pPr>
      <w:numPr>
        <w:numId w:val="12"/>
      </w:numPr>
      <w:tabs>
        <w:tab w:val="clear" w:pos="680"/>
      </w:tabs>
    </w:pPr>
  </w:style>
  <w:style w:type="paragraph" w:styleId="Index1">
    <w:name w:val="index 1"/>
    <w:basedOn w:val="Normal"/>
    <w:next w:val="Normal"/>
    <w:semiHidden/>
    <w:rsid w:val="00186135"/>
    <w:pPr>
      <w:keepNext w:val="0"/>
      <w:tabs>
        <w:tab w:val="right" w:pos="4176"/>
      </w:tabs>
      <w:ind w:left="198" w:hanging="198"/>
    </w:pPr>
    <w:rPr>
      <w:rFonts w:ascii="Garamond" w:hAnsi="Garamond"/>
    </w:rPr>
  </w:style>
  <w:style w:type="paragraph" w:styleId="IndexHeading">
    <w:name w:val="index heading"/>
    <w:basedOn w:val="Normal"/>
    <w:next w:val="Index1"/>
    <w:semiHidden/>
    <w:rsid w:val="00186135"/>
    <w:pPr>
      <w:spacing w:before="120" w:after="120"/>
    </w:pPr>
    <w:rPr>
      <w:rFonts w:ascii="Arial" w:hAnsi="Arial"/>
      <w:b/>
      <w:color w:val="918585"/>
      <w:sz w:val="24"/>
    </w:rPr>
  </w:style>
  <w:style w:type="paragraph" w:styleId="Header">
    <w:name w:val="header"/>
    <w:basedOn w:val="Normal"/>
    <w:link w:val="HeaderChar"/>
    <w:rsid w:val="00186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135"/>
    <w:rPr>
      <w:rFonts w:ascii="Times New Roman" w:eastAsia="Times New Roman" w:hAnsi="Times New Roman" w:cs="Times New Roman"/>
      <w:sz w:val="16"/>
      <w:szCs w:val="20"/>
      <w:lang w:val="en-GB" w:eastAsia="en-US"/>
    </w:rPr>
  </w:style>
  <w:style w:type="paragraph" w:customStyle="1" w:styleId="Chapter">
    <w:name w:val="Chapter"/>
    <w:basedOn w:val="Normal"/>
    <w:rsid w:val="00186135"/>
    <w:pPr>
      <w:spacing w:before="240"/>
    </w:pPr>
    <w:rPr>
      <w:rFonts w:ascii="Times New Roman" w:hAnsi="Times New Roman"/>
      <w:smallCaps/>
      <w:spacing w:val="80"/>
      <w:sz w:val="28"/>
    </w:rPr>
  </w:style>
  <w:style w:type="paragraph" w:customStyle="1" w:styleId="InChapter">
    <w:name w:val="InChapter"/>
    <w:basedOn w:val="Heading3"/>
    <w:rsid w:val="00186135"/>
    <w:pPr>
      <w:spacing w:after="240"/>
      <w:outlineLvl w:val="9"/>
    </w:pPr>
    <w:rPr>
      <w:noProof/>
    </w:rPr>
  </w:style>
  <w:style w:type="paragraph" w:styleId="Index2">
    <w:name w:val="index 2"/>
    <w:basedOn w:val="Normal"/>
    <w:next w:val="Normal"/>
    <w:semiHidden/>
    <w:rsid w:val="00186135"/>
    <w:pPr>
      <w:tabs>
        <w:tab w:val="right" w:pos="4176"/>
      </w:tabs>
      <w:ind w:left="568" w:hanging="284"/>
    </w:pPr>
    <w:rPr>
      <w:rFonts w:ascii="Garamond" w:hAnsi="Garamond"/>
    </w:rPr>
  </w:style>
  <w:style w:type="paragraph" w:customStyle="1" w:styleId="Byline">
    <w:name w:val="Byline"/>
    <w:rsid w:val="00186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135"/>
    <w:pPr>
      <w:tabs>
        <w:tab w:val="clear" w:pos="3600"/>
        <w:tab w:val="clear" w:pos="3958"/>
      </w:tabs>
      <w:jc w:val="right"/>
    </w:pPr>
  </w:style>
  <w:style w:type="character" w:styleId="Emphasis">
    <w:name w:val="Emphasis"/>
    <w:basedOn w:val="DefaultParagraphFont"/>
    <w:qFormat/>
    <w:rsid w:val="00186135"/>
    <w:rPr>
      <w:i/>
    </w:rPr>
  </w:style>
  <w:style w:type="paragraph" w:styleId="Caption">
    <w:name w:val="caption"/>
    <w:basedOn w:val="BodyText"/>
    <w:next w:val="Normal"/>
    <w:qFormat/>
    <w:rsid w:val="00186135"/>
    <w:pPr>
      <w:framePr w:w="2268" w:hSpace="181" w:vSpace="181" w:wrap="around" w:vAnchor="text" w:hAnchor="page" w:x="1135" w:y="285" w:anchorLock="1"/>
    </w:pPr>
    <w:rPr>
      <w:i/>
    </w:rPr>
  </w:style>
  <w:style w:type="paragraph" w:customStyle="1" w:styleId="MiniTOCTitle">
    <w:name w:val="MiniTOCTitle"/>
    <w:basedOn w:val="Heading4"/>
    <w:rsid w:val="00186135"/>
    <w:pPr>
      <w:spacing w:before="240"/>
      <w:outlineLvl w:val="9"/>
    </w:pPr>
    <w:rPr>
      <w:noProof/>
      <w:sz w:val="24"/>
    </w:rPr>
  </w:style>
  <w:style w:type="paragraph" w:customStyle="1" w:styleId="MiniTOCItem">
    <w:name w:val="MiniTOCItem"/>
    <w:basedOn w:val="ListBullet"/>
    <w:rsid w:val="00186135"/>
    <w:pPr>
      <w:numPr>
        <w:numId w:val="0"/>
      </w:numPr>
      <w:tabs>
        <w:tab w:val="right" w:leader="dot" w:pos="6521"/>
      </w:tabs>
      <w:spacing w:before="0" w:after="0"/>
    </w:pPr>
  </w:style>
  <w:style w:type="paragraph" w:customStyle="1" w:styleId="TOFTitle">
    <w:name w:val="TOFTitle"/>
    <w:basedOn w:val="TOCTitle"/>
    <w:rsid w:val="00186135"/>
  </w:style>
  <w:style w:type="paragraph" w:styleId="TableofFigures">
    <w:name w:val="table of figures"/>
    <w:basedOn w:val="Normal"/>
    <w:next w:val="Normal"/>
    <w:semiHidden/>
    <w:rsid w:val="00186135"/>
    <w:pPr>
      <w:tabs>
        <w:tab w:val="right" w:leader="dot" w:pos="9072"/>
      </w:tabs>
      <w:ind w:left="970" w:hanging="403"/>
    </w:pPr>
    <w:rPr>
      <w:rFonts w:ascii="Times New Roman" w:hAnsi="Times New Roman"/>
      <w:b/>
    </w:rPr>
  </w:style>
  <w:style w:type="paragraph" w:styleId="ListNumber">
    <w:name w:val="List Number"/>
    <w:basedOn w:val="List"/>
    <w:rsid w:val="00186135"/>
    <w:pPr>
      <w:numPr>
        <w:numId w:val="14"/>
      </w:numPr>
      <w:tabs>
        <w:tab w:val="clear" w:pos="340"/>
      </w:tabs>
    </w:pPr>
  </w:style>
  <w:style w:type="character" w:customStyle="1" w:styleId="WingdingSymbols">
    <w:name w:val="Wingding Symbols"/>
    <w:rsid w:val="00186135"/>
    <w:rPr>
      <w:rFonts w:ascii="Wingdings" w:hAnsi="Wingdings"/>
    </w:rPr>
  </w:style>
  <w:style w:type="paragraph" w:customStyle="1" w:styleId="TableHeading">
    <w:name w:val="Table Heading"/>
    <w:basedOn w:val="HeadingBase"/>
    <w:rsid w:val="00186135"/>
    <w:pPr>
      <w:keepLines/>
      <w:pBdr>
        <w:bottom w:val="single" w:sz="6" w:space="1" w:color="918585"/>
      </w:pBdr>
      <w:spacing w:before="240"/>
    </w:pPr>
  </w:style>
  <w:style w:type="character" w:customStyle="1" w:styleId="HotSpot">
    <w:name w:val="HotSpot"/>
    <w:rsid w:val="00186135"/>
    <w:rPr>
      <w:color w:val="0033CC"/>
      <w:u w:val="none"/>
    </w:rPr>
  </w:style>
  <w:style w:type="paragraph" w:customStyle="1" w:styleId="BodyTextRight">
    <w:name w:val="Body Text Right"/>
    <w:basedOn w:val="BodyText"/>
    <w:rsid w:val="00186135"/>
    <w:pPr>
      <w:spacing w:before="0" w:after="0"/>
      <w:jc w:val="right"/>
    </w:pPr>
  </w:style>
  <w:style w:type="paragraph" w:styleId="Index3">
    <w:name w:val="index 3"/>
    <w:basedOn w:val="ListNumber2"/>
    <w:next w:val="Normal"/>
    <w:semiHidden/>
    <w:rsid w:val="00186135"/>
    <w:pPr>
      <w:numPr>
        <w:numId w:val="0"/>
      </w:numPr>
      <w:tabs>
        <w:tab w:val="right" w:leader="dot" w:pos="4176"/>
      </w:tabs>
    </w:pPr>
  </w:style>
  <w:style w:type="paragraph" w:styleId="ListNumber2">
    <w:name w:val="List Number 2"/>
    <w:basedOn w:val="List2"/>
    <w:rsid w:val="00186135"/>
    <w:pPr>
      <w:numPr>
        <w:numId w:val="9"/>
      </w:numPr>
      <w:tabs>
        <w:tab w:val="clear" w:pos="1060"/>
      </w:tabs>
    </w:pPr>
  </w:style>
  <w:style w:type="paragraph" w:customStyle="1" w:styleId="MarginNote">
    <w:name w:val="Margin Note"/>
    <w:basedOn w:val="BodyText"/>
    <w:rsid w:val="00186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6135"/>
    <w:rPr>
      <w:sz w:val="32"/>
    </w:rPr>
  </w:style>
  <w:style w:type="paragraph" w:customStyle="1" w:styleId="HeadingProcedure">
    <w:name w:val="Heading Procedure"/>
    <w:basedOn w:val="HeadingBase"/>
    <w:next w:val="Normal"/>
    <w:rsid w:val="00186135"/>
    <w:pPr>
      <w:tabs>
        <w:tab w:val="left" w:pos="0"/>
      </w:tabs>
      <w:spacing w:before="120" w:after="60"/>
    </w:pPr>
    <w:rPr>
      <w:i/>
      <w:color w:val="918585"/>
      <w:sz w:val="22"/>
    </w:rPr>
  </w:style>
  <w:style w:type="paragraph" w:customStyle="1" w:styleId="TableBodyText">
    <w:name w:val="Table Body Text"/>
    <w:basedOn w:val="BodyText"/>
    <w:rsid w:val="00186135"/>
    <w:pPr>
      <w:spacing w:before="60" w:after="60"/>
    </w:pPr>
  </w:style>
  <w:style w:type="paragraph" w:styleId="ListContinue">
    <w:name w:val="List Continue"/>
    <w:basedOn w:val="List"/>
    <w:rsid w:val="00186135"/>
    <w:pPr>
      <w:ind w:firstLine="0"/>
    </w:pPr>
  </w:style>
  <w:style w:type="paragraph" w:customStyle="1" w:styleId="ListNote">
    <w:name w:val="List Note"/>
    <w:basedOn w:val="List"/>
    <w:rsid w:val="00186135"/>
    <w:pPr>
      <w:pBdr>
        <w:top w:val="single" w:sz="6" w:space="2" w:color="918585"/>
        <w:bottom w:val="single" w:sz="6" w:space="2" w:color="918585"/>
      </w:pBdr>
      <w:tabs>
        <w:tab w:val="left" w:pos="1021"/>
      </w:tabs>
      <w:ind w:firstLine="0"/>
    </w:pPr>
  </w:style>
  <w:style w:type="paragraph" w:customStyle="1" w:styleId="Warning">
    <w:name w:val="Warning"/>
    <w:basedOn w:val="BodyText"/>
    <w:rsid w:val="00186135"/>
    <w:pPr>
      <w:shd w:val="clear" w:color="auto" w:fill="D9D9D9"/>
      <w:tabs>
        <w:tab w:val="left" w:pos="992"/>
      </w:tabs>
      <w:ind w:left="119" w:right="119"/>
    </w:pPr>
    <w:rPr>
      <w:sz w:val="20"/>
    </w:rPr>
  </w:style>
  <w:style w:type="paragraph" w:customStyle="1" w:styleId="MarginIcons">
    <w:name w:val="Margin Icons"/>
    <w:basedOn w:val="BodyText"/>
    <w:rsid w:val="00186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135"/>
    <w:rPr>
      <w:rFonts w:ascii="Courier New" w:hAnsi="Courier New"/>
    </w:rPr>
  </w:style>
  <w:style w:type="paragraph" w:customStyle="1" w:styleId="NoteBullet">
    <w:name w:val="Note Bullet"/>
    <w:basedOn w:val="Note"/>
    <w:rsid w:val="00186135"/>
    <w:pPr>
      <w:tabs>
        <w:tab w:val="clear" w:pos="680"/>
      </w:tabs>
      <w:spacing w:before="60" w:after="60"/>
    </w:pPr>
  </w:style>
  <w:style w:type="paragraph" w:customStyle="1" w:styleId="SubHeading2">
    <w:name w:val="SubHeading2"/>
    <w:basedOn w:val="HeadingBase"/>
    <w:rsid w:val="00186135"/>
    <w:pPr>
      <w:spacing w:before="240" w:after="60"/>
    </w:pPr>
    <w:rPr>
      <w:sz w:val="20"/>
    </w:rPr>
  </w:style>
  <w:style w:type="paragraph" w:customStyle="1" w:styleId="SubHeading1">
    <w:name w:val="SubHeading1"/>
    <w:basedOn w:val="HeadingBase"/>
    <w:rsid w:val="00186135"/>
    <w:pPr>
      <w:spacing w:before="240" w:after="60"/>
    </w:pPr>
    <w:rPr>
      <w:color w:val="918585"/>
      <w:sz w:val="22"/>
    </w:rPr>
  </w:style>
  <w:style w:type="paragraph" w:customStyle="1" w:styleId="SideHeading">
    <w:name w:val="Side Heading"/>
    <w:basedOn w:val="HeadingBase"/>
    <w:rsid w:val="00186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135"/>
    <w:pPr>
      <w:numPr>
        <w:numId w:val="10"/>
      </w:numPr>
    </w:pPr>
  </w:style>
  <w:style w:type="paragraph" w:styleId="PlainText">
    <w:name w:val="Plain Text"/>
    <w:basedOn w:val="Normal"/>
    <w:link w:val="PlainTextChar"/>
    <w:rsid w:val="00186135"/>
    <w:rPr>
      <w:sz w:val="20"/>
    </w:rPr>
  </w:style>
  <w:style w:type="character" w:customStyle="1" w:styleId="PlainTextChar">
    <w:name w:val="Plain Text Char"/>
    <w:basedOn w:val="DefaultParagraphFont"/>
    <w:link w:val="PlainText"/>
    <w:rsid w:val="00186135"/>
    <w:rPr>
      <w:rFonts w:ascii="Courier New" w:eastAsia="Times New Roman" w:hAnsi="Courier New" w:cs="Times New Roman"/>
      <w:sz w:val="20"/>
      <w:szCs w:val="20"/>
      <w:lang w:eastAsia="en-US"/>
    </w:rPr>
  </w:style>
  <w:style w:type="character" w:customStyle="1" w:styleId="MenuOption">
    <w:name w:val="Menu Option"/>
    <w:basedOn w:val="DefaultParagraphFont"/>
    <w:rsid w:val="00186135"/>
    <w:rPr>
      <w:b/>
      <w:smallCaps/>
    </w:rPr>
  </w:style>
  <w:style w:type="paragraph" w:customStyle="1" w:styleId="TableListNumber">
    <w:name w:val="Table List Number"/>
    <w:basedOn w:val="ListNumber"/>
    <w:rsid w:val="00186135"/>
    <w:pPr>
      <w:numPr>
        <w:numId w:val="0"/>
      </w:numPr>
    </w:pPr>
  </w:style>
  <w:style w:type="paragraph" w:styleId="TOC4">
    <w:name w:val="toc 4"/>
    <w:basedOn w:val="TOCBase"/>
    <w:next w:val="Normal"/>
    <w:semiHidden/>
    <w:rsid w:val="00186135"/>
    <w:pPr>
      <w:tabs>
        <w:tab w:val="right" w:leader="dot" w:pos="9071"/>
      </w:tabs>
      <w:ind w:left="1701"/>
    </w:pPr>
  </w:style>
  <w:style w:type="paragraph" w:customStyle="1" w:styleId="ListAlpha">
    <w:name w:val="List Alpha"/>
    <w:basedOn w:val="List"/>
    <w:rsid w:val="00186135"/>
    <w:pPr>
      <w:numPr>
        <w:numId w:val="8"/>
      </w:numPr>
    </w:pPr>
  </w:style>
  <w:style w:type="paragraph" w:customStyle="1" w:styleId="ListAlpha2">
    <w:name w:val="List Alpha 2"/>
    <w:basedOn w:val="List2"/>
    <w:rsid w:val="00186135"/>
    <w:pPr>
      <w:numPr>
        <w:numId w:val="7"/>
      </w:numPr>
    </w:pPr>
  </w:style>
  <w:style w:type="paragraph" w:styleId="List2">
    <w:name w:val="List 2"/>
    <w:basedOn w:val="BodyText"/>
    <w:rsid w:val="00186135"/>
    <w:pPr>
      <w:tabs>
        <w:tab w:val="left" w:pos="680"/>
      </w:tabs>
      <w:spacing w:before="60" w:after="60"/>
      <w:ind w:left="680" w:hanging="340"/>
    </w:pPr>
  </w:style>
  <w:style w:type="paragraph" w:styleId="List3">
    <w:name w:val="List 3"/>
    <w:basedOn w:val="BodyText"/>
    <w:rsid w:val="00186135"/>
    <w:pPr>
      <w:tabs>
        <w:tab w:val="left" w:pos="1021"/>
      </w:tabs>
      <w:spacing w:before="60" w:after="60"/>
      <w:ind w:left="1020" w:hanging="340"/>
    </w:pPr>
  </w:style>
  <w:style w:type="paragraph" w:styleId="List4">
    <w:name w:val="List 4"/>
    <w:basedOn w:val="BodyText"/>
    <w:rsid w:val="00186135"/>
    <w:pPr>
      <w:tabs>
        <w:tab w:val="left" w:pos="1361"/>
      </w:tabs>
      <w:spacing w:before="60" w:after="60"/>
      <w:ind w:left="1361" w:hanging="340"/>
    </w:pPr>
  </w:style>
  <w:style w:type="paragraph" w:styleId="List5">
    <w:name w:val="List 5"/>
    <w:basedOn w:val="BodyText"/>
    <w:rsid w:val="00186135"/>
    <w:pPr>
      <w:tabs>
        <w:tab w:val="left" w:pos="1701"/>
      </w:tabs>
      <w:spacing w:before="60" w:after="60"/>
      <w:ind w:left="1701" w:hanging="340"/>
    </w:pPr>
  </w:style>
  <w:style w:type="paragraph" w:styleId="ListBullet3">
    <w:name w:val="List Bullet 3"/>
    <w:basedOn w:val="List3"/>
    <w:rsid w:val="00186135"/>
    <w:pPr>
      <w:numPr>
        <w:numId w:val="13"/>
      </w:numPr>
      <w:tabs>
        <w:tab w:val="clear" w:pos="1021"/>
      </w:tabs>
      <w:ind w:left="1037" w:hanging="357"/>
    </w:pPr>
  </w:style>
  <w:style w:type="paragraph" w:styleId="ListBullet4">
    <w:name w:val="List Bullet 4"/>
    <w:basedOn w:val="List4"/>
    <w:rsid w:val="00186135"/>
    <w:pPr>
      <w:numPr>
        <w:numId w:val="2"/>
      </w:numPr>
      <w:tabs>
        <w:tab w:val="clear" w:pos="1361"/>
      </w:tabs>
    </w:pPr>
  </w:style>
  <w:style w:type="paragraph" w:styleId="ListBullet5">
    <w:name w:val="List Bullet 5"/>
    <w:basedOn w:val="List5"/>
    <w:rsid w:val="00186135"/>
    <w:pPr>
      <w:numPr>
        <w:numId w:val="3"/>
      </w:numPr>
    </w:pPr>
  </w:style>
  <w:style w:type="paragraph" w:styleId="ListContinue2">
    <w:name w:val="List Continue 2"/>
    <w:basedOn w:val="List2"/>
    <w:rsid w:val="00186135"/>
    <w:pPr>
      <w:ind w:firstLine="0"/>
    </w:pPr>
  </w:style>
  <w:style w:type="paragraph" w:styleId="ListContinue3">
    <w:name w:val="List Continue 3"/>
    <w:basedOn w:val="List3"/>
    <w:rsid w:val="00186135"/>
    <w:pPr>
      <w:ind w:left="1021" w:firstLine="0"/>
    </w:pPr>
  </w:style>
  <w:style w:type="paragraph" w:styleId="ListContinue4">
    <w:name w:val="List Continue 4"/>
    <w:basedOn w:val="List4"/>
    <w:rsid w:val="00186135"/>
    <w:pPr>
      <w:ind w:firstLine="0"/>
    </w:pPr>
  </w:style>
  <w:style w:type="paragraph" w:styleId="ListContinue5">
    <w:name w:val="List Continue 5"/>
    <w:basedOn w:val="List5"/>
    <w:rsid w:val="00186135"/>
    <w:pPr>
      <w:ind w:firstLine="0"/>
    </w:pPr>
  </w:style>
  <w:style w:type="paragraph" w:styleId="ListNumber3">
    <w:name w:val="List Number 3"/>
    <w:basedOn w:val="List3"/>
    <w:rsid w:val="00186135"/>
    <w:pPr>
      <w:numPr>
        <w:numId w:val="4"/>
      </w:numPr>
    </w:pPr>
  </w:style>
  <w:style w:type="paragraph" w:styleId="ListNumber4">
    <w:name w:val="List Number 4"/>
    <w:basedOn w:val="List4"/>
    <w:rsid w:val="00186135"/>
    <w:pPr>
      <w:numPr>
        <w:numId w:val="5"/>
      </w:numPr>
    </w:pPr>
  </w:style>
  <w:style w:type="paragraph" w:styleId="ListNumber5">
    <w:name w:val="List Number 5"/>
    <w:basedOn w:val="List5"/>
    <w:rsid w:val="00186135"/>
    <w:pPr>
      <w:numPr>
        <w:numId w:val="6"/>
      </w:numPr>
    </w:pPr>
  </w:style>
  <w:style w:type="paragraph" w:styleId="BlockText">
    <w:name w:val="Block Text"/>
    <w:basedOn w:val="Normal"/>
    <w:rsid w:val="00186135"/>
    <w:pPr>
      <w:spacing w:after="120"/>
      <w:ind w:left="1440" w:right="1440"/>
    </w:pPr>
  </w:style>
  <w:style w:type="character" w:customStyle="1" w:styleId="Subscript">
    <w:name w:val="Subscript"/>
    <w:basedOn w:val="DefaultParagraphFont"/>
    <w:rsid w:val="00186135"/>
    <w:rPr>
      <w:sz w:val="16"/>
      <w:vertAlign w:val="subscript"/>
    </w:rPr>
  </w:style>
  <w:style w:type="character" w:customStyle="1" w:styleId="Superscript">
    <w:name w:val="Superscript"/>
    <w:basedOn w:val="DefaultParagraphFont"/>
    <w:rsid w:val="00186135"/>
    <w:rPr>
      <w:sz w:val="16"/>
      <w:vertAlign w:val="superscript"/>
    </w:rPr>
  </w:style>
  <w:style w:type="character" w:customStyle="1" w:styleId="Symbols">
    <w:name w:val="Symbols"/>
    <w:basedOn w:val="DefaultParagraphFont"/>
    <w:rsid w:val="00186135"/>
    <w:rPr>
      <w:rFonts w:ascii="Symbol" w:hAnsi="Symbol"/>
    </w:rPr>
  </w:style>
  <w:style w:type="character" w:customStyle="1" w:styleId="MenuOptions">
    <w:name w:val="Menu Options"/>
    <w:basedOn w:val="DefaultParagraphFont"/>
    <w:rsid w:val="00186135"/>
    <w:rPr>
      <w:rFonts w:ascii="Arial Narrow" w:hAnsi="Arial Narrow"/>
      <w:smallCaps/>
    </w:rPr>
  </w:style>
  <w:style w:type="character" w:customStyle="1" w:styleId="Buttons">
    <w:name w:val="Buttons"/>
    <w:basedOn w:val="DefaultParagraphFont"/>
    <w:rsid w:val="00186135"/>
    <w:rPr>
      <w:b/>
    </w:rPr>
  </w:style>
  <w:style w:type="character" w:customStyle="1" w:styleId="Underlined">
    <w:name w:val="Underlined"/>
    <w:basedOn w:val="DefaultParagraphFont"/>
    <w:rsid w:val="00186135"/>
    <w:rPr>
      <w:u w:val="single"/>
    </w:rPr>
  </w:style>
  <w:style w:type="paragraph" w:customStyle="1" w:styleId="TableBodyTextRight">
    <w:name w:val="Table Body Text Right"/>
    <w:basedOn w:val="TableBodyText"/>
    <w:rsid w:val="00186135"/>
    <w:pPr>
      <w:widowControl w:val="0"/>
      <w:autoSpaceDE w:val="0"/>
      <w:autoSpaceDN w:val="0"/>
      <w:adjustRightInd w:val="0"/>
      <w:jc w:val="right"/>
    </w:pPr>
    <w:rPr>
      <w:rFonts w:cs="Arial"/>
      <w:szCs w:val="18"/>
    </w:rPr>
  </w:style>
  <w:style w:type="paragraph" w:customStyle="1" w:styleId="CopyrightText">
    <w:name w:val="Copyright Text"/>
    <w:basedOn w:val="BodyText"/>
    <w:rsid w:val="00186135"/>
    <w:rPr>
      <w:sz w:val="18"/>
    </w:rPr>
  </w:style>
  <w:style w:type="paragraph" w:customStyle="1" w:styleId="BodySmallRight">
    <w:name w:val="Body Small Right"/>
    <w:basedOn w:val="BodyTextRight"/>
    <w:rsid w:val="00186135"/>
    <w:rPr>
      <w:sz w:val="18"/>
      <w:szCs w:val="18"/>
    </w:rPr>
  </w:style>
  <w:style w:type="paragraph" w:customStyle="1" w:styleId="MarginEdition">
    <w:name w:val="Margin Edition"/>
    <w:basedOn w:val="MarginNote"/>
    <w:rsid w:val="00186135"/>
    <w:pPr>
      <w:spacing w:before="0" w:after="0"/>
    </w:pPr>
    <w:rPr>
      <w:rFonts w:ascii="Times New Roman" w:hAnsi="Times New Roman"/>
      <w:color w:val="999999"/>
    </w:rPr>
  </w:style>
  <w:style w:type="paragraph" w:customStyle="1" w:styleId="Spacer">
    <w:name w:val="Spacer"/>
    <w:basedOn w:val="Normal"/>
    <w:rsid w:val="00186135"/>
    <w:rPr>
      <w:sz w:val="2"/>
      <w:szCs w:val="2"/>
    </w:rPr>
  </w:style>
  <w:style w:type="character" w:customStyle="1" w:styleId="Small">
    <w:name w:val="Small"/>
    <w:basedOn w:val="DefaultParagraphFont"/>
    <w:rsid w:val="00186135"/>
    <w:rPr>
      <w:sz w:val="16"/>
    </w:rPr>
  </w:style>
  <w:style w:type="paragraph" w:customStyle="1" w:styleId="WideTable">
    <w:name w:val="Wide Table"/>
    <w:basedOn w:val="Normal"/>
    <w:rsid w:val="00186135"/>
    <w:pPr>
      <w:ind w:left="-1418"/>
    </w:pPr>
    <w:rPr>
      <w:sz w:val="2"/>
      <w:szCs w:val="2"/>
    </w:rPr>
  </w:style>
  <w:style w:type="character" w:styleId="PageNumber">
    <w:name w:val="page number"/>
    <w:basedOn w:val="DefaultParagraphFont"/>
    <w:rsid w:val="00186135"/>
  </w:style>
  <w:style w:type="paragraph" w:styleId="Quote">
    <w:name w:val="Quote"/>
    <w:basedOn w:val="Heading1"/>
    <w:link w:val="QuoteChar"/>
    <w:qFormat/>
    <w:rsid w:val="00186135"/>
    <w:rPr>
      <w:b w:val="0"/>
      <w:sz w:val="72"/>
      <w:szCs w:val="72"/>
      <w:lang w:val="en-NZ"/>
    </w:rPr>
  </w:style>
  <w:style w:type="character" w:customStyle="1" w:styleId="QuoteChar">
    <w:name w:val="Quote Char"/>
    <w:basedOn w:val="DefaultParagraphFont"/>
    <w:link w:val="Quote"/>
    <w:rsid w:val="00186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135"/>
    <w:pPr>
      <w:pageBreakBefore/>
    </w:pPr>
  </w:style>
  <w:style w:type="paragraph" w:customStyle="1" w:styleId="Border">
    <w:name w:val="Border"/>
    <w:basedOn w:val="Normal"/>
    <w:qFormat/>
    <w:rsid w:val="00186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135"/>
    <w:rPr>
      <w:b/>
      <w:bCs/>
      <w:i/>
      <w:iCs/>
      <w:color w:val="auto"/>
    </w:rPr>
  </w:style>
  <w:style w:type="paragraph" w:styleId="IntenseQuote">
    <w:name w:val="Intense Quote"/>
    <w:basedOn w:val="Normal"/>
    <w:next w:val="Normal"/>
    <w:link w:val="IntenseQuoteChar"/>
    <w:uiPriority w:val="30"/>
    <w:qFormat/>
    <w:rsid w:val="00186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6135"/>
    <w:rPr>
      <w:smallCaps/>
      <w:color w:val="auto"/>
      <w:u w:val="single"/>
    </w:rPr>
  </w:style>
  <w:style w:type="character" w:styleId="IntenseReference">
    <w:name w:val="Intense Reference"/>
    <w:basedOn w:val="DefaultParagraphFont"/>
    <w:uiPriority w:val="32"/>
    <w:qFormat/>
    <w:rsid w:val="00186135"/>
    <w:rPr>
      <w:b/>
      <w:bCs/>
      <w:smallCaps/>
      <w:color w:val="auto"/>
      <w:spacing w:val="5"/>
      <w:u w:val="single"/>
    </w:rPr>
  </w:style>
  <w:style w:type="paragraph" w:customStyle="1" w:styleId="2ColumnHeading">
    <w:name w:val="2Column Heading"/>
    <w:basedOn w:val="BodyText"/>
    <w:qFormat/>
    <w:rsid w:val="00186135"/>
    <w:pPr>
      <w:spacing w:after="60"/>
      <w:ind w:left="-2268"/>
    </w:pPr>
    <w:rPr>
      <w:b/>
    </w:rPr>
  </w:style>
  <w:style w:type="paragraph" w:customStyle="1" w:styleId="Heading1TOC">
    <w:name w:val="Heading1 TOC"/>
    <w:basedOn w:val="Normal"/>
    <w:qFormat/>
    <w:rsid w:val="00186135"/>
    <w:pPr>
      <w:spacing w:before="240" w:after="120"/>
    </w:pPr>
    <w:rPr>
      <w:rFonts w:ascii="Times New Roman" w:hAnsi="Times New Roman"/>
      <w:b/>
      <w:sz w:val="32"/>
    </w:rPr>
  </w:style>
  <w:style w:type="paragraph" w:customStyle="1" w:styleId="Heading2TOC">
    <w:name w:val="Heading2 TOC"/>
    <w:basedOn w:val="Normal"/>
    <w:qFormat/>
    <w:rsid w:val="00186135"/>
    <w:pPr>
      <w:spacing w:before="240" w:after="60"/>
    </w:pPr>
    <w:rPr>
      <w:rFonts w:ascii="Times New Roman" w:hAnsi="Times New Roman"/>
      <w:b/>
      <w:sz w:val="28"/>
    </w:rPr>
  </w:style>
  <w:style w:type="character" w:customStyle="1" w:styleId="Underline">
    <w:name w:val="Underline"/>
    <w:basedOn w:val="DefaultParagraphFont"/>
    <w:qFormat/>
    <w:rsid w:val="00186135"/>
    <w:rPr>
      <w:u w:val="single"/>
    </w:rPr>
  </w:style>
  <w:style w:type="character" w:customStyle="1" w:styleId="BoldandItalics">
    <w:name w:val="Bold and Italics"/>
    <w:qFormat/>
    <w:rsid w:val="00186135"/>
    <w:rPr>
      <w:b/>
      <w:i/>
      <w:u w:val="none"/>
    </w:rPr>
  </w:style>
  <w:style w:type="paragraph" w:styleId="BalloonText">
    <w:name w:val="Balloon Text"/>
    <w:basedOn w:val="Normal"/>
    <w:link w:val="BalloonTextChar"/>
    <w:rsid w:val="00186135"/>
    <w:rPr>
      <w:rFonts w:ascii="Tahoma" w:hAnsi="Tahoma" w:cs="Tahoma"/>
      <w:sz w:val="16"/>
      <w:szCs w:val="16"/>
    </w:rPr>
  </w:style>
  <w:style w:type="character" w:customStyle="1" w:styleId="BalloonTextChar">
    <w:name w:val="Balloon Text Char"/>
    <w:basedOn w:val="DefaultParagraphFont"/>
    <w:link w:val="BalloonText"/>
    <w:rsid w:val="00186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61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6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6135"/>
    <w:rPr>
      <w:b/>
      <w:color w:val="660033"/>
      <w:spacing w:val="0"/>
    </w:rPr>
  </w:style>
  <w:style w:type="paragraph" w:customStyle="1" w:styleId="Nameditemlist">
    <w:name w:val="Named item list"/>
    <w:basedOn w:val="BodyText"/>
    <w:qFormat/>
    <w:rsid w:val="00186135"/>
    <w:pPr>
      <w:tabs>
        <w:tab w:val="left" w:pos="2835"/>
      </w:tabs>
      <w:ind w:left="2835" w:hanging="2835"/>
    </w:pPr>
  </w:style>
  <w:style w:type="paragraph" w:customStyle="1" w:styleId="BodyTextnopadding">
    <w:name w:val="Body Text no padding"/>
    <w:basedOn w:val="BodyText"/>
    <w:qFormat/>
    <w:rsid w:val="00186135"/>
    <w:pPr>
      <w:spacing w:before="0" w:after="0"/>
    </w:pPr>
  </w:style>
  <w:style w:type="paragraph" w:customStyle="1" w:styleId="BodyTextBold">
    <w:name w:val="Body Text Bold"/>
    <w:basedOn w:val="BodyText"/>
    <w:qFormat/>
    <w:rsid w:val="00186135"/>
    <w:rPr>
      <w:b/>
    </w:rPr>
  </w:style>
  <w:style w:type="character" w:styleId="Hyperlink">
    <w:name w:val="Hyperlink"/>
    <w:basedOn w:val="DefaultParagraphFont"/>
    <w:uiPriority w:val="99"/>
    <w:unhideWhenUsed/>
    <w:rsid w:val="004660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4363</Characters>
  <Application>Microsoft Office Word</Application>
  <DocSecurity>0</DocSecurity>
  <Lines>140</Lines>
  <Paragraphs>117</Paragraphs>
  <ScaleCrop>false</ScaleCrop>
  <Company>Author-it Software Corporation Ltd.</Company>
  <LinksUpToDate>false</LinksUpToDate>
  <CharactersWithSpaces>4935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PUA41019 Certificate IV in Public Safety (Leadership)</dc:title>
  <dc:subject>Approved</dc:subject>
  <dc:creator>Australian Industry Standards</dc:creator>
  <cp:keywords>Release: 3</cp:keywords>
  <dc:description>Review Date: 12 April 2008</dc:description>
  <cp:lastModifiedBy>HSD_TPCMSd.prod</cp:lastModifiedBy>
  <cp:revision>3</cp:revision>
  <dcterms:created xsi:type="dcterms:W3CDTF">2022-12-16T01:56:00Z</dcterms:created>
  <dcterms:modified xsi:type="dcterms:W3CDTF">2022-12-16T01:56:00Z</dcterms:modified>
</cp:coreProperties>
</file>