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A6F94" w:rsidP="003A6F94">
      <w:pPr>
        <w:pStyle w:val="Title"/>
      </w:pPr>
      <w:r>
        <w:fldChar w:fldCharType="begin"/>
      </w:r>
      <w:r>
        <w:instrText xml:space="preserve"> TITLE   \* MERGEFORMAT </w:instrText>
      </w:r>
      <w:r>
        <w:fldChar w:fldCharType="separate"/>
      </w:r>
      <w:r>
        <w:t>PUA40119 Certificate IV in Public Safety (Emergency Communications Centre Operations)</w:t>
      </w:r>
      <w:r>
        <w:fldChar w:fldCharType="end"/>
      </w:r>
    </w:p>
    <w:p w:rsidR="003A6F94" w:rsidP="003A6F94">
      <w:pPr>
        <w:pStyle w:val="Version"/>
        <w:sectPr w:rsidSect="0063324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633244" w:rsidP="00633244">
      <w:pPr>
        <w:pStyle w:val="SuperHeading"/>
      </w:pPr>
      <w:r w:rsidRPr="00633244">
        <w:t>PUA40119 Certificate IV in Public Safety (Emergency Communications Centre Operations)</w:t>
      </w:r>
    </w:p>
    <w:p w:rsidR="00000000" w:rsidRPr="00633244" w:rsidP="00633244">
      <w:pPr>
        <w:pStyle w:val="Heading1"/>
      </w:pPr>
      <w:bookmarkStart w:id="1" w:name="O_1271740"/>
      <w:bookmarkEnd w:id="1"/>
      <w:r w:rsidRPr="00633244">
        <w:t>Modification History</w:t>
      </w:r>
    </w:p>
    <w:tbl>
      <w:tblPr>
        <w:tblW w:w="9497" w:type="dxa"/>
        <w:tblLayout w:type="fixed"/>
        <w:tblCellMar>
          <w:left w:w="62" w:type="dxa"/>
          <w:right w:w="62" w:type="dxa"/>
        </w:tblCellMar>
        <w:tblLook w:val="0000"/>
      </w:tblPr>
      <w:tblGrid>
        <w:gridCol w:w="9497"/>
      </w:tblGrid>
      <w:tr w:rsidTr="0063324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33244" w:rsidP="00633244">
            <w:pPr>
              <w:pStyle w:val="BodyText"/>
            </w:pPr>
            <w:r w:rsidRPr="00633244">
              <w:rPr>
                <w:rStyle w:val="SpecialBold"/>
              </w:rPr>
              <w:t>Release 3.</w:t>
            </w:r>
            <w:r w:rsidRPr="00633244">
              <w:t xml:space="preserve"> This is the third release of this qualification in the PUA Public Safety Training Package. The following units have been updated in the general elective group:</w:t>
            </w:r>
          </w:p>
          <w:p w:rsidR="00000000" w:rsidRPr="00633244" w:rsidP="00633244">
            <w:pPr>
              <w:pStyle w:val="ListBullet"/>
            </w:pPr>
            <w:r w:rsidRPr="00633244">
              <w:t>BSBLDR411 Demonstrate leadership in the workplace</w:t>
            </w:r>
          </w:p>
          <w:p w:rsidR="00000000" w:rsidRPr="00633244" w:rsidP="00633244">
            <w:pPr>
              <w:pStyle w:val="ListBullet"/>
            </w:pPr>
            <w:r w:rsidRPr="00633244">
              <w:t>BSBOPS402 Coordinate business operational pl</w:t>
            </w:r>
            <w:r w:rsidRPr="00633244">
              <w:t>ans</w:t>
            </w:r>
          </w:p>
          <w:p w:rsidR="00000000" w:rsidRPr="00633244" w:rsidP="00633244">
            <w:pPr>
              <w:pStyle w:val="ListBullet"/>
            </w:pPr>
            <w:r w:rsidRPr="00633244">
              <w:t>BSBSTR402 Implement continuous improvement</w:t>
            </w:r>
          </w:p>
          <w:p w:rsidR="00000000" w:rsidRPr="00633244" w:rsidP="00633244">
            <w:pPr>
              <w:pStyle w:val="ListBullet"/>
            </w:pPr>
            <w:r w:rsidRPr="00633244">
              <w:t>BSBWHS411 Implement and monitor WHS policies, procedures and programs</w:t>
            </w:r>
          </w:p>
          <w:p w:rsidR="00000000" w:rsidRPr="00633244" w:rsidP="00633244">
            <w:pPr>
              <w:pStyle w:val="ListBullet"/>
            </w:pPr>
            <w:r w:rsidRPr="00633244">
              <w:t>TAEASS311 Contribute to assessment</w:t>
            </w:r>
          </w:p>
          <w:p w:rsidR="00000000" w:rsidRPr="00633244" w:rsidP="00633244">
            <w:pPr>
              <w:pStyle w:val="ListBullet"/>
            </w:pPr>
            <w:r w:rsidRPr="00633244">
              <w:t>TAEASS412 Assess competence</w:t>
            </w:r>
          </w:p>
          <w:p w:rsidR="00000000" w:rsidRPr="00633244" w:rsidP="00633244">
            <w:pPr>
              <w:pStyle w:val="ListBullet"/>
            </w:pPr>
            <w:r w:rsidRPr="00633244">
              <w:t>TAEASS413 Participate in assessment validation</w:t>
            </w:r>
          </w:p>
          <w:p w:rsidR="00000000" w:rsidRPr="00633244" w:rsidP="00633244">
            <w:pPr>
              <w:pStyle w:val="ListBullet"/>
            </w:pPr>
            <w:r w:rsidRPr="00633244">
              <w:t xml:space="preserve">TAEDEL311 Provide work skill </w:t>
            </w:r>
            <w:r w:rsidRPr="00633244">
              <w:t>instruction</w:t>
            </w:r>
          </w:p>
          <w:p w:rsidR="00000000" w:rsidRPr="00633244" w:rsidP="00633244">
            <w:pPr>
              <w:pStyle w:val="ListBullet"/>
            </w:pPr>
            <w:r w:rsidRPr="00633244">
              <w:t>TAEDEL414 Mentor in the workplace.</w:t>
            </w:r>
          </w:p>
          <w:p w:rsidR="00000000" w:rsidP="00633244">
            <w:pPr>
              <w:pStyle w:val="BodyText"/>
              <w:rPr>
                <w:lang w:val="en-NZ"/>
              </w:rPr>
            </w:pPr>
            <w:r w:rsidRPr="00633244">
              <w:t>Unit TAEASS401 has been deleted.</w:t>
            </w:r>
          </w:p>
        </w:tc>
      </w:tr>
      <w:tr w:rsidTr="0063324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33244" w:rsidP="00633244">
            <w:pPr>
              <w:pStyle w:val="BodyText"/>
            </w:pPr>
            <w:r w:rsidRPr="00633244">
              <w:rPr>
                <w:rStyle w:val="SpecialBold"/>
              </w:rPr>
              <w:t>Release 2.</w:t>
            </w:r>
            <w:r w:rsidRPr="00633244">
              <w:t xml:space="preserve"> This is the second release of this qualification in the PUA Public Safety Training Package.</w:t>
            </w:r>
          </w:p>
          <w:p w:rsidR="00000000" w:rsidRPr="00633244" w:rsidP="00633244">
            <w:pPr>
              <w:pStyle w:val="BodyText"/>
            </w:pPr>
            <w:r w:rsidRPr="00633244">
              <w:t>Minor upgrade to Group A: Work, Health and Safety and Group C: General e</w:t>
            </w:r>
            <w:r w:rsidRPr="00633244">
              <w:t>lectives.</w:t>
            </w:r>
          </w:p>
          <w:p w:rsidR="00000000" w:rsidRPr="00633244" w:rsidP="00633244">
            <w:pPr>
              <w:pStyle w:val="BodyText"/>
            </w:pPr>
            <w:r w:rsidRPr="00633244">
              <w:rPr>
                <w:rStyle w:val="SpecialBold"/>
              </w:rPr>
              <w:t>Release 1.</w:t>
            </w:r>
            <w:r w:rsidRPr="00633244">
              <w:t xml:space="preserve"> This is the first release of this qualification in the PUA Public Safety Training Package.</w:t>
            </w:r>
          </w:p>
        </w:tc>
      </w:tr>
    </w:tbl>
    <w:p w:rsidR="00000000" w:rsidRPr="00633244" w:rsidP="00633244">
      <w:pPr>
        <w:pStyle w:val="NoPaddingFontSize1"/>
      </w:pPr>
    </w:p>
    <w:p w:rsidR="00000000" w:rsidRPr="00633244" w:rsidP="00633244">
      <w:pPr>
        <w:pStyle w:val="AllowPageBreak"/>
      </w:pPr>
    </w:p>
    <w:p w:rsidR="00000000" w:rsidRPr="00633244" w:rsidP="00633244">
      <w:pPr>
        <w:pStyle w:val="Heading1"/>
      </w:pPr>
      <w:bookmarkStart w:id="2" w:name="O_1271739"/>
      <w:bookmarkEnd w:id="2"/>
      <w:r w:rsidRPr="00633244">
        <w:t>Qualification Description</w:t>
      </w:r>
    </w:p>
    <w:tbl>
      <w:tblPr>
        <w:tblW w:w="9497" w:type="dxa"/>
        <w:tblLayout w:type="fixed"/>
        <w:tblCellMar>
          <w:left w:w="62" w:type="dxa"/>
          <w:right w:w="62" w:type="dxa"/>
        </w:tblCellMar>
        <w:tblLook w:val="0000"/>
      </w:tblPr>
      <w:tblGrid>
        <w:gridCol w:w="9497"/>
      </w:tblGrid>
      <w:tr w:rsidTr="0063324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33244" w:rsidP="00633244">
            <w:pPr>
              <w:pStyle w:val="BodyText"/>
            </w:pPr>
            <w:r w:rsidRPr="00633244">
              <w:t>The PUA40119 Certificate IV in Public Safety (Emergency Communications Centre Operations) provides individuals with general and specialist skills to operate effectively in an emergency communication centre supervisory role. The qualification includes the u</w:t>
            </w:r>
            <w:r w:rsidRPr="00633244">
              <w:t xml:space="preserve">nits of competency required by individuals who have a senior operator, team leader or supervisory role within an emergency communications centre. </w:t>
            </w:r>
          </w:p>
          <w:p w:rsidR="00000000" w:rsidRPr="00633244" w:rsidP="00633244">
            <w:pPr>
              <w:pStyle w:val="BodyText"/>
            </w:pPr>
            <w:r w:rsidRPr="00633244">
              <w:t>The role of a supervisor in an Emergency Communications Centre is to manage the flow of timely and accurate i</w:t>
            </w:r>
            <w:r w:rsidRPr="00633244">
              <w:t>nformation in response to emergency and non-emergency situations. This may include the dissemination of information to members of the public and emergency services agencies.</w:t>
            </w:r>
          </w:p>
          <w:p w:rsidR="00000000" w:rsidRPr="00633244" w:rsidP="00633244">
            <w:pPr>
              <w:pStyle w:val="BodyText"/>
            </w:pPr>
            <w:r w:rsidRPr="00633244">
              <w:t>Individuals working at this level will apply knowledge and skills to demonstrate a</w:t>
            </w:r>
            <w:r w:rsidRPr="00633244">
              <w:t>utonomy, judgement and limited responsibility in known or changing contexts and within established parameters.</w:t>
            </w:r>
          </w:p>
          <w:p w:rsidR="00000000" w:rsidRPr="00633244" w:rsidP="00633244">
            <w:pPr>
              <w:pStyle w:val="BodyText"/>
            </w:pPr>
            <w:r w:rsidRPr="00633244">
              <w:t>No licensing, legislative or certification requirements apply to this qualification at the time of publication.</w:t>
            </w:r>
          </w:p>
        </w:tc>
      </w:tr>
    </w:tbl>
    <w:p w:rsidR="00000000" w:rsidRPr="00633244" w:rsidP="00633244">
      <w:pPr>
        <w:pStyle w:val="NoPaddingFontSize1"/>
      </w:pPr>
    </w:p>
    <w:p w:rsidR="00000000" w:rsidRPr="00633244" w:rsidP="00633244">
      <w:pPr>
        <w:pStyle w:val="AllowPageBreak"/>
      </w:pPr>
    </w:p>
    <w:p w:rsidR="00000000" w:rsidRPr="00633244" w:rsidP="00633244">
      <w:pPr>
        <w:pStyle w:val="Heading1"/>
      </w:pPr>
      <w:bookmarkStart w:id="3" w:name="O_1271738"/>
      <w:bookmarkEnd w:id="3"/>
      <w:r w:rsidRPr="00633244">
        <w:t>Entry Requir</w:t>
      </w:r>
      <w:r w:rsidRPr="00633244">
        <w:t>ements</w:t>
      </w:r>
    </w:p>
    <w:tbl>
      <w:tblPr>
        <w:tblW w:w="9497" w:type="dxa"/>
        <w:tblLayout w:type="fixed"/>
        <w:tblCellMar>
          <w:left w:w="62" w:type="dxa"/>
          <w:right w:w="62" w:type="dxa"/>
        </w:tblCellMar>
        <w:tblLook w:val="0000"/>
      </w:tblPr>
      <w:tblGrid>
        <w:gridCol w:w="9497"/>
      </w:tblGrid>
      <w:tr w:rsidTr="0063324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33244" w:rsidP="00633244">
            <w:pPr>
              <w:pStyle w:val="BodyText"/>
            </w:pPr>
            <w:r w:rsidRPr="00633244">
              <w:t>There are no entry requirements for this qualification.</w:t>
            </w:r>
          </w:p>
        </w:tc>
      </w:tr>
    </w:tbl>
    <w:p w:rsidR="00000000" w:rsidRPr="00633244" w:rsidP="00633244">
      <w:pPr>
        <w:pStyle w:val="NoPaddingFontSize1"/>
      </w:pPr>
    </w:p>
    <w:p w:rsidR="00000000" w:rsidRPr="00633244" w:rsidP="00633244">
      <w:pPr>
        <w:pStyle w:val="AllowPageBreak"/>
      </w:pPr>
    </w:p>
    <w:p w:rsidR="00000000" w:rsidRPr="00633244" w:rsidP="00633244">
      <w:pPr>
        <w:pStyle w:val="Heading1"/>
      </w:pPr>
      <w:bookmarkStart w:id="4" w:name="O_1271737"/>
      <w:bookmarkEnd w:id="4"/>
      <w:r w:rsidRPr="00633244">
        <w:t>Packaging Rules</w:t>
      </w:r>
    </w:p>
    <w:tbl>
      <w:tblPr>
        <w:tblW w:w="9497" w:type="dxa"/>
        <w:tblLayout w:type="fixed"/>
        <w:tblCellMar>
          <w:left w:w="62" w:type="dxa"/>
          <w:right w:w="62" w:type="dxa"/>
        </w:tblCellMar>
        <w:tblLook w:val="0000"/>
      </w:tblPr>
      <w:tblGrid>
        <w:gridCol w:w="1761"/>
        <w:gridCol w:w="7736"/>
      </w:tblGrid>
      <w:tr w:rsidTr="00633244">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633244" w:rsidP="00633244">
            <w:pPr>
              <w:pStyle w:val="BodyText"/>
            </w:pPr>
            <w:r w:rsidRPr="00633244">
              <w:t>A total of 11 units of competency comprising</w:t>
            </w:r>
          </w:p>
          <w:p w:rsidR="00000000" w:rsidRPr="00633244" w:rsidP="00633244">
            <w:pPr>
              <w:pStyle w:val="ListBullet"/>
            </w:pPr>
            <w:r w:rsidRPr="00633244">
              <w:rPr>
                <w:rStyle w:val="SpecialBold"/>
              </w:rPr>
              <w:t>3 core units</w:t>
            </w:r>
            <w:r w:rsidRPr="00633244">
              <w:t xml:space="preserve"> listed below; plus</w:t>
            </w:r>
          </w:p>
          <w:p w:rsidR="00000000" w:rsidRPr="00633244" w:rsidP="00633244">
            <w:pPr>
              <w:pStyle w:val="ListBullet"/>
            </w:pPr>
            <w:r w:rsidRPr="00633244">
              <w:rPr>
                <w:rStyle w:val="SpecialBold"/>
              </w:rPr>
              <w:t>8 elective units</w:t>
            </w:r>
            <w:r w:rsidRPr="00633244">
              <w:t xml:space="preserve"> from the general elective unit lists below</w:t>
            </w:r>
          </w:p>
          <w:p w:rsidR="00000000" w:rsidRPr="00633244" w:rsidP="00633244">
            <w:pPr>
              <w:pStyle w:val="BodyText"/>
            </w:pPr>
            <w:r w:rsidRPr="00633244">
              <w:t xml:space="preserve">Select at least </w:t>
            </w:r>
            <w:r w:rsidRPr="00633244">
              <w:t>6 elective units from the elective lists below</w:t>
            </w:r>
          </w:p>
          <w:p w:rsidR="00000000" w:rsidRPr="00633244" w:rsidP="00633244">
            <w:pPr>
              <w:pStyle w:val="BodyText"/>
            </w:pPr>
            <w:r w:rsidRPr="00633244">
              <w:t xml:space="preserve">1 elective unit from Group A </w:t>
            </w:r>
          </w:p>
          <w:p w:rsidR="00000000" w:rsidRPr="00633244" w:rsidP="00633244">
            <w:pPr>
              <w:pStyle w:val="BodyText"/>
            </w:pPr>
            <w:r w:rsidRPr="00633244">
              <w:t>1 elective unit from Group B</w:t>
            </w:r>
          </w:p>
          <w:p w:rsidR="00000000" w:rsidRPr="00633244" w:rsidP="00633244">
            <w:pPr>
              <w:pStyle w:val="BodyText"/>
            </w:pPr>
            <w:r w:rsidRPr="00633244">
              <w:t>At least 4 elective units from Group C and/or D, of which no more than 3 elective units may be selected from Group D.</w:t>
            </w:r>
          </w:p>
          <w:p w:rsidR="00000000" w:rsidRPr="00633244" w:rsidP="00633244">
            <w:pPr>
              <w:pStyle w:val="BodyText"/>
            </w:pPr>
            <w:r w:rsidRPr="00633244">
              <w:t xml:space="preserve">Select the remaining 2 elective </w:t>
            </w:r>
            <w:r w:rsidRPr="00633244">
              <w:t xml:space="preserve">units from the elective unit lists below or from elsewhere within this training package or from another endorsed training package or from an accredited course. </w:t>
            </w:r>
          </w:p>
          <w:p w:rsidR="00000000" w:rsidRPr="00633244" w:rsidP="00633244">
            <w:pPr>
              <w:pStyle w:val="BodyText"/>
            </w:pPr>
            <w:r w:rsidRPr="00633244">
              <w:t>Elective units selected from outside the qualification must not duplicate content already cover</w:t>
            </w:r>
            <w:r w:rsidRPr="00633244">
              <w:t xml:space="preserve">ed by units in this qualification. </w:t>
            </w:r>
          </w:p>
          <w:p w:rsidR="00000000" w:rsidRPr="00633244" w:rsidP="00633244">
            <w:pPr>
              <w:pStyle w:val="BodyText"/>
            </w:pPr>
            <w:r w:rsidRPr="00633244">
              <w:t>Imported elective units must contribute to the vocational outcomes of the qualification. Where imported units are selected, care must be taken to ensure that all prerequisite units specified are complied with.</w:t>
            </w:r>
          </w:p>
          <w:p w:rsidR="00000000" w:rsidRPr="00633244" w:rsidP="00633244">
            <w:pPr>
              <w:pStyle w:val="BodyText"/>
            </w:pPr>
            <w:r w:rsidRPr="00633244">
              <w:t>Prerequisi</w:t>
            </w:r>
            <w:r w:rsidRPr="00633244">
              <w:t>tes attached to any of the units must be obtained and are additional to the number of units required for this qualification.</w:t>
            </w:r>
          </w:p>
          <w:p w:rsidR="00000000" w:rsidP="00633244">
            <w:pPr>
              <w:pStyle w:val="BodyText"/>
              <w:rPr>
                <w:lang w:val="en-NZ"/>
              </w:rPr>
            </w:pPr>
            <w:r w:rsidRPr="00633244">
              <w:t xml:space="preserve">Where a prerequisite is attached to a unit it is identified by the symbol </w:t>
            </w:r>
            <w:r w:rsidRPr="00633244">
              <w:t>∟</w:t>
            </w:r>
            <w:r w:rsidRPr="00633244">
              <w:t>.</w:t>
            </w:r>
          </w:p>
        </w:tc>
      </w:tr>
      <w:tr w:rsidTr="00633244">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633244">
            <w:pPr>
              <w:pStyle w:val="BodyText"/>
              <w:rPr>
                <w:lang w:val="en-NZ"/>
              </w:rPr>
            </w:pPr>
            <w:r w:rsidRPr="00633244">
              <w:rPr>
                <w:rStyle w:val="SpecialBold"/>
              </w:rPr>
              <w:t xml:space="preserve">Core units </w:t>
            </w:r>
          </w:p>
        </w:tc>
      </w:tr>
      <w:tr w:rsidTr="00633244">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633244">
            <w:pPr>
              <w:pStyle w:val="BodyText"/>
              <w:rPr>
                <w:lang w:val="en-NZ"/>
              </w:rPr>
            </w:pPr>
            <w:r w:rsidRPr="00633244">
              <w:t>PUACOM001</w:t>
            </w:r>
          </w:p>
        </w:tc>
        <w:tc>
          <w:tcPr>
            <w:tcW w:w="7736" w:type="dxa"/>
            <w:tcBorders>
              <w:top w:val="nil"/>
              <w:left w:val="nil"/>
              <w:bottom w:val="nil"/>
              <w:right w:val="nil"/>
            </w:tcBorders>
            <w:tcMar>
              <w:top w:w="0" w:type="dxa"/>
              <w:left w:w="62" w:type="dxa"/>
              <w:bottom w:w="0" w:type="dxa"/>
              <w:right w:w="62" w:type="dxa"/>
            </w:tcMar>
          </w:tcPr>
          <w:p w:rsidR="00000000" w:rsidP="00633244">
            <w:pPr>
              <w:pStyle w:val="BodyText"/>
              <w:rPr>
                <w:lang w:val="en-NZ"/>
              </w:rPr>
            </w:pPr>
            <w:r w:rsidRPr="00633244">
              <w:t>Communicate in the workplace</w:t>
            </w:r>
          </w:p>
        </w:tc>
      </w:tr>
      <w:tr w:rsidTr="00633244">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633244">
            <w:pPr>
              <w:pStyle w:val="BodyText"/>
              <w:rPr>
                <w:lang w:val="en-NZ"/>
              </w:rPr>
            </w:pPr>
            <w:r w:rsidRPr="00633244">
              <w:t>PUAECO009</w:t>
            </w:r>
          </w:p>
        </w:tc>
        <w:tc>
          <w:tcPr>
            <w:tcW w:w="7736" w:type="dxa"/>
            <w:tcBorders>
              <w:top w:val="nil"/>
              <w:left w:val="nil"/>
              <w:bottom w:val="nil"/>
              <w:right w:val="nil"/>
            </w:tcBorders>
            <w:tcMar>
              <w:top w:w="0" w:type="dxa"/>
              <w:left w:w="62" w:type="dxa"/>
              <w:bottom w:w="0" w:type="dxa"/>
              <w:right w:w="62" w:type="dxa"/>
            </w:tcMar>
          </w:tcPr>
          <w:p w:rsidR="00000000" w:rsidP="00633244">
            <w:pPr>
              <w:pStyle w:val="BodyText"/>
              <w:rPr>
                <w:lang w:val="en-NZ"/>
              </w:rPr>
            </w:pPr>
            <w:r w:rsidRPr="00633244">
              <w:t>Coordinate emergency communications centre operations</w:t>
            </w:r>
          </w:p>
        </w:tc>
      </w:tr>
      <w:tr w:rsidTr="00633244">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633244">
            <w:pPr>
              <w:pStyle w:val="BodyText"/>
              <w:rPr>
                <w:lang w:val="en-NZ"/>
              </w:rPr>
            </w:pPr>
            <w:r w:rsidRPr="00633244">
              <w:t>PUAECO010</w:t>
            </w:r>
          </w:p>
        </w:tc>
        <w:tc>
          <w:tcPr>
            <w:tcW w:w="7736" w:type="dxa"/>
            <w:tcBorders>
              <w:top w:val="nil"/>
              <w:left w:val="nil"/>
              <w:bottom w:val="nil"/>
              <w:right w:val="nil"/>
            </w:tcBorders>
            <w:tcMar>
              <w:top w:w="0" w:type="dxa"/>
              <w:left w:w="62" w:type="dxa"/>
              <w:bottom w:w="0" w:type="dxa"/>
              <w:right w:w="62" w:type="dxa"/>
            </w:tcMar>
          </w:tcPr>
          <w:p w:rsidR="00000000" w:rsidP="00633244">
            <w:pPr>
              <w:pStyle w:val="BodyText"/>
              <w:rPr>
                <w:lang w:val="en-NZ"/>
              </w:rPr>
            </w:pPr>
            <w:r w:rsidRPr="00633244">
              <w:t>Maintain standards of emergency service delivery</w:t>
            </w:r>
          </w:p>
        </w:tc>
      </w:tr>
      <w:tr w:rsidTr="00633244">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633244">
            <w:pPr>
              <w:pStyle w:val="BodyText"/>
              <w:rPr>
                <w:lang w:val="en-NZ"/>
              </w:rPr>
            </w:pPr>
            <w:r w:rsidRPr="00633244">
              <w:rPr>
                <w:rStyle w:val="SpecialBold"/>
              </w:rPr>
              <w:t>Group A: Work, Health and Safety</w:t>
            </w:r>
          </w:p>
        </w:tc>
      </w:tr>
      <w:tr w:rsidTr="00633244">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633244">
            <w:pPr>
              <w:pStyle w:val="BodyText"/>
              <w:rPr>
                <w:lang w:val="en-NZ"/>
              </w:rPr>
            </w:pPr>
            <w:r w:rsidRPr="00633244">
              <w:t>BSBWHS411</w:t>
            </w:r>
          </w:p>
        </w:tc>
        <w:tc>
          <w:tcPr>
            <w:tcW w:w="7736" w:type="dxa"/>
            <w:tcBorders>
              <w:top w:val="nil"/>
              <w:left w:val="nil"/>
              <w:bottom w:val="nil"/>
              <w:right w:val="nil"/>
            </w:tcBorders>
            <w:tcMar>
              <w:top w:w="0" w:type="dxa"/>
              <w:left w:w="62" w:type="dxa"/>
              <w:bottom w:w="0" w:type="dxa"/>
              <w:right w:w="62" w:type="dxa"/>
            </w:tcMar>
          </w:tcPr>
          <w:p w:rsidR="00000000" w:rsidP="00633244">
            <w:pPr>
              <w:pStyle w:val="BodyText"/>
              <w:rPr>
                <w:lang w:val="en-NZ"/>
              </w:rPr>
            </w:pPr>
            <w:r w:rsidRPr="00633244">
              <w:t>Implement and monitor WHS policies, procedures and programs</w:t>
            </w:r>
          </w:p>
        </w:tc>
      </w:tr>
      <w:tr w:rsidTr="00633244">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633244">
            <w:pPr>
              <w:pStyle w:val="BodyText"/>
              <w:rPr>
                <w:lang w:val="en-NZ"/>
              </w:rPr>
            </w:pPr>
            <w:r w:rsidRPr="00633244">
              <w:t>BSBWHS412</w:t>
            </w:r>
          </w:p>
        </w:tc>
        <w:tc>
          <w:tcPr>
            <w:tcW w:w="7736" w:type="dxa"/>
            <w:tcBorders>
              <w:top w:val="nil"/>
              <w:left w:val="nil"/>
              <w:bottom w:val="nil"/>
              <w:right w:val="nil"/>
            </w:tcBorders>
            <w:tcMar>
              <w:top w:w="0" w:type="dxa"/>
              <w:left w:w="62" w:type="dxa"/>
              <w:bottom w:w="0" w:type="dxa"/>
              <w:right w:w="62" w:type="dxa"/>
            </w:tcMar>
          </w:tcPr>
          <w:p w:rsidR="00000000" w:rsidP="00633244">
            <w:pPr>
              <w:pStyle w:val="BodyText"/>
              <w:rPr>
                <w:lang w:val="en-NZ"/>
              </w:rPr>
            </w:pPr>
            <w:r w:rsidRPr="00633244">
              <w:t>Assist with w</w:t>
            </w:r>
            <w:r w:rsidRPr="00633244">
              <w:t>orkplace compliance with WHS laws</w:t>
            </w:r>
          </w:p>
        </w:tc>
      </w:tr>
      <w:tr w:rsidTr="00633244">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633244">
            <w:pPr>
              <w:pStyle w:val="BodyText"/>
              <w:rPr>
                <w:lang w:val="en-NZ"/>
              </w:rPr>
            </w:pPr>
            <w:r w:rsidRPr="00633244">
              <w:t>BSBWHS413</w:t>
            </w:r>
          </w:p>
        </w:tc>
        <w:tc>
          <w:tcPr>
            <w:tcW w:w="7736" w:type="dxa"/>
            <w:tcBorders>
              <w:top w:val="nil"/>
              <w:left w:val="nil"/>
              <w:bottom w:val="nil"/>
              <w:right w:val="nil"/>
            </w:tcBorders>
            <w:tcMar>
              <w:top w:w="0" w:type="dxa"/>
              <w:left w:w="62" w:type="dxa"/>
              <w:bottom w:w="0" w:type="dxa"/>
              <w:right w:w="62" w:type="dxa"/>
            </w:tcMar>
          </w:tcPr>
          <w:p w:rsidR="00000000" w:rsidP="00633244">
            <w:pPr>
              <w:pStyle w:val="BodyText"/>
              <w:rPr>
                <w:lang w:val="en-NZ"/>
              </w:rPr>
            </w:pPr>
            <w:r w:rsidRPr="00633244">
              <w:t>Contribute to implementation and maintenance of WHS consultation and participation processes</w:t>
            </w:r>
          </w:p>
        </w:tc>
      </w:tr>
      <w:tr w:rsidTr="00633244">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633244">
            <w:pPr>
              <w:pStyle w:val="BodyText"/>
              <w:rPr>
                <w:lang w:val="en-NZ"/>
              </w:rPr>
            </w:pPr>
            <w:r w:rsidRPr="00633244">
              <w:t>BSBWHS414</w:t>
            </w:r>
          </w:p>
        </w:tc>
        <w:tc>
          <w:tcPr>
            <w:tcW w:w="7736" w:type="dxa"/>
            <w:tcBorders>
              <w:top w:val="nil"/>
              <w:left w:val="nil"/>
              <w:bottom w:val="nil"/>
              <w:right w:val="nil"/>
            </w:tcBorders>
            <w:tcMar>
              <w:top w:w="0" w:type="dxa"/>
              <w:left w:w="62" w:type="dxa"/>
              <w:bottom w:w="0" w:type="dxa"/>
              <w:right w:w="62" w:type="dxa"/>
            </w:tcMar>
          </w:tcPr>
          <w:p w:rsidR="00000000" w:rsidP="00633244">
            <w:pPr>
              <w:pStyle w:val="BodyText"/>
              <w:rPr>
                <w:lang w:val="en-NZ"/>
              </w:rPr>
            </w:pPr>
            <w:r w:rsidRPr="00633244">
              <w:t>Contribute to WHS risk management</w:t>
            </w:r>
          </w:p>
        </w:tc>
      </w:tr>
      <w:tr w:rsidTr="00633244">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633244">
            <w:pPr>
              <w:pStyle w:val="BodyText"/>
              <w:rPr>
                <w:lang w:val="en-NZ"/>
              </w:rPr>
            </w:pPr>
            <w:r w:rsidRPr="00633244">
              <w:t>BSBWHS416</w:t>
            </w:r>
          </w:p>
        </w:tc>
        <w:tc>
          <w:tcPr>
            <w:tcW w:w="7736" w:type="dxa"/>
            <w:tcBorders>
              <w:top w:val="nil"/>
              <w:left w:val="nil"/>
              <w:bottom w:val="nil"/>
              <w:right w:val="nil"/>
            </w:tcBorders>
            <w:tcMar>
              <w:top w:w="0" w:type="dxa"/>
              <w:left w:w="62" w:type="dxa"/>
              <w:bottom w:w="0" w:type="dxa"/>
              <w:right w:w="62" w:type="dxa"/>
            </w:tcMar>
          </w:tcPr>
          <w:p w:rsidR="00000000" w:rsidP="00633244">
            <w:pPr>
              <w:pStyle w:val="BodyText"/>
              <w:rPr>
                <w:lang w:val="en-NZ"/>
              </w:rPr>
            </w:pPr>
            <w:r w:rsidRPr="00633244">
              <w:t>Contribute to workplace incident response</w:t>
            </w:r>
          </w:p>
        </w:tc>
      </w:tr>
      <w:tr w:rsidTr="00633244">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633244">
            <w:pPr>
              <w:pStyle w:val="BodyText"/>
              <w:rPr>
                <w:lang w:val="en-NZ"/>
              </w:rPr>
            </w:pPr>
            <w:r w:rsidRPr="00633244">
              <w:rPr>
                <w:rStyle w:val="SpecialBold"/>
              </w:rPr>
              <w:t>Group B: Supervision</w:t>
            </w:r>
          </w:p>
        </w:tc>
      </w:tr>
      <w:tr w:rsidTr="00633244">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633244">
            <w:pPr>
              <w:pStyle w:val="BodyText"/>
              <w:rPr>
                <w:lang w:val="en-NZ"/>
              </w:rPr>
            </w:pPr>
            <w:r w:rsidRPr="00633244">
              <w:t>BSBLDR411</w:t>
            </w:r>
          </w:p>
        </w:tc>
        <w:tc>
          <w:tcPr>
            <w:tcW w:w="7736" w:type="dxa"/>
            <w:tcBorders>
              <w:top w:val="nil"/>
              <w:left w:val="nil"/>
              <w:bottom w:val="nil"/>
              <w:right w:val="nil"/>
            </w:tcBorders>
            <w:tcMar>
              <w:top w:w="0" w:type="dxa"/>
              <w:left w:w="62" w:type="dxa"/>
              <w:bottom w:w="0" w:type="dxa"/>
              <w:right w:w="62" w:type="dxa"/>
            </w:tcMar>
          </w:tcPr>
          <w:p w:rsidR="00000000" w:rsidP="00633244">
            <w:pPr>
              <w:pStyle w:val="BodyText"/>
              <w:rPr>
                <w:lang w:val="en-NZ"/>
              </w:rPr>
            </w:pPr>
            <w:r w:rsidRPr="00633244">
              <w:t>Demonstrate leadership in the workplace</w:t>
            </w:r>
          </w:p>
        </w:tc>
      </w:tr>
      <w:tr w:rsidTr="00633244">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633244">
            <w:pPr>
              <w:pStyle w:val="BodyText"/>
              <w:rPr>
                <w:lang w:val="en-NZ"/>
              </w:rPr>
            </w:pPr>
            <w:r w:rsidRPr="00633244">
              <w:t>PUATEA003</w:t>
            </w:r>
          </w:p>
        </w:tc>
        <w:tc>
          <w:tcPr>
            <w:tcW w:w="7736" w:type="dxa"/>
            <w:tcBorders>
              <w:top w:val="nil"/>
              <w:left w:val="nil"/>
              <w:bottom w:val="nil"/>
              <w:right w:val="nil"/>
            </w:tcBorders>
            <w:tcMar>
              <w:top w:w="0" w:type="dxa"/>
              <w:left w:w="62" w:type="dxa"/>
              <w:bottom w:w="0" w:type="dxa"/>
              <w:right w:w="62" w:type="dxa"/>
            </w:tcMar>
          </w:tcPr>
          <w:p w:rsidR="00000000" w:rsidP="00633244">
            <w:pPr>
              <w:pStyle w:val="BodyText"/>
              <w:rPr>
                <w:lang w:val="en-NZ"/>
              </w:rPr>
            </w:pPr>
            <w:r w:rsidRPr="00633244">
              <w:t>Lead, manage and develop teams</w:t>
            </w:r>
          </w:p>
        </w:tc>
      </w:tr>
      <w:tr w:rsidTr="00633244">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633244">
            <w:pPr>
              <w:pStyle w:val="BodyText"/>
              <w:rPr>
                <w:lang w:val="en-NZ"/>
              </w:rPr>
            </w:pPr>
            <w:r w:rsidRPr="00633244">
              <w:rPr>
                <w:rStyle w:val="SpecialBold"/>
              </w:rPr>
              <w:t>Group C: General</w:t>
            </w:r>
          </w:p>
        </w:tc>
      </w:tr>
      <w:tr w:rsidTr="00633244">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633244">
            <w:pPr>
              <w:pStyle w:val="BodyText"/>
              <w:rPr>
                <w:lang w:val="en-NZ"/>
              </w:rPr>
            </w:pPr>
            <w:r w:rsidRPr="00633244">
              <w:t>BSBOPS402</w:t>
            </w:r>
          </w:p>
        </w:tc>
        <w:tc>
          <w:tcPr>
            <w:tcW w:w="7736" w:type="dxa"/>
            <w:tcBorders>
              <w:top w:val="nil"/>
              <w:left w:val="nil"/>
              <w:bottom w:val="nil"/>
              <w:right w:val="nil"/>
            </w:tcBorders>
            <w:tcMar>
              <w:top w:w="0" w:type="dxa"/>
              <w:left w:w="62" w:type="dxa"/>
              <w:bottom w:w="0" w:type="dxa"/>
              <w:right w:w="62" w:type="dxa"/>
            </w:tcMar>
          </w:tcPr>
          <w:p w:rsidR="00000000" w:rsidP="00633244">
            <w:pPr>
              <w:pStyle w:val="BodyText"/>
              <w:rPr>
                <w:lang w:val="en-NZ"/>
              </w:rPr>
            </w:pPr>
            <w:r w:rsidRPr="00633244">
              <w:t>Coordinate business operational plans</w:t>
            </w:r>
          </w:p>
        </w:tc>
      </w:tr>
      <w:tr w:rsidTr="00633244">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633244">
            <w:pPr>
              <w:pStyle w:val="BodyText"/>
              <w:rPr>
                <w:lang w:val="en-NZ"/>
              </w:rPr>
            </w:pPr>
            <w:r w:rsidRPr="00633244">
              <w:t>BSBSTR402</w:t>
            </w:r>
          </w:p>
        </w:tc>
        <w:tc>
          <w:tcPr>
            <w:tcW w:w="7736" w:type="dxa"/>
            <w:tcBorders>
              <w:top w:val="nil"/>
              <w:left w:val="nil"/>
              <w:bottom w:val="nil"/>
              <w:right w:val="nil"/>
            </w:tcBorders>
            <w:tcMar>
              <w:top w:w="0" w:type="dxa"/>
              <w:left w:w="62" w:type="dxa"/>
              <w:bottom w:w="0" w:type="dxa"/>
              <w:right w:w="62" w:type="dxa"/>
            </w:tcMar>
          </w:tcPr>
          <w:p w:rsidR="00000000" w:rsidP="00633244">
            <w:pPr>
              <w:pStyle w:val="BodyText"/>
              <w:rPr>
                <w:lang w:val="en-NZ"/>
              </w:rPr>
            </w:pPr>
            <w:r w:rsidRPr="00633244">
              <w:t>Implement continuous improvement</w:t>
            </w:r>
          </w:p>
        </w:tc>
      </w:tr>
      <w:tr w:rsidTr="00633244">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633244">
            <w:pPr>
              <w:pStyle w:val="BodyText"/>
              <w:rPr>
                <w:lang w:val="en-NZ"/>
              </w:rPr>
            </w:pPr>
            <w:r w:rsidRPr="00633244">
              <w:t>BSBWHS520</w:t>
            </w:r>
          </w:p>
        </w:tc>
        <w:tc>
          <w:tcPr>
            <w:tcW w:w="7736" w:type="dxa"/>
            <w:tcBorders>
              <w:top w:val="nil"/>
              <w:left w:val="nil"/>
              <w:bottom w:val="nil"/>
              <w:right w:val="nil"/>
            </w:tcBorders>
            <w:tcMar>
              <w:top w:w="0" w:type="dxa"/>
              <w:left w:w="62" w:type="dxa"/>
              <w:bottom w:w="0" w:type="dxa"/>
              <w:right w:w="62" w:type="dxa"/>
            </w:tcMar>
          </w:tcPr>
          <w:p w:rsidR="00000000" w:rsidP="00633244">
            <w:pPr>
              <w:pStyle w:val="BodyText"/>
              <w:rPr>
                <w:lang w:val="en-NZ"/>
              </w:rPr>
            </w:pPr>
            <w:r w:rsidRPr="00633244">
              <w:t>Manage implementation of emergency procedures</w:t>
            </w:r>
          </w:p>
        </w:tc>
      </w:tr>
      <w:tr w:rsidTr="00633244">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633244">
            <w:pPr>
              <w:pStyle w:val="BodyText"/>
              <w:rPr>
                <w:lang w:val="en-NZ"/>
              </w:rPr>
            </w:pPr>
            <w:r w:rsidRPr="00633244">
              <w:t>HLTWHS006</w:t>
            </w:r>
          </w:p>
        </w:tc>
        <w:tc>
          <w:tcPr>
            <w:tcW w:w="7736" w:type="dxa"/>
            <w:tcBorders>
              <w:top w:val="nil"/>
              <w:left w:val="nil"/>
              <w:bottom w:val="nil"/>
              <w:right w:val="nil"/>
            </w:tcBorders>
            <w:tcMar>
              <w:top w:w="0" w:type="dxa"/>
              <w:left w:w="62" w:type="dxa"/>
              <w:bottom w:w="0" w:type="dxa"/>
              <w:right w:w="62" w:type="dxa"/>
            </w:tcMar>
          </w:tcPr>
          <w:p w:rsidR="00000000" w:rsidP="00633244">
            <w:pPr>
              <w:pStyle w:val="BodyText"/>
              <w:rPr>
                <w:lang w:val="en-NZ"/>
              </w:rPr>
            </w:pPr>
            <w:r w:rsidRPr="00633244">
              <w:t>Manage personal stressors in the work environment</w:t>
            </w:r>
          </w:p>
        </w:tc>
      </w:tr>
      <w:tr w:rsidTr="00633244">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633244">
            <w:pPr>
              <w:pStyle w:val="BodyText"/>
              <w:rPr>
                <w:lang w:val="en-NZ"/>
              </w:rPr>
            </w:pPr>
            <w:r w:rsidRPr="00633244">
              <w:t>PUAAMS006</w:t>
            </w:r>
          </w:p>
        </w:tc>
        <w:tc>
          <w:tcPr>
            <w:tcW w:w="7736" w:type="dxa"/>
            <w:tcBorders>
              <w:top w:val="nil"/>
              <w:left w:val="nil"/>
              <w:bottom w:val="nil"/>
              <w:right w:val="nil"/>
            </w:tcBorders>
            <w:tcMar>
              <w:top w:w="0" w:type="dxa"/>
              <w:left w:w="62" w:type="dxa"/>
              <w:bottom w:w="0" w:type="dxa"/>
              <w:right w:w="62" w:type="dxa"/>
            </w:tcMar>
          </w:tcPr>
          <w:p w:rsidR="00000000" w:rsidP="00633244">
            <w:pPr>
              <w:pStyle w:val="BodyText"/>
              <w:rPr>
                <w:lang w:val="en-NZ"/>
              </w:rPr>
            </w:pPr>
            <w:r w:rsidRPr="00633244">
              <w:t>Coordinate search and rescue resources</w:t>
            </w:r>
          </w:p>
        </w:tc>
      </w:tr>
      <w:tr w:rsidTr="00633244">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633244">
            <w:pPr>
              <w:pStyle w:val="BodyText"/>
              <w:rPr>
                <w:lang w:val="en-NZ"/>
              </w:rPr>
            </w:pPr>
            <w:r w:rsidRPr="00633244">
              <w:t>PUAAMS007</w:t>
            </w:r>
          </w:p>
        </w:tc>
        <w:tc>
          <w:tcPr>
            <w:tcW w:w="7736" w:type="dxa"/>
            <w:tcBorders>
              <w:top w:val="nil"/>
              <w:left w:val="nil"/>
              <w:bottom w:val="nil"/>
              <w:right w:val="nil"/>
            </w:tcBorders>
            <w:tcMar>
              <w:top w:w="0" w:type="dxa"/>
              <w:left w:w="62" w:type="dxa"/>
              <w:bottom w:w="0" w:type="dxa"/>
              <w:right w:w="62" w:type="dxa"/>
            </w:tcMar>
          </w:tcPr>
          <w:p w:rsidR="00000000" w:rsidP="00633244">
            <w:pPr>
              <w:pStyle w:val="BodyText"/>
              <w:rPr>
                <w:lang w:val="en-NZ"/>
              </w:rPr>
            </w:pPr>
            <w:r w:rsidRPr="00633244">
              <w:t>Coordinate search and rescue operations</w:t>
            </w:r>
          </w:p>
        </w:tc>
      </w:tr>
      <w:tr w:rsidTr="00633244">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633244">
            <w:pPr>
              <w:pStyle w:val="BodyText"/>
              <w:rPr>
                <w:lang w:val="en-NZ"/>
              </w:rPr>
            </w:pPr>
            <w:r w:rsidRPr="00633244">
              <w:t>PUAAMS008</w:t>
            </w:r>
          </w:p>
        </w:tc>
        <w:tc>
          <w:tcPr>
            <w:tcW w:w="7736" w:type="dxa"/>
            <w:tcBorders>
              <w:top w:val="nil"/>
              <w:left w:val="nil"/>
              <w:bottom w:val="nil"/>
              <w:right w:val="nil"/>
            </w:tcBorders>
            <w:tcMar>
              <w:top w:w="0" w:type="dxa"/>
              <w:left w:w="62" w:type="dxa"/>
              <w:bottom w:w="0" w:type="dxa"/>
              <w:right w:w="62" w:type="dxa"/>
            </w:tcMar>
          </w:tcPr>
          <w:p w:rsidR="00000000" w:rsidP="00633244">
            <w:pPr>
              <w:pStyle w:val="BodyText"/>
              <w:rPr>
                <w:lang w:val="en-NZ"/>
              </w:rPr>
            </w:pPr>
            <w:r w:rsidRPr="00633244">
              <w:t>Manage search and rescue operations</w:t>
            </w:r>
          </w:p>
        </w:tc>
      </w:tr>
      <w:tr w:rsidTr="00633244">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633244">
            <w:pPr>
              <w:pStyle w:val="BodyText"/>
              <w:rPr>
                <w:lang w:val="en-NZ"/>
              </w:rPr>
            </w:pPr>
            <w:r w:rsidRPr="00633244">
              <w:t>PUACOM012</w:t>
            </w:r>
          </w:p>
        </w:tc>
        <w:tc>
          <w:tcPr>
            <w:tcW w:w="7736" w:type="dxa"/>
            <w:tcBorders>
              <w:top w:val="nil"/>
              <w:left w:val="nil"/>
              <w:bottom w:val="nil"/>
              <w:right w:val="nil"/>
            </w:tcBorders>
            <w:tcMar>
              <w:top w:w="0" w:type="dxa"/>
              <w:left w:w="62" w:type="dxa"/>
              <w:bottom w:w="0" w:type="dxa"/>
              <w:right w:w="62" w:type="dxa"/>
            </w:tcMar>
          </w:tcPr>
          <w:p w:rsidR="00000000" w:rsidP="00633244">
            <w:pPr>
              <w:pStyle w:val="BodyText"/>
              <w:rPr>
                <w:lang w:val="en-NZ"/>
              </w:rPr>
            </w:pPr>
            <w:r w:rsidRPr="00633244">
              <w:t>Liaise with media at a local level</w:t>
            </w:r>
          </w:p>
        </w:tc>
      </w:tr>
      <w:tr w:rsidTr="00633244">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633244">
            <w:pPr>
              <w:pStyle w:val="BodyText"/>
              <w:rPr>
                <w:lang w:val="en-NZ"/>
              </w:rPr>
            </w:pPr>
            <w:r w:rsidRPr="00633244">
              <w:t>PUAECO011</w:t>
            </w:r>
          </w:p>
        </w:tc>
        <w:tc>
          <w:tcPr>
            <w:tcW w:w="7736" w:type="dxa"/>
            <w:tcBorders>
              <w:top w:val="nil"/>
              <w:left w:val="nil"/>
              <w:bottom w:val="nil"/>
              <w:right w:val="nil"/>
            </w:tcBorders>
            <w:tcMar>
              <w:top w:w="0" w:type="dxa"/>
              <w:left w:w="62" w:type="dxa"/>
              <w:bottom w:w="0" w:type="dxa"/>
              <w:right w:w="62" w:type="dxa"/>
            </w:tcMar>
          </w:tcPr>
          <w:p w:rsidR="00000000" w:rsidP="00633244">
            <w:pPr>
              <w:pStyle w:val="BodyText"/>
              <w:rPr>
                <w:lang w:val="en-NZ"/>
              </w:rPr>
            </w:pPr>
            <w:r w:rsidRPr="00633244">
              <w:t>Support logistics in the field</w:t>
            </w:r>
          </w:p>
        </w:tc>
      </w:tr>
      <w:tr w:rsidTr="00633244">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633244">
            <w:pPr>
              <w:pStyle w:val="BodyText"/>
              <w:rPr>
                <w:lang w:val="en-NZ"/>
              </w:rPr>
            </w:pPr>
            <w:r w:rsidRPr="00633244">
              <w:t>PUAOPE015</w:t>
            </w:r>
          </w:p>
        </w:tc>
        <w:tc>
          <w:tcPr>
            <w:tcW w:w="7736" w:type="dxa"/>
            <w:tcBorders>
              <w:top w:val="nil"/>
              <w:left w:val="nil"/>
              <w:bottom w:val="nil"/>
              <w:right w:val="nil"/>
            </w:tcBorders>
            <w:tcMar>
              <w:top w:w="0" w:type="dxa"/>
              <w:left w:w="62" w:type="dxa"/>
              <w:bottom w:w="0" w:type="dxa"/>
              <w:right w:w="62" w:type="dxa"/>
            </w:tcMar>
          </w:tcPr>
          <w:p w:rsidR="00000000" w:rsidP="00633244">
            <w:pPr>
              <w:pStyle w:val="BodyText"/>
              <w:rPr>
                <w:lang w:val="en-NZ"/>
              </w:rPr>
            </w:pPr>
            <w:r w:rsidRPr="00633244">
              <w:t>Conduct briefings and debriefings</w:t>
            </w:r>
          </w:p>
        </w:tc>
      </w:tr>
      <w:tr w:rsidTr="00633244">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633244">
            <w:pPr>
              <w:pStyle w:val="BodyText"/>
              <w:rPr>
                <w:lang w:val="en-NZ"/>
              </w:rPr>
            </w:pPr>
            <w:r w:rsidRPr="00633244">
              <w:rPr>
                <w:rStyle w:val="SpecialBold"/>
              </w:rPr>
              <w:t>Group D: Training and Assessment</w:t>
            </w:r>
          </w:p>
        </w:tc>
      </w:tr>
      <w:tr w:rsidTr="00633244">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633244">
            <w:pPr>
              <w:pStyle w:val="BodyText"/>
              <w:rPr>
                <w:lang w:val="en-NZ"/>
              </w:rPr>
            </w:pPr>
            <w:r w:rsidRPr="00633244">
              <w:t>TAEASS311</w:t>
            </w:r>
          </w:p>
        </w:tc>
        <w:tc>
          <w:tcPr>
            <w:tcW w:w="7736" w:type="dxa"/>
            <w:tcBorders>
              <w:top w:val="nil"/>
              <w:left w:val="nil"/>
              <w:bottom w:val="nil"/>
              <w:right w:val="nil"/>
            </w:tcBorders>
            <w:tcMar>
              <w:top w:w="0" w:type="dxa"/>
              <w:left w:w="62" w:type="dxa"/>
              <w:bottom w:w="0" w:type="dxa"/>
              <w:right w:w="62" w:type="dxa"/>
            </w:tcMar>
          </w:tcPr>
          <w:p w:rsidR="00000000" w:rsidP="00633244">
            <w:pPr>
              <w:pStyle w:val="BodyText"/>
              <w:rPr>
                <w:lang w:val="en-NZ"/>
              </w:rPr>
            </w:pPr>
            <w:r w:rsidRPr="00633244">
              <w:t>Contribute to assessment</w:t>
            </w:r>
          </w:p>
        </w:tc>
      </w:tr>
      <w:tr w:rsidTr="00633244">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633244">
            <w:pPr>
              <w:pStyle w:val="BodyText"/>
              <w:rPr>
                <w:lang w:val="en-NZ"/>
              </w:rPr>
            </w:pPr>
            <w:r w:rsidRPr="00633244">
              <w:t>TAEASS412</w:t>
            </w:r>
          </w:p>
        </w:tc>
        <w:tc>
          <w:tcPr>
            <w:tcW w:w="7736" w:type="dxa"/>
            <w:tcBorders>
              <w:top w:val="nil"/>
              <w:left w:val="nil"/>
              <w:bottom w:val="nil"/>
              <w:right w:val="nil"/>
            </w:tcBorders>
            <w:tcMar>
              <w:top w:w="0" w:type="dxa"/>
              <w:left w:w="62" w:type="dxa"/>
              <w:bottom w:w="0" w:type="dxa"/>
              <w:right w:w="62" w:type="dxa"/>
            </w:tcMar>
          </w:tcPr>
          <w:p w:rsidR="00000000" w:rsidP="00633244">
            <w:pPr>
              <w:pStyle w:val="BodyText"/>
              <w:rPr>
                <w:lang w:val="en-NZ"/>
              </w:rPr>
            </w:pPr>
            <w:r w:rsidRPr="00633244">
              <w:t>Assess competence</w:t>
            </w:r>
          </w:p>
        </w:tc>
      </w:tr>
      <w:tr w:rsidTr="00633244">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633244">
            <w:pPr>
              <w:pStyle w:val="BodyText"/>
              <w:rPr>
                <w:lang w:val="en-NZ"/>
              </w:rPr>
            </w:pPr>
            <w:r w:rsidRPr="00633244">
              <w:t>TAEASS413</w:t>
            </w:r>
          </w:p>
        </w:tc>
        <w:tc>
          <w:tcPr>
            <w:tcW w:w="7736" w:type="dxa"/>
            <w:tcBorders>
              <w:top w:val="nil"/>
              <w:left w:val="nil"/>
              <w:bottom w:val="nil"/>
              <w:right w:val="nil"/>
            </w:tcBorders>
            <w:tcMar>
              <w:top w:w="0" w:type="dxa"/>
              <w:left w:w="62" w:type="dxa"/>
              <w:bottom w:w="0" w:type="dxa"/>
              <w:right w:w="62" w:type="dxa"/>
            </w:tcMar>
          </w:tcPr>
          <w:p w:rsidR="00000000" w:rsidP="00633244">
            <w:pPr>
              <w:pStyle w:val="BodyText"/>
              <w:rPr>
                <w:lang w:val="en-NZ"/>
              </w:rPr>
            </w:pPr>
            <w:r w:rsidRPr="00633244">
              <w:t>Participate in assessment validation</w:t>
            </w:r>
          </w:p>
        </w:tc>
      </w:tr>
      <w:tr w:rsidTr="00633244">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633244">
            <w:pPr>
              <w:pStyle w:val="BodyText"/>
              <w:rPr>
                <w:lang w:val="en-NZ"/>
              </w:rPr>
            </w:pPr>
            <w:r w:rsidRPr="00633244">
              <w:t>TAEDEL311</w:t>
            </w:r>
          </w:p>
        </w:tc>
        <w:tc>
          <w:tcPr>
            <w:tcW w:w="7736" w:type="dxa"/>
            <w:tcBorders>
              <w:top w:val="nil"/>
              <w:left w:val="nil"/>
              <w:bottom w:val="nil"/>
              <w:right w:val="nil"/>
            </w:tcBorders>
            <w:tcMar>
              <w:top w:w="0" w:type="dxa"/>
              <w:left w:w="62" w:type="dxa"/>
              <w:bottom w:w="0" w:type="dxa"/>
              <w:right w:w="62" w:type="dxa"/>
            </w:tcMar>
          </w:tcPr>
          <w:p w:rsidR="00000000" w:rsidP="00633244">
            <w:pPr>
              <w:pStyle w:val="BodyText"/>
              <w:rPr>
                <w:lang w:val="en-NZ"/>
              </w:rPr>
            </w:pPr>
            <w:r w:rsidRPr="00633244">
              <w:t>Provide work skill instruction</w:t>
            </w:r>
          </w:p>
        </w:tc>
      </w:tr>
      <w:tr w:rsidTr="00633244">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633244">
            <w:pPr>
              <w:pStyle w:val="BodyText"/>
              <w:rPr>
                <w:lang w:val="en-NZ"/>
              </w:rPr>
            </w:pPr>
            <w:r w:rsidRPr="00633244">
              <w:t>TAEDEL414</w:t>
            </w:r>
          </w:p>
        </w:tc>
        <w:tc>
          <w:tcPr>
            <w:tcW w:w="7736" w:type="dxa"/>
            <w:tcBorders>
              <w:top w:val="nil"/>
              <w:left w:val="nil"/>
              <w:bottom w:val="nil"/>
              <w:right w:val="nil"/>
            </w:tcBorders>
            <w:tcMar>
              <w:top w:w="0" w:type="dxa"/>
              <w:left w:w="62" w:type="dxa"/>
              <w:bottom w:w="0" w:type="dxa"/>
              <w:right w:w="62" w:type="dxa"/>
            </w:tcMar>
          </w:tcPr>
          <w:p w:rsidR="00000000" w:rsidRPr="00633244" w:rsidP="00633244">
            <w:pPr>
              <w:pStyle w:val="BodyText"/>
            </w:pPr>
            <w:r w:rsidRPr="00633244">
              <w:t>Mentor in the workplace</w:t>
            </w:r>
          </w:p>
        </w:tc>
      </w:tr>
    </w:tbl>
    <w:p w:rsidR="00000000" w:rsidRPr="00633244" w:rsidP="00633244">
      <w:pPr>
        <w:pStyle w:val="NoPaddingFontSize1"/>
      </w:pPr>
    </w:p>
    <w:p w:rsidR="00000000" w:rsidRPr="00633244" w:rsidP="00633244">
      <w:pPr>
        <w:pStyle w:val="AllowPageBreak"/>
      </w:pPr>
    </w:p>
    <w:p w:rsidR="00000000" w:rsidRPr="00633244" w:rsidP="00633244">
      <w:pPr>
        <w:pStyle w:val="Heading1"/>
      </w:pPr>
      <w:bookmarkStart w:id="5" w:name="O_1271736"/>
      <w:bookmarkEnd w:id="5"/>
      <w:r w:rsidRPr="00633244">
        <w:t>Qualification Mapping Information</w:t>
      </w:r>
    </w:p>
    <w:tbl>
      <w:tblPr>
        <w:tblW w:w="9497" w:type="dxa"/>
        <w:tblLayout w:type="fixed"/>
        <w:tblCellMar>
          <w:left w:w="62" w:type="dxa"/>
          <w:right w:w="62" w:type="dxa"/>
        </w:tblCellMar>
        <w:tblLook w:val="0000"/>
      </w:tblPr>
      <w:tblGrid>
        <w:gridCol w:w="9497"/>
      </w:tblGrid>
      <w:tr w:rsidTr="0063324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33244" w:rsidP="00633244">
            <w:pPr>
              <w:pStyle w:val="BodyText"/>
            </w:pPr>
            <w:r w:rsidRPr="00633244">
              <w:t xml:space="preserve">This qualification replaces and is not equivalent to PUA42712 Certificate IV in Public </w:t>
            </w:r>
            <w:r w:rsidRPr="00633244">
              <w:t>Safety (Emergency Communications Centre Operations).</w:t>
            </w:r>
          </w:p>
        </w:tc>
      </w:tr>
    </w:tbl>
    <w:p w:rsidR="00000000" w:rsidRPr="00633244" w:rsidP="00633244">
      <w:pPr>
        <w:pStyle w:val="NoPaddingFontSize1"/>
      </w:pPr>
    </w:p>
    <w:p w:rsidR="00000000" w:rsidRPr="00633244" w:rsidP="00633244">
      <w:pPr>
        <w:pStyle w:val="AllowPageBreak"/>
      </w:pPr>
    </w:p>
    <w:p w:rsidR="00000000" w:rsidRPr="00633244" w:rsidP="00633244">
      <w:pPr>
        <w:pStyle w:val="Heading1"/>
      </w:pPr>
      <w:bookmarkStart w:id="6" w:name="O_1271741"/>
      <w:bookmarkEnd w:id="6"/>
      <w:r w:rsidRPr="00633244">
        <w:t>Links</w:t>
      </w:r>
    </w:p>
    <w:p w:rsidR="00000000" w:rsidRPr="00633244" w:rsidP="003A6F94">
      <w:pPr>
        <w:pStyle w:val="BodyText"/>
      </w:pPr>
      <w:r w:rsidRPr="00633244">
        <w:t xml:space="preserve">Companion Volume Implementation Guides are found in VETNet - </w:t>
      </w:r>
      <w:r>
        <w:fldChar w:fldCharType="begin"/>
      </w:r>
      <w:r>
        <w:instrText xml:space="preserve"> HYPERLINK "https://vetnet.gov.au/Pages/TrainingDocs.aspx?q=3eca5672-6d5a-410b-8942-810d0ba05bbf" </w:instrText>
      </w:r>
      <w:r>
        <w:fldChar w:fldCharType="separate"/>
      </w:r>
      <w:r w:rsidRPr="0024354D">
        <w:rPr>
          <w:rStyle w:val="Hyperlink"/>
        </w:rPr>
        <w:t>https://vetnet.gov.au/Pages/TrainingDocs.aspx?q=3eca5672-6d5a-410b-8942-810d0ba05bbf</w:t>
      </w:r>
      <w:r>
        <w:fldChar w:fldCharType="end"/>
      </w:r>
    </w:p>
    <w:p w:rsidR="00000000" w:rsidRPr="00633244" w:rsidP="00633244"/>
    <w:sectPr w:rsidSect="0063324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24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244" w:rsidRPr="003A6F94" w:rsidP="003A6F9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24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F94" w:rsidP="0063324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A6F94" w:rsidP="0063324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3A6F94" w:rsidP="0063324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24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F9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33244" w:rsidRPr="003A6F94" w:rsidP="003A6F9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24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F94" w:rsidRPr="002D2AF8" w:rsidP="00633244">
    <w:pPr>
      <w:pStyle w:val="Header"/>
      <w:framePr w:wrap="around"/>
    </w:pPr>
    <w:r>
      <w:fldChar w:fldCharType="begin"/>
    </w:r>
    <w:r>
      <w:instrText xml:space="preserve"> TITLE   \* MERGEFORMAT </w:instrText>
    </w:r>
    <w:r>
      <w:fldChar w:fldCharType="separate"/>
    </w:r>
    <w:r>
      <w:t>PUA40119 Certificate IV in Public Safety (Emergency Communications Centre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2022</w:t>
    </w:r>
    <w:r>
      <w:fldChar w:fldCharType="end"/>
    </w:r>
  </w:p>
  <w:p w:rsidR="003A6F94" w:rsidP="0063324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2B4F03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8FA5B1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324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33244"/>
    <w:pPr>
      <w:spacing w:before="360" w:after="60"/>
      <w:outlineLvl w:val="0"/>
    </w:pPr>
    <w:rPr>
      <w:sz w:val="32"/>
    </w:rPr>
  </w:style>
  <w:style w:type="paragraph" w:styleId="Heading2">
    <w:name w:val="heading 2"/>
    <w:basedOn w:val="HeadingBase"/>
    <w:next w:val="BodyText"/>
    <w:link w:val="Heading2Char"/>
    <w:qFormat/>
    <w:rsid w:val="00633244"/>
    <w:pPr>
      <w:keepLines/>
      <w:spacing w:before="240" w:after="120"/>
      <w:outlineLvl w:val="1"/>
    </w:pPr>
    <w:rPr>
      <w:sz w:val="28"/>
      <w:szCs w:val="40"/>
    </w:rPr>
  </w:style>
  <w:style w:type="paragraph" w:styleId="Heading3">
    <w:name w:val="heading 3"/>
    <w:basedOn w:val="HeadingBase"/>
    <w:next w:val="BodyText"/>
    <w:link w:val="Heading3Char"/>
    <w:qFormat/>
    <w:rsid w:val="00633244"/>
    <w:pPr>
      <w:spacing w:before="180" w:after="120"/>
      <w:outlineLvl w:val="2"/>
    </w:pPr>
    <w:rPr>
      <w:spacing w:val="-10"/>
      <w:kern w:val="32"/>
    </w:rPr>
  </w:style>
  <w:style w:type="paragraph" w:styleId="Heading4">
    <w:name w:val="heading 4"/>
    <w:basedOn w:val="HeadingBase"/>
    <w:next w:val="BodyText"/>
    <w:link w:val="Heading4Char"/>
    <w:qFormat/>
    <w:rsid w:val="00633244"/>
    <w:pPr>
      <w:spacing w:before="160" w:after="120"/>
      <w:outlineLvl w:val="3"/>
    </w:pPr>
    <w:rPr>
      <w:sz w:val="22"/>
    </w:rPr>
  </w:style>
  <w:style w:type="paragraph" w:styleId="Heading5">
    <w:name w:val="heading 5"/>
    <w:basedOn w:val="HeadingBase"/>
    <w:next w:val="Normal"/>
    <w:link w:val="Heading5Char"/>
    <w:qFormat/>
    <w:rsid w:val="00633244"/>
    <w:pPr>
      <w:spacing w:before="80"/>
      <w:outlineLvl w:val="4"/>
    </w:pPr>
    <w:rPr>
      <w:color w:val="918585"/>
      <w:sz w:val="20"/>
    </w:rPr>
  </w:style>
  <w:style w:type="paragraph" w:styleId="Heading6">
    <w:name w:val="heading 6"/>
    <w:basedOn w:val="HeadingBase"/>
    <w:next w:val="Normal"/>
    <w:link w:val="Heading6Char"/>
    <w:qFormat/>
    <w:rsid w:val="00633244"/>
    <w:pPr>
      <w:spacing w:before="60"/>
      <w:outlineLvl w:val="5"/>
    </w:pPr>
    <w:rPr>
      <w:color w:val="918585"/>
      <w:sz w:val="20"/>
    </w:rPr>
  </w:style>
  <w:style w:type="paragraph" w:styleId="Heading7">
    <w:name w:val="heading 7"/>
    <w:basedOn w:val="Normal"/>
    <w:next w:val="Normal"/>
    <w:link w:val="Heading7Char"/>
    <w:qFormat/>
    <w:rsid w:val="00633244"/>
    <w:pPr>
      <w:ind w:left="720"/>
      <w:outlineLvl w:val="6"/>
    </w:pPr>
    <w:rPr>
      <w:i/>
    </w:rPr>
  </w:style>
  <w:style w:type="paragraph" w:styleId="Heading8">
    <w:name w:val="heading 8"/>
    <w:basedOn w:val="Normal"/>
    <w:next w:val="Normal"/>
    <w:link w:val="Heading8Char"/>
    <w:qFormat/>
    <w:rsid w:val="00633244"/>
    <w:pPr>
      <w:ind w:left="720"/>
      <w:outlineLvl w:val="7"/>
    </w:pPr>
    <w:rPr>
      <w:i/>
    </w:rPr>
  </w:style>
  <w:style w:type="paragraph" w:styleId="Heading9">
    <w:name w:val="heading 9"/>
    <w:basedOn w:val="Normal"/>
    <w:next w:val="Normal"/>
    <w:link w:val="Heading9Char"/>
    <w:qFormat/>
    <w:rsid w:val="00633244"/>
    <w:pPr>
      <w:ind w:left="720"/>
      <w:outlineLvl w:val="8"/>
    </w:pPr>
    <w:rPr>
      <w:i/>
    </w:rPr>
  </w:style>
  <w:style w:type="character" w:default="1" w:styleId="DefaultParagraphFont">
    <w:name w:val="Default Paragraph Font"/>
    <w:uiPriority w:val="1"/>
    <w:unhideWhenUsed/>
    <w:rsid w:val="0063324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33244"/>
  </w:style>
  <w:style w:type="character" w:customStyle="1" w:styleId="Heading1Char">
    <w:name w:val="Heading 1 Char"/>
    <w:basedOn w:val="DefaultParagraphFont"/>
    <w:link w:val="Heading1"/>
    <w:rsid w:val="00633244"/>
    <w:rPr>
      <w:rFonts w:ascii="Times New Roman" w:eastAsia="Times New Roman" w:hAnsi="Times New Roman" w:cs="Times New Roman"/>
      <w:b/>
      <w:sz w:val="32"/>
      <w:szCs w:val="20"/>
      <w:lang w:eastAsia="en-US"/>
    </w:rPr>
  </w:style>
  <w:style w:type="paragraph" w:styleId="BodyText">
    <w:name w:val="Body Text"/>
    <w:basedOn w:val="Normal"/>
    <w:link w:val="BodyTextChar"/>
    <w:rsid w:val="0063324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33244"/>
    <w:rPr>
      <w:rFonts w:ascii="Times New Roman" w:eastAsia="Times New Roman" w:hAnsi="Times New Roman" w:cs="Times New Roman"/>
      <w:sz w:val="24"/>
      <w:lang w:eastAsia="en-US"/>
    </w:rPr>
  </w:style>
  <w:style w:type="paragraph" w:styleId="ListBullet">
    <w:name w:val="List Bullet"/>
    <w:basedOn w:val="List"/>
    <w:rsid w:val="00633244"/>
    <w:pPr>
      <w:numPr>
        <w:numId w:val="11"/>
      </w:numPr>
      <w:tabs>
        <w:tab w:val="clear" w:pos="340"/>
      </w:tabs>
      <w:spacing w:before="40" w:after="40"/>
    </w:pPr>
  </w:style>
  <w:style w:type="character" w:customStyle="1" w:styleId="SpecialBold">
    <w:name w:val="Special Bold"/>
    <w:basedOn w:val="DefaultParagraphFont"/>
    <w:rsid w:val="00633244"/>
    <w:rPr>
      <w:b/>
      <w:spacing w:val="0"/>
    </w:rPr>
  </w:style>
  <w:style w:type="paragraph" w:customStyle="1" w:styleId="SuperHeading">
    <w:name w:val="SuperHeading"/>
    <w:basedOn w:val="Normal"/>
    <w:rsid w:val="00633244"/>
    <w:pPr>
      <w:spacing w:before="240" w:after="120"/>
      <w:outlineLvl w:val="0"/>
    </w:pPr>
    <w:rPr>
      <w:rFonts w:ascii="Times New Roman" w:hAnsi="Times New Roman"/>
      <w:b/>
      <w:sz w:val="32"/>
    </w:rPr>
  </w:style>
  <w:style w:type="paragraph" w:customStyle="1" w:styleId="AllowPageBreak">
    <w:name w:val="AllowPageBreak"/>
    <w:rsid w:val="0063324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3324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3324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3324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3324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3324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3324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3324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33244"/>
    <w:rPr>
      <w:rFonts w:ascii="Courier New" w:eastAsia="Times New Roman" w:hAnsi="Courier New" w:cs="Times New Roman"/>
      <w:i/>
      <w:szCs w:val="20"/>
      <w:lang w:eastAsia="en-US"/>
    </w:rPr>
  </w:style>
  <w:style w:type="paragraph" w:customStyle="1" w:styleId="HeadingBase">
    <w:name w:val="Heading Base"/>
    <w:rsid w:val="0063324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33244"/>
    <w:pPr>
      <w:tabs>
        <w:tab w:val="right" w:leader="dot" w:pos="9072"/>
      </w:tabs>
      <w:ind w:left="567"/>
    </w:pPr>
    <w:rPr>
      <w:szCs w:val="22"/>
    </w:rPr>
  </w:style>
  <w:style w:type="paragraph" w:customStyle="1" w:styleId="TOCBase">
    <w:name w:val="TOC Base"/>
    <w:rsid w:val="0063324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33244"/>
    <w:pPr>
      <w:tabs>
        <w:tab w:val="right" w:leader="dot" w:pos="9072"/>
      </w:tabs>
      <w:spacing w:before="40" w:after="40"/>
      <w:ind w:left="284"/>
    </w:pPr>
    <w:rPr>
      <w:rFonts w:ascii="Times New Roman" w:hAnsi="Times New Roman"/>
    </w:rPr>
  </w:style>
  <w:style w:type="paragraph" w:styleId="TOC1">
    <w:name w:val="toc 1"/>
    <w:basedOn w:val="TOCBase"/>
    <w:next w:val="Normal"/>
    <w:rsid w:val="0063324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3324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33244"/>
    <w:rPr>
      <w:rFonts w:ascii="Times New Roman" w:eastAsia="Times New Roman" w:hAnsi="Times New Roman" w:cs="Times New Roman"/>
      <w:sz w:val="16"/>
      <w:lang w:eastAsia="en-US"/>
    </w:rPr>
  </w:style>
  <w:style w:type="paragraph" w:styleId="Title">
    <w:name w:val="Title"/>
    <w:basedOn w:val="HeadingBase"/>
    <w:link w:val="TitleChar"/>
    <w:qFormat/>
    <w:rsid w:val="00633244"/>
    <w:pPr>
      <w:spacing w:before="5040"/>
      <w:jc w:val="center"/>
    </w:pPr>
    <w:rPr>
      <w:sz w:val="48"/>
      <w:szCs w:val="72"/>
      <w:lang w:val="en-US"/>
    </w:rPr>
  </w:style>
  <w:style w:type="character" w:customStyle="1" w:styleId="TitleChar">
    <w:name w:val="Title Char"/>
    <w:basedOn w:val="DefaultParagraphFont"/>
    <w:link w:val="Title"/>
    <w:rsid w:val="0063324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33244"/>
    <w:pPr>
      <w:tabs>
        <w:tab w:val="left" w:pos="3600"/>
        <w:tab w:val="left" w:pos="3958"/>
      </w:tabs>
    </w:pPr>
  </w:style>
  <w:style w:type="paragraph" w:styleId="List">
    <w:name w:val="List"/>
    <w:basedOn w:val="BodyText"/>
    <w:next w:val="BodyText"/>
    <w:rsid w:val="00633244"/>
    <w:pPr>
      <w:tabs>
        <w:tab w:val="left" w:pos="340"/>
      </w:tabs>
      <w:spacing w:before="60" w:after="60"/>
      <w:ind w:left="340" w:hanging="340"/>
    </w:pPr>
  </w:style>
  <w:style w:type="paragraph" w:customStyle="1" w:styleId="Note">
    <w:name w:val="Note"/>
    <w:basedOn w:val="BodyText"/>
    <w:rsid w:val="0063324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33244"/>
    <w:pPr>
      <w:framePr w:wrap="auto" w:hAnchor="text" w:y="6049"/>
    </w:pPr>
    <w:rPr>
      <w:color w:val="000000"/>
      <w:sz w:val="40"/>
    </w:rPr>
  </w:style>
  <w:style w:type="paragraph" w:customStyle="1" w:styleId="TOCTitle">
    <w:name w:val="TOCTitle"/>
    <w:basedOn w:val="Heading1"/>
    <w:rsid w:val="00633244"/>
    <w:pPr>
      <w:spacing w:after="240"/>
      <w:jc w:val="center"/>
      <w:outlineLvl w:val="9"/>
    </w:pPr>
    <w:rPr>
      <w:caps/>
    </w:rPr>
  </w:style>
  <w:style w:type="paragraph" w:customStyle="1" w:styleId="Version">
    <w:name w:val="Version"/>
    <w:rsid w:val="0063324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33244"/>
    <w:pPr>
      <w:numPr>
        <w:numId w:val="12"/>
      </w:numPr>
      <w:tabs>
        <w:tab w:val="clear" w:pos="680"/>
      </w:tabs>
    </w:pPr>
  </w:style>
  <w:style w:type="paragraph" w:styleId="Index1">
    <w:name w:val="index 1"/>
    <w:basedOn w:val="Normal"/>
    <w:next w:val="Normal"/>
    <w:semiHidden/>
    <w:rsid w:val="00633244"/>
    <w:pPr>
      <w:keepNext w:val="0"/>
      <w:tabs>
        <w:tab w:val="right" w:pos="4176"/>
      </w:tabs>
      <w:ind w:left="198" w:hanging="198"/>
    </w:pPr>
    <w:rPr>
      <w:rFonts w:ascii="Garamond" w:hAnsi="Garamond"/>
    </w:rPr>
  </w:style>
  <w:style w:type="paragraph" w:styleId="IndexHeading">
    <w:name w:val="index heading"/>
    <w:basedOn w:val="Normal"/>
    <w:next w:val="Index1"/>
    <w:semiHidden/>
    <w:rsid w:val="00633244"/>
    <w:pPr>
      <w:spacing w:before="120" w:after="120"/>
    </w:pPr>
    <w:rPr>
      <w:rFonts w:ascii="Arial" w:hAnsi="Arial"/>
      <w:b/>
      <w:color w:val="918585"/>
      <w:sz w:val="24"/>
    </w:rPr>
  </w:style>
  <w:style w:type="paragraph" w:styleId="Header">
    <w:name w:val="header"/>
    <w:basedOn w:val="Normal"/>
    <w:link w:val="HeaderChar"/>
    <w:rsid w:val="0063324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33244"/>
    <w:rPr>
      <w:rFonts w:ascii="Times New Roman" w:eastAsia="Times New Roman" w:hAnsi="Times New Roman" w:cs="Times New Roman"/>
      <w:sz w:val="16"/>
      <w:szCs w:val="20"/>
      <w:lang w:val="en-GB" w:eastAsia="en-US"/>
    </w:rPr>
  </w:style>
  <w:style w:type="paragraph" w:customStyle="1" w:styleId="Chapter">
    <w:name w:val="Chapter"/>
    <w:basedOn w:val="Normal"/>
    <w:rsid w:val="00633244"/>
    <w:pPr>
      <w:spacing w:before="240"/>
    </w:pPr>
    <w:rPr>
      <w:rFonts w:ascii="Times New Roman" w:hAnsi="Times New Roman"/>
      <w:smallCaps/>
      <w:spacing w:val="80"/>
      <w:sz w:val="28"/>
    </w:rPr>
  </w:style>
  <w:style w:type="paragraph" w:customStyle="1" w:styleId="InChapter">
    <w:name w:val="InChapter"/>
    <w:basedOn w:val="Heading3"/>
    <w:rsid w:val="00633244"/>
    <w:pPr>
      <w:spacing w:after="240"/>
      <w:outlineLvl w:val="9"/>
    </w:pPr>
    <w:rPr>
      <w:noProof/>
    </w:rPr>
  </w:style>
  <w:style w:type="paragraph" w:styleId="Index2">
    <w:name w:val="index 2"/>
    <w:basedOn w:val="Normal"/>
    <w:next w:val="Normal"/>
    <w:semiHidden/>
    <w:rsid w:val="00633244"/>
    <w:pPr>
      <w:tabs>
        <w:tab w:val="right" w:pos="4176"/>
      </w:tabs>
      <w:ind w:left="568" w:hanging="284"/>
    </w:pPr>
    <w:rPr>
      <w:rFonts w:ascii="Garamond" w:hAnsi="Garamond"/>
    </w:rPr>
  </w:style>
  <w:style w:type="paragraph" w:customStyle="1" w:styleId="Byline">
    <w:name w:val="Byline"/>
    <w:rsid w:val="0063324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33244"/>
    <w:pPr>
      <w:tabs>
        <w:tab w:val="clear" w:pos="3600"/>
        <w:tab w:val="clear" w:pos="3958"/>
      </w:tabs>
      <w:jc w:val="right"/>
    </w:pPr>
  </w:style>
  <w:style w:type="character" w:styleId="Emphasis">
    <w:name w:val="Emphasis"/>
    <w:basedOn w:val="DefaultParagraphFont"/>
    <w:qFormat/>
    <w:rsid w:val="00633244"/>
    <w:rPr>
      <w:i/>
    </w:rPr>
  </w:style>
  <w:style w:type="paragraph" w:styleId="Caption">
    <w:name w:val="caption"/>
    <w:basedOn w:val="BodyText"/>
    <w:next w:val="Normal"/>
    <w:qFormat/>
    <w:rsid w:val="00633244"/>
    <w:pPr>
      <w:framePr w:w="2268" w:hSpace="181" w:vSpace="181" w:wrap="around" w:vAnchor="text" w:hAnchor="page" w:x="1135" w:y="285" w:anchorLock="1"/>
    </w:pPr>
    <w:rPr>
      <w:i/>
    </w:rPr>
  </w:style>
  <w:style w:type="paragraph" w:customStyle="1" w:styleId="MiniTOCTitle">
    <w:name w:val="MiniTOCTitle"/>
    <w:basedOn w:val="Heading4"/>
    <w:rsid w:val="00633244"/>
    <w:pPr>
      <w:spacing w:before="240"/>
      <w:outlineLvl w:val="9"/>
    </w:pPr>
    <w:rPr>
      <w:noProof/>
      <w:sz w:val="24"/>
    </w:rPr>
  </w:style>
  <w:style w:type="paragraph" w:customStyle="1" w:styleId="MiniTOCItem">
    <w:name w:val="MiniTOCItem"/>
    <w:basedOn w:val="ListBullet"/>
    <w:rsid w:val="00633244"/>
    <w:pPr>
      <w:numPr>
        <w:numId w:val="0"/>
      </w:numPr>
      <w:tabs>
        <w:tab w:val="right" w:leader="dot" w:pos="6521"/>
      </w:tabs>
      <w:spacing w:before="0" w:after="0"/>
    </w:pPr>
  </w:style>
  <w:style w:type="paragraph" w:customStyle="1" w:styleId="TOFTitle">
    <w:name w:val="TOFTitle"/>
    <w:basedOn w:val="TOCTitle"/>
    <w:rsid w:val="00633244"/>
  </w:style>
  <w:style w:type="paragraph" w:styleId="TableofFigures">
    <w:name w:val="table of figures"/>
    <w:basedOn w:val="Normal"/>
    <w:next w:val="Normal"/>
    <w:semiHidden/>
    <w:rsid w:val="00633244"/>
    <w:pPr>
      <w:tabs>
        <w:tab w:val="right" w:leader="dot" w:pos="9072"/>
      </w:tabs>
      <w:ind w:left="970" w:hanging="403"/>
    </w:pPr>
    <w:rPr>
      <w:rFonts w:ascii="Times New Roman" w:hAnsi="Times New Roman"/>
      <w:b/>
    </w:rPr>
  </w:style>
  <w:style w:type="paragraph" w:styleId="ListNumber">
    <w:name w:val="List Number"/>
    <w:basedOn w:val="List"/>
    <w:rsid w:val="00633244"/>
    <w:pPr>
      <w:numPr>
        <w:numId w:val="14"/>
      </w:numPr>
      <w:tabs>
        <w:tab w:val="clear" w:pos="340"/>
      </w:tabs>
    </w:pPr>
  </w:style>
  <w:style w:type="character" w:customStyle="1" w:styleId="WingdingSymbols">
    <w:name w:val="Wingding Symbols"/>
    <w:rsid w:val="00633244"/>
    <w:rPr>
      <w:rFonts w:ascii="Wingdings" w:hAnsi="Wingdings"/>
    </w:rPr>
  </w:style>
  <w:style w:type="paragraph" w:customStyle="1" w:styleId="TableHeading">
    <w:name w:val="Table Heading"/>
    <w:basedOn w:val="HeadingBase"/>
    <w:rsid w:val="00633244"/>
    <w:pPr>
      <w:keepLines/>
      <w:pBdr>
        <w:bottom w:val="single" w:sz="6" w:space="1" w:color="918585"/>
      </w:pBdr>
      <w:spacing w:before="240"/>
    </w:pPr>
  </w:style>
  <w:style w:type="character" w:customStyle="1" w:styleId="HotSpot">
    <w:name w:val="HotSpot"/>
    <w:rsid w:val="00633244"/>
    <w:rPr>
      <w:color w:val="0033CC"/>
      <w:u w:val="none"/>
    </w:rPr>
  </w:style>
  <w:style w:type="paragraph" w:customStyle="1" w:styleId="BodyTextRight">
    <w:name w:val="Body Text Right"/>
    <w:basedOn w:val="BodyText"/>
    <w:rsid w:val="00633244"/>
    <w:pPr>
      <w:spacing w:before="0" w:after="0"/>
      <w:jc w:val="right"/>
    </w:pPr>
  </w:style>
  <w:style w:type="paragraph" w:styleId="Index3">
    <w:name w:val="index 3"/>
    <w:basedOn w:val="ListNumber2"/>
    <w:next w:val="Normal"/>
    <w:semiHidden/>
    <w:rsid w:val="00633244"/>
    <w:pPr>
      <w:numPr>
        <w:numId w:val="0"/>
      </w:numPr>
      <w:tabs>
        <w:tab w:val="right" w:leader="dot" w:pos="4176"/>
      </w:tabs>
    </w:pPr>
  </w:style>
  <w:style w:type="paragraph" w:styleId="ListNumber2">
    <w:name w:val="List Number 2"/>
    <w:basedOn w:val="List2"/>
    <w:rsid w:val="00633244"/>
    <w:pPr>
      <w:numPr>
        <w:numId w:val="9"/>
      </w:numPr>
      <w:tabs>
        <w:tab w:val="clear" w:pos="1060"/>
      </w:tabs>
    </w:pPr>
  </w:style>
  <w:style w:type="paragraph" w:customStyle="1" w:styleId="MarginNote">
    <w:name w:val="Margin Note"/>
    <w:basedOn w:val="BodyText"/>
    <w:rsid w:val="0063324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3324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3324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33244"/>
    <w:rPr>
      <w:sz w:val="32"/>
    </w:rPr>
  </w:style>
  <w:style w:type="paragraph" w:customStyle="1" w:styleId="HeadingProcedure">
    <w:name w:val="Heading Procedure"/>
    <w:basedOn w:val="HeadingBase"/>
    <w:next w:val="Normal"/>
    <w:rsid w:val="00633244"/>
    <w:pPr>
      <w:tabs>
        <w:tab w:val="left" w:pos="0"/>
      </w:tabs>
      <w:spacing w:before="120" w:after="60"/>
    </w:pPr>
    <w:rPr>
      <w:i/>
      <w:color w:val="918585"/>
      <w:sz w:val="22"/>
    </w:rPr>
  </w:style>
  <w:style w:type="paragraph" w:customStyle="1" w:styleId="TableBodyText">
    <w:name w:val="Table Body Text"/>
    <w:basedOn w:val="BodyText"/>
    <w:rsid w:val="00633244"/>
    <w:pPr>
      <w:spacing w:before="60" w:after="60"/>
    </w:pPr>
  </w:style>
  <w:style w:type="paragraph" w:styleId="ListContinue">
    <w:name w:val="List Continue"/>
    <w:basedOn w:val="List"/>
    <w:rsid w:val="00633244"/>
    <w:pPr>
      <w:ind w:firstLine="0"/>
    </w:pPr>
  </w:style>
  <w:style w:type="paragraph" w:customStyle="1" w:styleId="ListNote">
    <w:name w:val="List Note"/>
    <w:basedOn w:val="List"/>
    <w:rsid w:val="00633244"/>
    <w:pPr>
      <w:pBdr>
        <w:top w:val="single" w:sz="6" w:space="2" w:color="918585"/>
        <w:bottom w:val="single" w:sz="6" w:space="2" w:color="918585"/>
      </w:pBdr>
      <w:tabs>
        <w:tab w:val="left" w:pos="1021"/>
      </w:tabs>
      <w:ind w:firstLine="0"/>
    </w:pPr>
  </w:style>
  <w:style w:type="paragraph" w:customStyle="1" w:styleId="Warning">
    <w:name w:val="Warning"/>
    <w:basedOn w:val="BodyText"/>
    <w:rsid w:val="00633244"/>
    <w:pPr>
      <w:shd w:val="clear" w:color="auto" w:fill="D9D9D9"/>
      <w:tabs>
        <w:tab w:val="left" w:pos="992"/>
      </w:tabs>
      <w:ind w:left="119" w:right="119"/>
    </w:pPr>
    <w:rPr>
      <w:sz w:val="20"/>
    </w:rPr>
  </w:style>
  <w:style w:type="paragraph" w:customStyle="1" w:styleId="MarginIcons">
    <w:name w:val="Margin Icons"/>
    <w:basedOn w:val="BodyText"/>
    <w:rsid w:val="0063324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33244"/>
    <w:rPr>
      <w:rFonts w:ascii="Courier New" w:hAnsi="Courier New"/>
    </w:rPr>
  </w:style>
  <w:style w:type="paragraph" w:customStyle="1" w:styleId="NoteBullet">
    <w:name w:val="Note Bullet"/>
    <w:basedOn w:val="Note"/>
    <w:rsid w:val="00633244"/>
    <w:pPr>
      <w:tabs>
        <w:tab w:val="clear" w:pos="680"/>
      </w:tabs>
      <w:spacing w:before="60" w:after="60"/>
    </w:pPr>
  </w:style>
  <w:style w:type="paragraph" w:customStyle="1" w:styleId="SubHeading2">
    <w:name w:val="SubHeading2"/>
    <w:basedOn w:val="HeadingBase"/>
    <w:rsid w:val="00633244"/>
    <w:pPr>
      <w:spacing w:before="240" w:after="60"/>
    </w:pPr>
    <w:rPr>
      <w:sz w:val="20"/>
    </w:rPr>
  </w:style>
  <w:style w:type="paragraph" w:customStyle="1" w:styleId="SubHeading1">
    <w:name w:val="SubHeading1"/>
    <w:basedOn w:val="HeadingBase"/>
    <w:rsid w:val="00633244"/>
    <w:pPr>
      <w:spacing w:before="240" w:after="60"/>
    </w:pPr>
    <w:rPr>
      <w:color w:val="918585"/>
      <w:sz w:val="22"/>
    </w:rPr>
  </w:style>
  <w:style w:type="paragraph" w:customStyle="1" w:styleId="SideHeading">
    <w:name w:val="Side Heading"/>
    <w:basedOn w:val="HeadingBase"/>
    <w:rsid w:val="0063324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33244"/>
    <w:pPr>
      <w:numPr>
        <w:numId w:val="10"/>
      </w:numPr>
    </w:pPr>
  </w:style>
  <w:style w:type="paragraph" w:styleId="PlainText">
    <w:name w:val="Plain Text"/>
    <w:basedOn w:val="Normal"/>
    <w:link w:val="PlainTextChar"/>
    <w:rsid w:val="00633244"/>
    <w:rPr>
      <w:sz w:val="20"/>
    </w:rPr>
  </w:style>
  <w:style w:type="character" w:customStyle="1" w:styleId="PlainTextChar">
    <w:name w:val="Plain Text Char"/>
    <w:basedOn w:val="DefaultParagraphFont"/>
    <w:link w:val="PlainText"/>
    <w:rsid w:val="00633244"/>
    <w:rPr>
      <w:rFonts w:ascii="Courier New" w:eastAsia="Times New Roman" w:hAnsi="Courier New" w:cs="Times New Roman"/>
      <w:sz w:val="20"/>
      <w:szCs w:val="20"/>
      <w:lang w:eastAsia="en-US"/>
    </w:rPr>
  </w:style>
  <w:style w:type="character" w:customStyle="1" w:styleId="MenuOption">
    <w:name w:val="Menu Option"/>
    <w:basedOn w:val="DefaultParagraphFont"/>
    <w:rsid w:val="00633244"/>
    <w:rPr>
      <w:b/>
      <w:smallCaps/>
    </w:rPr>
  </w:style>
  <w:style w:type="paragraph" w:customStyle="1" w:styleId="TableListNumber">
    <w:name w:val="Table List Number"/>
    <w:basedOn w:val="ListNumber"/>
    <w:rsid w:val="00633244"/>
    <w:pPr>
      <w:numPr>
        <w:numId w:val="0"/>
      </w:numPr>
    </w:pPr>
  </w:style>
  <w:style w:type="paragraph" w:styleId="TOC4">
    <w:name w:val="toc 4"/>
    <w:basedOn w:val="TOCBase"/>
    <w:next w:val="Normal"/>
    <w:semiHidden/>
    <w:rsid w:val="00633244"/>
    <w:pPr>
      <w:tabs>
        <w:tab w:val="right" w:leader="dot" w:pos="9071"/>
      </w:tabs>
      <w:ind w:left="1701"/>
    </w:pPr>
  </w:style>
  <w:style w:type="paragraph" w:customStyle="1" w:styleId="ListAlpha">
    <w:name w:val="List Alpha"/>
    <w:basedOn w:val="List"/>
    <w:rsid w:val="00633244"/>
    <w:pPr>
      <w:numPr>
        <w:numId w:val="8"/>
      </w:numPr>
    </w:pPr>
  </w:style>
  <w:style w:type="paragraph" w:customStyle="1" w:styleId="ListAlpha2">
    <w:name w:val="List Alpha 2"/>
    <w:basedOn w:val="List2"/>
    <w:rsid w:val="00633244"/>
    <w:pPr>
      <w:numPr>
        <w:numId w:val="7"/>
      </w:numPr>
    </w:pPr>
  </w:style>
  <w:style w:type="paragraph" w:styleId="List2">
    <w:name w:val="List 2"/>
    <w:basedOn w:val="BodyText"/>
    <w:rsid w:val="00633244"/>
    <w:pPr>
      <w:tabs>
        <w:tab w:val="left" w:pos="680"/>
      </w:tabs>
      <w:spacing w:before="60" w:after="60"/>
      <w:ind w:left="680" w:hanging="340"/>
    </w:pPr>
  </w:style>
  <w:style w:type="paragraph" w:styleId="List3">
    <w:name w:val="List 3"/>
    <w:basedOn w:val="BodyText"/>
    <w:rsid w:val="00633244"/>
    <w:pPr>
      <w:tabs>
        <w:tab w:val="left" w:pos="1021"/>
      </w:tabs>
      <w:spacing w:before="60" w:after="60"/>
      <w:ind w:left="1020" w:hanging="340"/>
    </w:pPr>
  </w:style>
  <w:style w:type="paragraph" w:styleId="List4">
    <w:name w:val="List 4"/>
    <w:basedOn w:val="BodyText"/>
    <w:rsid w:val="00633244"/>
    <w:pPr>
      <w:tabs>
        <w:tab w:val="left" w:pos="1361"/>
      </w:tabs>
      <w:spacing w:before="60" w:after="60"/>
      <w:ind w:left="1361" w:hanging="340"/>
    </w:pPr>
  </w:style>
  <w:style w:type="paragraph" w:styleId="List5">
    <w:name w:val="List 5"/>
    <w:basedOn w:val="BodyText"/>
    <w:rsid w:val="00633244"/>
    <w:pPr>
      <w:tabs>
        <w:tab w:val="left" w:pos="1701"/>
      </w:tabs>
      <w:spacing w:before="60" w:after="60"/>
      <w:ind w:left="1701" w:hanging="340"/>
    </w:pPr>
  </w:style>
  <w:style w:type="paragraph" w:styleId="ListBullet3">
    <w:name w:val="List Bullet 3"/>
    <w:basedOn w:val="List3"/>
    <w:rsid w:val="00633244"/>
    <w:pPr>
      <w:numPr>
        <w:numId w:val="13"/>
      </w:numPr>
      <w:tabs>
        <w:tab w:val="clear" w:pos="1021"/>
      </w:tabs>
      <w:ind w:left="1037" w:hanging="357"/>
    </w:pPr>
  </w:style>
  <w:style w:type="paragraph" w:styleId="ListBullet4">
    <w:name w:val="List Bullet 4"/>
    <w:basedOn w:val="List4"/>
    <w:rsid w:val="00633244"/>
    <w:pPr>
      <w:numPr>
        <w:numId w:val="2"/>
      </w:numPr>
      <w:tabs>
        <w:tab w:val="clear" w:pos="1361"/>
      </w:tabs>
    </w:pPr>
  </w:style>
  <w:style w:type="paragraph" w:styleId="ListBullet5">
    <w:name w:val="List Bullet 5"/>
    <w:basedOn w:val="List5"/>
    <w:rsid w:val="00633244"/>
    <w:pPr>
      <w:numPr>
        <w:numId w:val="3"/>
      </w:numPr>
    </w:pPr>
  </w:style>
  <w:style w:type="paragraph" w:styleId="ListContinue2">
    <w:name w:val="List Continue 2"/>
    <w:basedOn w:val="List2"/>
    <w:rsid w:val="00633244"/>
    <w:pPr>
      <w:ind w:firstLine="0"/>
    </w:pPr>
  </w:style>
  <w:style w:type="paragraph" w:styleId="ListContinue3">
    <w:name w:val="List Continue 3"/>
    <w:basedOn w:val="List3"/>
    <w:rsid w:val="00633244"/>
    <w:pPr>
      <w:ind w:left="1021" w:firstLine="0"/>
    </w:pPr>
  </w:style>
  <w:style w:type="paragraph" w:styleId="ListContinue4">
    <w:name w:val="List Continue 4"/>
    <w:basedOn w:val="List4"/>
    <w:rsid w:val="00633244"/>
    <w:pPr>
      <w:ind w:firstLine="0"/>
    </w:pPr>
  </w:style>
  <w:style w:type="paragraph" w:styleId="ListContinue5">
    <w:name w:val="List Continue 5"/>
    <w:basedOn w:val="List5"/>
    <w:rsid w:val="00633244"/>
    <w:pPr>
      <w:ind w:firstLine="0"/>
    </w:pPr>
  </w:style>
  <w:style w:type="paragraph" w:styleId="ListNumber3">
    <w:name w:val="List Number 3"/>
    <w:basedOn w:val="List3"/>
    <w:rsid w:val="00633244"/>
    <w:pPr>
      <w:numPr>
        <w:numId w:val="4"/>
      </w:numPr>
    </w:pPr>
  </w:style>
  <w:style w:type="paragraph" w:styleId="ListNumber4">
    <w:name w:val="List Number 4"/>
    <w:basedOn w:val="List4"/>
    <w:rsid w:val="00633244"/>
    <w:pPr>
      <w:numPr>
        <w:numId w:val="5"/>
      </w:numPr>
    </w:pPr>
  </w:style>
  <w:style w:type="paragraph" w:styleId="ListNumber5">
    <w:name w:val="List Number 5"/>
    <w:basedOn w:val="List5"/>
    <w:rsid w:val="00633244"/>
    <w:pPr>
      <w:numPr>
        <w:numId w:val="6"/>
      </w:numPr>
    </w:pPr>
  </w:style>
  <w:style w:type="paragraph" w:styleId="BlockText">
    <w:name w:val="Block Text"/>
    <w:basedOn w:val="Normal"/>
    <w:rsid w:val="00633244"/>
    <w:pPr>
      <w:spacing w:after="120"/>
      <w:ind w:left="1440" w:right="1440"/>
    </w:pPr>
  </w:style>
  <w:style w:type="character" w:customStyle="1" w:styleId="Subscript">
    <w:name w:val="Subscript"/>
    <w:basedOn w:val="DefaultParagraphFont"/>
    <w:rsid w:val="00633244"/>
    <w:rPr>
      <w:sz w:val="16"/>
      <w:vertAlign w:val="subscript"/>
    </w:rPr>
  </w:style>
  <w:style w:type="character" w:customStyle="1" w:styleId="Superscript">
    <w:name w:val="Superscript"/>
    <w:basedOn w:val="DefaultParagraphFont"/>
    <w:rsid w:val="00633244"/>
    <w:rPr>
      <w:sz w:val="16"/>
      <w:vertAlign w:val="superscript"/>
    </w:rPr>
  </w:style>
  <w:style w:type="character" w:customStyle="1" w:styleId="Symbols">
    <w:name w:val="Symbols"/>
    <w:basedOn w:val="DefaultParagraphFont"/>
    <w:rsid w:val="00633244"/>
    <w:rPr>
      <w:rFonts w:ascii="Symbol" w:hAnsi="Symbol"/>
    </w:rPr>
  </w:style>
  <w:style w:type="character" w:customStyle="1" w:styleId="MenuOptions">
    <w:name w:val="Menu Options"/>
    <w:basedOn w:val="DefaultParagraphFont"/>
    <w:rsid w:val="00633244"/>
    <w:rPr>
      <w:rFonts w:ascii="Arial Narrow" w:hAnsi="Arial Narrow"/>
      <w:smallCaps/>
    </w:rPr>
  </w:style>
  <w:style w:type="character" w:customStyle="1" w:styleId="Buttons">
    <w:name w:val="Buttons"/>
    <w:basedOn w:val="DefaultParagraphFont"/>
    <w:rsid w:val="00633244"/>
    <w:rPr>
      <w:b/>
    </w:rPr>
  </w:style>
  <w:style w:type="character" w:customStyle="1" w:styleId="Underlined">
    <w:name w:val="Underlined"/>
    <w:basedOn w:val="DefaultParagraphFont"/>
    <w:rsid w:val="00633244"/>
    <w:rPr>
      <w:u w:val="single"/>
    </w:rPr>
  </w:style>
  <w:style w:type="paragraph" w:customStyle="1" w:styleId="TableBodyTextRight">
    <w:name w:val="Table Body Text Right"/>
    <w:basedOn w:val="TableBodyText"/>
    <w:rsid w:val="00633244"/>
    <w:pPr>
      <w:widowControl w:val="0"/>
      <w:autoSpaceDE w:val="0"/>
      <w:autoSpaceDN w:val="0"/>
      <w:adjustRightInd w:val="0"/>
      <w:jc w:val="right"/>
    </w:pPr>
    <w:rPr>
      <w:rFonts w:cs="Arial"/>
      <w:szCs w:val="18"/>
    </w:rPr>
  </w:style>
  <w:style w:type="paragraph" w:customStyle="1" w:styleId="CopyrightText">
    <w:name w:val="Copyright Text"/>
    <w:basedOn w:val="BodyText"/>
    <w:rsid w:val="00633244"/>
    <w:rPr>
      <w:sz w:val="18"/>
    </w:rPr>
  </w:style>
  <w:style w:type="paragraph" w:customStyle="1" w:styleId="BodySmallRight">
    <w:name w:val="Body Small Right"/>
    <w:basedOn w:val="BodyTextRight"/>
    <w:rsid w:val="00633244"/>
    <w:rPr>
      <w:sz w:val="18"/>
      <w:szCs w:val="18"/>
    </w:rPr>
  </w:style>
  <w:style w:type="paragraph" w:customStyle="1" w:styleId="MarginEdition">
    <w:name w:val="Margin Edition"/>
    <w:basedOn w:val="MarginNote"/>
    <w:rsid w:val="00633244"/>
    <w:pPr>
      <w:spacing w:before="0" w:after="0"/>
    </w:pPr>
    <w:rPr>
      <w:rFonts w:ascii="Times New Roman" w:hAnsi="Times New Roman"/>
      <w:color w:val="999999"/>
    </w:rPr>
  </w:style>
  <w:style w:type="paragraph" w:customStyle="1" w:styleId="Spacer">
    <w:name w:val="Spacer"/>
    <w:basedOn w:val="Normal"/>
    <w:rsid w:val="00633244"/>
    <w:rPr>
      <w:sz w:val="2"/>
      <w:szCs w:val="2"/>
    </w:rPr>
  </w:style>
  <w:style w:type="character" w:customStyle="1" w:styleId="Small">
    <w:name w:val="Small"/>
    <w:basedOn w:val="DefaultParagraphFont"/>
    <w:rsid w:val="00633244"/>
    <w:rPr>
      <w:sz w:val="16"/>
    </w:rPr>
  </w:style>
  <w:style w:type="paragraph" w:customStyle="1" w:styleId="WideTable">
    <w:name w:val="Wide Table"/>
    <w:basedOn w:val="Normal"/>
    <w:rsid w:val="00633244"/>
    <w:pPr>
      <w:ind w:left="-1418"/>
    </w:pPr>
    <w:rPr>
      <w:sz w:val="2"/>
      <w:szCs w:val="2"/>
    </w:rPr>
  </w:style>
  <w:style w:type="character" w:styleId="PageNumber">
    <w:name w:val="page number"/>
    <w:basedOn w:val="DefaultParagraphFont"/>
    <w:rsid w:val="00633244"/>
  </w:style>
  <w:style w:type="paragraph" w:styleId="Quote">
    <w:name w:val="Quote"/>
    <w:basedOn w:val="Heading1"/>
    <w:link w:val="QuoteChar"/>
    <w:qFormat/>
    <w:rsid w:val="00633244"/>
    <w:rPr>
      <w:b w:val="0"/>
      <w:sz w:val="72"/>
      <w:szCs w:val="72"/>
      <w:lang w:val="en-NZ"/>
    </w:rPr>
  </w:style>
  <w:style w:type="character" w:customStyle="1" w:styleId="QuoteChar">
    <w:name w:val="Quote Char"/>
    <w:basedOn w:val="DefaultParagraphFont"/>
    <w:link w:val="Quote"/>
    <w:rsid w:val="0063324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33244"/>
    <w:pPr>
      <w:pageBreakBefore/>
    </w:pPr>
  </w:style>
  <w:style w:type="paragraph" w:customStyle="1" w:styleId="Border">
    <w:name w:val="Border"/>
    <w:basedOn w:val="Normal"/>
    <w:qFormat/>
    <w:rsid w:val="0063324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33244"/>
    <w:rPr>
      <w:b/>
      <w:bCs/>
      <w:i/>
      <w:iCs/>
      <w:color w:val="auto"/>
    </w:rPr>
  </w:style>
  <w:style w:type="paragraph" w:styleId="IntenseQuote">
    <w:name w:val="Intense Quote"/>
    <w:basedOn w:val="Normal"/>
    <w:next w:val="Normal"/>
    <w:link w:val="IntenseQuoteChar"/>
    <w:uiPriority w:val="30"/>
    <w:qFormat/>
    <w:rsid w:val="0063324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3324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33244"/>
    <w:rPr>
      <w:smallCaps/>
      <w:color w:val="auto"/>
      <w:u w:val="single"/>
    </w:rPr>
  </w:style>
  <w:style w:type="character" w:styleId="IntenseReference">
    <w:name w:val="Intense Reference"/>
    <w:basedOn w:val="DefaultParagraphFont"/>
    <w:uiPriority w:val="32"/>
    <w:qFormat/>
    <w:rsid w:val="00633244"/>
    <w:rPr>
      <w:b/>
      <w:bCs/>
      <w:smallCaps/>
      <w:color w:val="auto"/>
      <w:spacing w:val="5"/>
      <w:u w:val="single"/>
    </w:rPr>
  </w:style>
  <w:style w:type="paragraph" w:customStyle="1" w:styleId="2ColumnHeading">
    <w:name w:val="2Column Heading"/>
    <w:basedOn w:val="BodyText"/>
    <w:qFormat/>
    <w:rsid w:val="00633244"/>
    <w:pPr>
      <w:spacing w:after="60"/>
      <w:ind w:left="-2268"/>
    </w:pPr>
    <w:rPr>
      <w:b/>
    </w:rPr>
  </w:style>
  <w:style w:type="paragraph" w:customStyle="1" w:styleId="Heading1TOC">
    <w:name w:val="Heading1 TOC"/>
    <w:basedOn w:val="Normal"/>
    <w:qFormat/>
    <w:rsid w:val="00633244"/>
    <w:pPr>
      <w:spacing w:before="240" w:after="120"/>
    </w:pPr>
    <w:rPr>
      <w:rFonts w:ascii="Times New Roman" w:hAnsi="Times New Roman"/>
      <w:b/>
      <w:sz w:val="32"/>
    </w:rPr>
  </w:style>
  <w:style w:type="paragraph" w:customStyle="1" w:styleId="Heading2TOC">
    <w:name w:val="Heading2 TOC"/>
    <w:basedOn w:val="Normal"/>
    <w:qFormat/>
    <w:rsid w:val="00633244"/>
    <w:pPr>
      <w:spacing w:before="240" w:after="60"/>
    </w:pPr>
    <w:rPr>
      <w:rFonts w:ascii="Times New Roman" w:hAnsi="Times New Roman"/>
      <w:b/>
      <w:sz w:val="28"/>
    </w:rPr>
  </w:style>
  <w:style w:type="character" w:customStyle="1" w:styleId="Underline">
    <w:name w:val="Underline"/>
    <w:basedOn w:val="DefaultParagraphFont"/>
    <w:qFormat/>
    <w:rsid w:val="00633244"/>
    <w:rPr>
      <w:u w:val="single"/>
    </w:rPr>
  </w:style>
  <w:style w:type="character" w:customStyle="1" w:styleId="BoldandItalics">
    <w:name w:val="Bold and Italics"/>
    <w:qFormat/>
    <w:rsid w:val="00633244"/>
    <w:rPr>
      <w:b/>
      <w:i/>
      <w:u w:val="none"/>
    </w:rPr>
  </w:style>
  <w:style w:type="paragraph" w:styleId="BalloonText">
    <w:name w:val="Balloon Text"/>
    <w:basedOn w:val="Normal"/>
    <w:link w:val="BalloonTextChar"/>
    <w:rsid w:val="00633244"/>
    <w:rPr>
      <w:rFonts w:ascii="Tahoma" w:hAnsi="Tahoma" w:cs="Tahoma"/>
      <w:sz w:val="16"/>
      <w:szCs w:val="16"/>
    </w:rPr>
  </w:style>
  <w:style w:type="character" w:customStyle="1" w:styleId="BalloonTextChar">
    <w:name w:val="Balloon Text Char"/>
    <w:basedOn w:val="DefaultParagraphFont"/>
    <w:link w:val="BalloonText"/>
    <w:rsid w:val="0063324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3324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3324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33244"/>
    <w:rPr>
      <w:b/>
      <w:color w:val="660033"/>
      <w:spacing w:val="0"/>
    </w:rPr>
  </w:style>
  <w:style w:type="paragraph" w:customStyle="1" w:styleId="Nameditemlist">
    <w:name w:val="Named item list"/>
    <w:basedOn w:val="BodyText"/>
    <w:qFormat/>
    <w:rsid w:val="00633244"/>
    <w:pPr>
      <w:tabs>
        <w:tab w:val="left" w:pos="2835"/>
      </w:tabs>
      <w:ind w:left="2835" w:hanging="2835"/>
    </w:pPr>
  </w:style>
  <w:style w:type="paragraph" w:customStyle="1" w:styleId="BodyTextnopadding">
    <w:name w:val="Body Text no padding"/>
    <w:basedOn w:val="BodyText"/>
    <w:qFormat/>
    <w:rsid w:val="00633244"/>
    <w:pPr>
      <w:spacing w:before="0" w:after="0"/>
    </w:pPr>
  </w:style>
  <w:style w:type="paragraph" w:customStyle="1" w:styleId="BodyTextBold">
    <w:name w:val="Body Text Bold"/>
    <w:basedOn w:val="BodyText"/>
    <w:qFormat/>
    <w:rsid w:val="00633244"/>
    <w:rPr>
      <w:b/>
    </w:rPr>
  </w:style>
  <w:style w:type="character" w:styleId="Hyperlink">
    <w:name w:val="Hyperlink"/>
    <w:basedOn w:val="DefaultParagraphFont"/>
    <w:uiPriority w:val="99"/>
    <w:unhideWhenUsed/>
    <w:rsid w:val="003A6F9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723</Words>
  <Characters>4505</Characters>
  <Application>Microsoft Office Word</Application>
  <DocSecurity>0</DocSecurity>
  <Lines>140</Lines>
  <Paragraphs>116</Paragraphs>
  <ScaleCrop>false</ScaleCrop>
  <Company>Author-it Software Corporation Ltd.</Company>
  <LinksUpToDate>false</LinksUpToDate>
  <CharactersWithSpaces>5112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PUA40119 Certificate IV in Public Safety (Emergency Communications Centre Operations)</dc:title>
  <dc:subject>Approved</dc:subject>
  <dc:creator>Australian Industry Standards</dc:creator>
  <cp:keywords>Release 3</cp:keywords>
  <dc:description>Review Date: 12 April 2008</dc:description>
  <cp:lastModifiedBy>HSD_TPCMSd.prod</cp:lastModifiedBy>
  <cp:revision>3</cp:revision>
  <dcterms:created xsi:type="dcterms:W3CDTF">2022-12-16T12:39:01Z</dcterms:created>
  <dcterms:modified xsi:type="dcterms:W3CDTF">2022-12-16T00:24:00Z</dcterms:modified>
</cp:coreProperties>
</file>