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A79" w:rsidP="00836A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PUA30419 Certificate III in Public Safety (SES Rescue)</w:t>
      </w:r>
      <w:r>
        <w:fldChar w:fldCharType="end"/>
      </w:r>
    </w:p>
    <w:p w:rsidR="00836A79" w:rsidP="00836A79">
      <w:pPr>
        <w:pStyle w:val="Version"/>
        <w:sectPr w:rsidSect="002536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658" w:rsidP="00253658">
      <w:pPr>
        <w:pStyle w:val="SuperHeading"/>
      </w:pPr>
      <w:r w:rsidRPr="00253658">
        <w:t>PUA30419 Certificate III in Public Safety (SES Rescue)</w:t>
      </w:r>
    </w:p>
    <w:p w:rsidR="00000000" w:rsidRPr="00253658" w:rsidP="00253658">
      <w:pPr>
        <w:pStyle w:val="Heading1"/>
      </w:pPr>
      <w:bookmarkStart w:id="1" w:name="O_1032096"/>
      <w:bookmarkEnd w:id="1"/>
      <w:r w:rsidRPr="002536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58" w:rsidP="00253658">
            <w:pPr>
              <w:pStyle w:val="BodyText"/>
            </w:pPr>
            <w:r w:rsidRPr="00253658">
              <w:rPr>
                <w:rStyle w:val="SpecialBold"/>
              </w:rPr>
              <w:t>Release 1.</w:t>
            </w:r>
            <w:r w:rsidRPr="00253658">
              <w:t xml:space="preserve"> This is the first release of this qualification in the PUA – Public Safety Training Package.</w:t>
            </w:r>
          </w:p>
        </w:tc>
      </w:tr>
    </w:tbl>
    <w:p w:rsidR="00836A79" w:rsidP="00253658">
      <w:pPr>
        <w:pStyle w:val="NoPaddingFontSize1"/>
      </w:pPr>
    </w:p>
    <w:p w:rsidR="00836A79" w:rsidP="00253658">
      <w:pPr>
        <w:pStyle w:val="NoPaddingFontSize1"/>
      </w:pPr>
    </w:p>
    <w:p w:rsidR="00000000" w:rsidRPr="00253658" w:rsidP="00253658">
      <w:pPr>
        <w:pStyle w:val="Heading1"/>
      </w:pPr>
      <w:bookmarkStart w:id="2" w:name="O_1032097"/>
      <w:bookmarkEnd w:id="2"/>
      <w:r w:rsidRPr="0025365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58" w:rsidP="00253658">
            <w:pPr>
              <w:pStyle w:val="BodyText"/>
            </w:pPr>
            <w:r w:rsidRPr="00253658">
              <w:t>The PUA30419 Certificate III in Public Safety (SES Rescue) is des</w:t>
            </w:r>
            <w:r w:rsidRPr="00253658">
              <w:t>igned for experienced community, volunteer and emergency service organisational personnel to develop the knowledge and skills required to assist in emergency response rescue situations.</w:t>
            </w:r>
          </w:p>
          <w:p w:rsidR="00000000" w:rsidRPr="00253658" w:rsidP="00253658">
            <w:pPr>
              <w:pStyle w:val="BodyText"/>
            </w:pPr>
            <w:r w:rsidRPr="00253658">
              <w:t>State Emergency Services (SES) assist with emergency responses to floo</w:t>
            </w:r>
            <w:r w:rsidRPr="00253658">
              <w:t>ds, storms, earthquakes and tsunamis. They also assist in road accidents, search and rescue operations and often play a support role during major bushfire responses. The SES also assists in the development and implementation of local emergency management p</w:t>
            </w:r>
            <w:r w:rsidRPr="00253658">
              <w:t>lans and the provision of community education programs.</w:t>
            </w:r>
          </w:p>
          <w:p w:rsidR="00000000" w:rsidRPr="00253658" w:rsidP="00253658">
            <w:pPr>
              <w:pStyle w:val="BodyText"/>
            </w:pPr>
            <w:r w:rsidRPr="00253658">
              <w:t xml:space="preserve">This qualification includes the units of competency required by SES personnel to perform a range of activities including participating in the application of rescue techniques during search and rescue </w:t>
            </w:r>
            <w:r w:rsidRPr="00253658">
              <w:t>operations, responding to disasters, assisting in search and rescue operations, identifying and mitigating hazards, maintaining communication, selecting and using equipment and responding to incidents with rescue objectives. It typically involves working a</w:t>
            </w:r>
            <w:r w:rsidRPr="00253658">
              <w:t>s a team member, under direction, in responding to incidents.</w:t>
            </w:r>
          </w:p>
          <w:p w:rsidR="00000000" w:rsidRPr="00253658" w:rsidP="00253658">
            <w:pPr>
              <w:pStyle w:val="BodyText"/>
            </w:pPr>
            <w:r w:rsidRPr="00253658">
              <w:t xml:space="preserve">No licensing, legislative or certification requirements apply to this qualification at the time of publication. </w:t>
            </w:r>
          </w:p>
          <w:p w:rsidR="00000000" w:rsidRPr="00253658" w:rsidP="00253658">
            <w:pPr>
              <w:pStyle w:val="BodyText"/>
            </w:pPr>
            <w:r w:rsidRPr="00253658">
              <w:rPr>
                <w:rStyle w:val="SpecialBold"/>
              </w:rPr>
              <w:t>^ From 1 July 2022 the elective units HLTAID003, HLTAID007 must no longer be deli</w:t>
            </w:r>
            <w:r w:rsidRPr="00253658">
              <w:rPr>
                <w:rStyle w:val="SpecialBold"/>
              </w:rPr>
              <w:t>vered and will be replaced in the Packaging Rules by the units HLTAID011, HLTAID015</w:t>
            </w:r>
            <w:r w:rsidRPr="00253658">
              <w:t xml:space="preserve"> - for more information see: </w:t>
            </w:r>
            <w:r>
              <w:fldChar w:fldCharType="begin"/>
            </w:r>
            <w:r>
              <w:instrText xml:space="preserve"> HYPERLINK "https://asqa.gov.au/news-events/news/reminder-about-superseded-hlt-first-aid-units" </w:instrText>
            </w:r>
            <w:r>
              <w:fldChar w:fldCharType="separate"/>
            </w:r>
            <w:r w:rsidRPr="00A142F8">
              <w:rPr>
                <w:rStyle w:val="Hyperlink"/>
              </w:rPr>
              <w:t>https://asqa.gov.au/news-events/news/reminder-about-superseded-hlt-first-aid-units</w:t>
            </w:r>
            <w:r>
              <w:fldChar w:fldCharType="end"/>
            </w:r>
          </w:p>
        </w:tc>
      </w:tr>
    </w:tbl>
    <w:p w:rsidR="00000000" w:rsidRPr="00253658" w:rsidP="00253658">
      <w:pPr>
        <w:pStyle w:val="NoPaddingFontSize1"/>
      </w:pPr>
    </w:p>
    <w:p w:rsidR="00000000" w:rsidRPr="00253658" w:rsidP="00253658">
      <w:pPr>
        <w:pStyle w:val="AllowPageBreak"/>
      </w:pPr>
    </w:p>
    <w:p w:rsidR="00000000" w:rsidRPr="00253658" w:rsidP="00253658">
      <w:pPr>
        <w:pStyle w:val="Heading1"/>
      </w:pPr>
      <w:bookmarkStart w:id="3" w:name="O_1032098"/>
      <w:bookmarkEnd w:id="3"/>
      <w:r w:rsidRPr="0025365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58" w:rsidP="00253658">
            <w:pPr>
              <w:pStyle w:val="BodyText"/>
            </w:pPr>
            <w:r w:rsidRPr="00253658">
              <w:t>There are no entry re</w:t>
            </w:r>
            <w:r w:rsidRPr="00253658">
              <w:t>quirements for this qualification.</w:t>
            </w:r>
          </w:p>
        </w:tc>
      </w:tr>
    </w:tbl>
    <w:p w:rsidR="00000000" w:rsidRPr="00253658" w:rsidP="00253658">
      <w:pPr>
        <w:pStyle w:val="NoPaddingFontSize1"/>
      </w:pPr>
    </w:p>
    <w:p w:rsidR="00000000" w:rsidRPr="00253658" w:rsidP="00253658">
      <w:pPr>
        <w:pStyle w:val="AllowPageBreak"/>
      </w:pPr>
    </w:p>
    <w:p w:rsidR="00000000" w:rsidRPr="00253658" w:rsidP="00253658">
      <w:pPr>
        <w:pStyle w:val="Heading1"/>
      </w:pPr>
      <w:bookmarkStart w:id="4" w:name="O_1032099"/>
      <w:bookmarkEnd w:id="4"/>
      <w:r w:rsidRPr="0025365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9"/>
        <w:gridCol w:w="7598"/>
      </w:tblGrid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58" w:rsidP="00253658">
            <w:pPr>
              <w:pStyle w:val="BodyText"/>
            </w:pPr>
            <w:r w:rsidRPr="00253658">
              <w:t>A total of 11 units of competency comprising</w:t>
            </w:r>
          </w:p>
          <w:p w:rsidR="00000000" w:rsidRPr="00253658" w:rsidP="00253658">
            <w:pPr>
              <w:pStyle w:val="ListBullet"/>
            </w:pPr>
            <w:r w:rsidRPr="00253658">
              <w:rPr>
                <w:rStyle w:val="SpecialBold"/>
              </w:rPr>
              <w:t>4 core units</w:t>
            </w:r>
            <w:r w:rsidRPr="00253658">
              <w:t xml:space="preserve"> listed below; plus</w:t>
            </w:r>
          </w:p>
          <w:p w:rsidR="00000000" w:rsidRPr="00253658" w:rsidP="00253658">
            <w:pPr>
              <w:pStyle w:val="ListBullet"/>
            </w:pPr>
            <w:r w:rsidRPr="00253658">
              <w:rPr>
                <w:rStyle w:val="SpecialBold"/>
              </w:rPr>
              <w:t>7 elective units</w:t>
            </w:r>
            <w:r w:rsidRPr="00253658">
              <w:t xml:space="preserve"> from the general elective units listed</w:t>
            </w:r>
          </w:p>
          <w:p w:rsidR="00000000" w:rsidRPr="00253658" w:rsidP="00253658">
            <w:pPr>
              <w:pStyle w:val="BodyText"/>
            </w:pPr>
            <w:r w:rsidRPr="00253658">
              <w:t>Choose a minimum of 5 elective units from the general and technical elective unit lists, at least 1 unit must be from the technical units listed.</w:t>
            </w:r>
          </w:p>
          <w:p w:rsidR="00000000" w:rsidRPr="00253658" w:rsidP="00253658">
            <w:pPr>
              <w:pStyle w:val="BodyText"/>
            </w:pPr>
            <w:r w:rsidRPr="00253658">
              <w:t>Select the remaining 2 elective units from the lists below or elsewhere within this training package or anther</w:t>
            </w:r>
            <w:r w:rsidRPr="00253658">
              <w:t xml:space="preserve"> endorsed training package or accredited course. </w:t>
            </w:r>
          </w:p>
          <w:p w:rsidR="00000000" w:rsidRPr="00253658" w:rsidP="00253658">
            <w:pPr>
              <w:pStyle w:val="BodyText"/>
            </w:pPr>
            <w:r w:rsidRPr="00253658">
              <w:t>All elective units selected from outside this qualification must be from an equivalent qualification level or higher.</w:t>
            </w:r>
          </w:p>
          <w:p w:rsidR="00000000" w:rsidRPr="00253658" w:rsidP="00253658">
            <w:pPr>
              <w:pStyle w:val="BodyText"/>
            </w:pPr>
            <w:r w:rsidRPr="00253658">
              <w:t>Elective units selected must not duplicate content already covered by other units in thi</w:t>
            </w:r>
            <w:r w:rsidRPr="00253658">
              <w:t>s qualification.</w:t>
            </w:r>
          </w:p>
          <w:p w:rsidR="00000000" w:rsidRPr="00253658" w:rsidP="00253658">
            <w:pPr>
              <w:pStyle w:val="BodyText"/>
            </w:pPr>
            <w:r w:rsidRPr="00253658">
              <w:t>Where imported units are selected, care must be taken to ensure that all prerequisite units specified are complied with.</w:t>
            </w:r>
          </w:p>
          <w:p w:rsidR="00000000" w:rsidRPr="00253658" w:rsidP="00253658">
            <w:pPr>
              <w:pStyle w:val="BodyText"/>
            </w:pPr>
            <w:r w:rsidRPr="00253658">
              <w:t>Prerequisites attached to any of the units must be undertaken and are additional to the number of units required for t</w:t>
            </w:r>
            <w:r w:rsidRPr="00253658">
              <w:t>his qualification.</w:t>
            </w:r>
          </w:p>
          <w:p w:rsidR="00000000" w:rsidRPr="00253658" w:rsidP="00253658">
            <w:pPr>
              <w:pStyle w:val="BodyText"/>
            </w:pPr>
            <w:r w:rsidRPr="00253658">
              <w:t xml:space="preserve">Where a prerequisite is attached to a unit it is identified by this symbol </w:t>
            </w:r>
            <w:r w:rsidRPr="00253658">
              <w:t>∟</w:t>
            </w:r>
            <w:r w:rsidRPr="00253658">
              <w:t>.</w:t>
            </w:r>
          </w:p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 xml:space="preserve">By default, all prerequisites listed with </w:t>
            </w:r>
            <w:r w:rsidRPr="00253658">
              <w:t>∟</w:t>
            </w:r>
            <w:r w:rsidRPr="00253658">
              <w:t xml:space="preserve"> become part of the core and elective units of this qualification.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rPr>
                <w:rStyle w:val="SpecialBold"/>
              </w:rPr>
              <w:t xml:space="preserve">Core units 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PUALAW001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Protect and preserve incident scene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PUAWHS002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Maintain safety at an incident scene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PUAOPE013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Operate communications systems and equipment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PUAOPE014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Navigate to an incident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rPr>
                <w:rStyle w:val="SpecialBold"/>
              </w:rPr>
              <w:t>Technical</w:t>
            </w:r>
            <w:r w:rsidRPr="00253658">
              <w:t xml:space="preserve"> </w:t>
            </w:r>
            <w:r w:rsidRPr="00253658">
              <w:rPr>
                <w:rStyle w:val="SpecialBold"/>
              </w:rPr>
              <w:t>elective units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PUASAR024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58" w:rsidP="00253658">
            <w:pPr>
              <w:pStyle w:val="BodyText"/>
            </w:pPr>
            <w:r w:rsidRPr="00253658">
              <w:t>Undertake road crash rescue</w:t>
            </w:r>
          </w:p>
          <w:p w:rsidR="00000000" w:rsidRPr="00253658" w:rsidP="00253658">
            <w:pPr>
              <w:pStyle w:val="BodyText"/>
            </w:pPr>
            <w:r w:rsidRPr="00253658">
              <w:t>∟</w:t>
            </w:r>
            <w:r w:rsidRPr="00253658">
              <w:t xml:space="preserve"> HLTAID003 Provide first aid</w:t>
            </w:r>
          </w:p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∟</w:t>
            </w:r>
            <w:r w:rsidRPr="00253658">
              <w:t xml:space="preserve"> PUASAR022 Participate in a rescue operation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PUASAR027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Undertake land search rescue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PUASAR028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58" w:rsidP="00253658">
            <w:pPr>
              <w:pStyle w:val="BodyText"/>
            </w:pPr>
            <w:r w:rsidRPr="00253658">
              <w:t>Undertake rescue from a partial structural collapse</w:t>
            </w:r>
          </w:p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∟</w:t>
            </w:r>
            <w:r w:rsidRPr="00253658">
              <w:t xml:space="preserve"> PUASAR023 Participate in a first response urban search and rescue Category 1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PUASAR032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58" w:rsidP="00253658">
            <w:pPr>
              <w:pStyle w:val="BodyText"/>
            </w:pPr>
            <w:r w:rsidRPr="00253658">
              <w:t>Undertake vertical rescue</w:t>
            </w:r>
          </w:p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∟</w:t>
            </w:r>
            <w:r w:rsidRPr="00253658">
              <w:t xml:space="preserve"> PUASAR022 Participate in a rescue operation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PUASES008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Undertake storm and water damage operations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PUASES009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Undertake inland floodboat operations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PUASES013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58" w:rsidP="00253658">
            <w:pPr>
              <w:pStyle w:val="BodyText"/>
            </w:pPr>
            <w:r w:rsidRPr="00253658">
              <w:t xml:space="preserve">Undertake storm and water damage operations performed at </w:t>
            </w:r>
            <w:r w:rsidRPr="00253658">
              <w:t>heights</w:t>
            </w:r>
          </w:p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∟</w:t>
            </w:r>
            <w:r w:rsidRPr="00253658">
              <w:t xml:space="preserve"> PUASES008 Undertake storm and water damage operations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PUASES014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58" w:rsidP="00253658">
            <w:pPr>
              <w:pStyle w:val="BodyText"/>
            </w:pPr>
            <w:r w:rsidRPr="00253658">
              <w:t>Apply flood and fast moving water safety techniques</w:t>
            </w:r>
          </w:p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∟</w:t>
            </w:r>
            <w:r w:rsidRPr="00253658">
              <w:t xml:space="preserve"> HLTAID003 Provide first aid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PUASES015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Operate over-snow vehicle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PUASES016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Apply snowcraft skills when performing search operations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PUAVEH001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Drive vehicles under operational conditions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rPr>
                <w:rStyle w:val="SpecialBold"/>
              </w:rPr>
              <w:t>General elective units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PUAAMS001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Work in an aviation environment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PUAAMS002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 xml:space="preserve">Search as a member of an air search team 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PUAAMS003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Conduct stores dropping operations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PUACOM002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Provide services to clients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PUACOM003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Manage information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PUACOM005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Foster a positive organisational image in the community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PUAEMR011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Manage and evaluate emergency management exercises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PUAEMR013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Design emergency management exercises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PUALAW002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Conduct initial investigation at incident scene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PUALAW003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Give evidence in a judicial or quasi-judicial setting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PUAMAN002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Administer allocation of resources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PUAOPE012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Control a Level 1 incident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PUAOPE015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Conduct briefings and debriefings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PUASES010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58" w:rsidP="00253658">
            <w:pPr>
              <w:pStyle w:val="BodyText"/>
            </w:pPr>
            <w:r w:rsidRPr="00253658">
              <w:t>Plan, activate and maintain a communications network</w:t>
            </w:r>
          </w:p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∟</w:t>
            </w:r>
            <w:r w:rsidRPr="00253658">
              <w:t xml:space="preserve"> PUAOPE013 Operate communications systems and equipment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PUASES012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Work as a team member in an emergency operations centre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PUATEA002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Work autonomously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FWPCOT2239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Trim and cut felled trees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FWPFGM3212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Fall trees manually (intermediate)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FWPFGM3213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t>Fall trees manually (advanced)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58" w:rsidP="00253658">
            <w:pPr>
              <w:pStyle w:val="BodyText"/>
            </w:pPr>
            <w:r w:rsidRPr="00253658">
              <w:t>HLTAID007</w:t>
            </w:r>
          </w:p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rPr>
                <w:rStyle w:val="SpecialBold"/>
              </w:rPr>
              <w:t>^ HLTAID015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58" w:rsidP="00253658">
            <w:pPr>
              <w:pStyle w:val="BodyText"/>
            </w:pPr>
            <w:r w:rsidRPr="00253658">
              <w:t>Provide advanced resuscitation</w:t>
            </w:r>
          </w:p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rPr>
                <w:rStyle w:val="SpecialBold"/>
              </w:rPr>
              <w:t>Provide advanced resuscitation and oxygen therapy (must be delivered from 1</w:t>
            </w:r>
            <w:r w:rsidRPr="00253658">
              <w:rPr>
                <w:rStyle w:val="SpecialBold"/>
              </w:rPr>
              <w:t xml:space="preserve"> July 2022)</w:t>
            </w:r>
          </w:p>
        </w:tc>
      </w:tr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58" w:rsidP="00253658">
            <w:pPr>
              <w:pStyle w:val="BodyText"/>
            </w:pPr>
            <w:r w:rsidRPr="00253658">
              <w:t>HLTAID003</w:t>
            </w:r>
          </w:p>
          <w:p w:rsidR="00000000" w:rsidP="00253658">
            <w:pPr>
              <w:pStyle w:val="BodyText"/>
              <w:rPr>
                <w:lang w:val="en-NZ"/>
              </w:rPr>
            </w:pPr>
            <w:r w:rsidRPr="00253658">
              <w:rPr>
                <w:rStyle w:val="SpecialBold"/>
              </w:rPr>
              <w:t>^ HLTAID011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58" w:rsidP="00253658">
            <w:pPr>
              <w:pStyle w:val="BodyText"/>
            </w:pPr>
            <w:r w:rsidRPr="00253658">
              <w:t>Provide first aid</w:t>
            </w:r>
          </w:p>
          <w:p w:rsidR="00000000" w:rsidRPr="00253658" w:rsidP="00253658">
            <w:pPr>
              <w:pStyle w:val="BodyText"/>
            </w:pPr>
            <w:r w:rsidRPr="00253658">
              <w:rPr>
                <w:rStyle w:val="SpecialBold"/>
              </w:rPr>
              <w:t>Provide First Aid (must be delivered from 1 July 2022)</w:t>
            </w:r>
          </w:p>
        </w:tc>
      </w:tr>
    </w:tbl>
    <w:p w:rsidR="00000000" w:rsidRPr="00253658" w:rsidP="00253658">
      <w:pPr>
        <w:pStyle w:val="NoPaddingFontSize1"/>
      </w:pPr>
    </w:p>
    <w:p w:rsidR="00000000" w:rsidRPr="00253658" w:rsidP="00253658">
      <w:pPr>
        <w:pStyle w:val="AllowPageBreak"/>
      </w:pPr>
    </w:p>
    <w:p w:rsidR="00000000" w:rsidRPr="00253658" w:rsidP="00253658">
      <w:pPr>
        <w:pStyle w:val="Heading1"/>
      </w:pPr>
      <w:bookmarkStart w:id="5" w:name="O_1032100"/>
      <w:bookmarkEnd w:id="5"/>
      <w:r w:rsidRPr="0025365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3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58" w:rsidP="00253658">
            <w:pPr>
              <w:pStyle w:val="BodyText"/>
            </w:pPr>
            <w:r w:rsidRPr="00253658">
              <w:t>This qualification replaces and is equivalent to PUA30412 Certificate III in Public Safety (SES Rescue)</w:t>
            </w:r>
          </w:p>
        </w:tc>
      </w:tr>
    </w:tbl>
    <w:p w:rsidR="00000000" w:rsidRPr="00253658" w:rsidP="00253658">
      <w:pPr>
        <w:pStyle w:val="NoPaddingFontSize1"/>
      </w:pPr>
    </w:p>
    <w:p w:rsidR="00000000" w:rsidRPr="00253658" w:rsidP="00253658">
      <w:pPr>
        <w:pStyle w:val="AllowPageBreak"/>
      </w:pPr>
    </w:p>
    <w:p w:rsidR="00000000" w:rsidRPr="00253658" w:rsidP="00253658">
      <w:pPr>
        <w:pStyle w:val="Heading1"/>
      </w:pPr>
      <w:bookmarkStart w:id="6" w:name="O_1032102"/>
      <w:bookmarkEnd w:id="6"/>
      <w:r w:rsidRPr="00253658">
        <w:t>Links</w:t>
      </w:r>
    </w:p>
    <w:p w:rsidR="00000000" w:rsidRPr="00253658" w:rsidP="00836A79">
      <w:pPr>
        <w:pStyle w:val="BodyText"/>
      </w:pPr>
      <w:r w:rsidRPr="0025365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142F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53658" w:rsidP="00253658"/>
    <w:sectPr w:rsidSect="002536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58" w:rsidRPr="00836A79" w:rsidP="00836A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79" w:rsidP="002536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A79" w:rsidP="002536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36A79" w:rsidP="002536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658" w:rsidRPr="00836A79" w:rsidP="00836A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79" w:rsidRPr="002D2AF8" w:rsidP="002536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PUA30419 Certificate III in Public Safety (SES Rescue)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36A79" w:rsidP="002536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426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5C9B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6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6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6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6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6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6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6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6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6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6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6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658"/>
  </w:style>
  <w:style w:type="character" w:customStyle="1" w:styleId="Heading1Char">
    <w:name w:val="Heading 1 Char"/>
    <w:basedOn w:val="DefaultParagraphFont"/>
    <w:link w:val="Heading1"/>
    <w:rsid w:val="002536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6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6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36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3658"/>
    <w:rPr>
      <w:b/>
      <w:spacing w:val="0"/>
    </w:rPr>
  </w:style>
  <w:style w:type="paragraph" w:customStyle="1" w:styleId="SuperHeading">
    <w:name w:val="SuperHeading"/>
    <w:basedOn w:val="Normal"/>
    <w:rsid w:val="002536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6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36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6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6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6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6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6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6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6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6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6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6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6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6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6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6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36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36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6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6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36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36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6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6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6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6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6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6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6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6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3658"/>
    <w:rPr>
      <w:i/>
    </w:rPr>
  </w:style>
  <w:style w:type="paragraph" w:styleId="Caption">
    <w:name w:val="caption"/>
    <w:basedOn w:val="BodyText"/>
    <w:next w:val="Normal"/>
    <w:qFormat/>
    <w:rsid w:val="002536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6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6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658"/>
  </w:style>
  <w:style w:type="paragraph" w:styleId="TableofFigures">
    <w:name w:val="table of figures"/>
    <w:basedOn w:val="Normal"/>
    <w:next w:val="Normal"/>
    <w:semiHidden/>
    <w:rsid w:val="002536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6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3658"/>
    <w:rPr>
      <w:rFonts w:ascii="Wingdings" w:hAnsi="Wingdings"/>
    </w:rPr>
  </w:style>
  <w:style w:type="paragraph" w:customStyle="1" w:styleId="TableHeading">
    <w:name w:val="Table Heading"/>
    <w:basedOn w:val="HeadingBase"/>
    <w:rsid w:val="002536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658"/>
    <w:rPr>
      <w:color w:val="0033CC"/>
      <w:u w:val="none"/>
    </w:rPr>
  </w:style>
  <w:style w:type="paragraph" w:customStyle="1" w:styleId="BodyTextRight">
    <w:name w:val="Body Text Right"/>
    <w:basedOn w:val="BodyText"/>
    <w:rsid w:val="002536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6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6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6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6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6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658"/>
    <w:rPr>
      <w:sz w:val="32"/>
    </w:rPr>
  </w:style>
  <w:style w:type="paragraph" w:customStyle="1" w:styleId="HeadingProcedure">
    <w:name w:val="Heading Procedure"/>
    <w:basedOn w:val="HeadingBase"/>
    <w:next w:val="Normal"/>
    <w:rsid w:val="002536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658"/>
    <w:pPr>
      <w:spacing w:before="60" w:after="60"/>
    </w:pPr>
  </w:style>
  <w:style w:type="paragraph" w:styleId="ListContinue">
    <w:name w:val="List Continue"/>
    <w:basedOn w:val="List"/>
    <w:rsid w:val="00253658"/>
    <w:pPr>
      <w:ind w:firstLine="0"/>
    </w:pPr>
  </w:style>
  <w:style w:type="paragraph" w:customStyle="1" w:styleId="ListNote">
    <w:name w:val="List Note"/>
    <w:basedOn w:val="List"/>
    <w:rsid w:val="002536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6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6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658"/>
    <w:rPr>
      <w:rFonts w:ascii="Courier New" w:hAnsi="Courier New"/>
    </w:rPr>
  </w:style>
  <w:style w:type="paragraph" w:customStyle="1" w:styleId="NoteBullet">
    <w:name w:val="Note Bullet"/>
    <w:basedOn w:val="Note"/>
    <w:rsid w:val="002536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6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6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6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6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36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6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658"/>
    <w:rPr>
      <w:b/>
      <w:smallCaps/>
    </w:rPr>
  </w:style>
  <w:style w:type="paragraph" w:customStyle="1" w:styleId="TableListNumber">
    <w:name w:val="Table List Number"/>
    <w:basedOn w:val="ListNumber"/>
    <w:rsid w:val="002536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6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658"/>
    <w:pPr>
      <w:numPr>
        <w:numId w:val="8"/>
      </w:numPr>
    </w:pPr>
  </w:style>
  <w:style w:type="paragraph" w:customStyle="1" w:styleId="ListAlpha2">
    <w:name w:val="List Alpha 2"/>
    <w:basedOn w:val="List2"/>
    <w:rsid w:val="00253658"/>
    <w:pPr>
      <w:numPr>
        <w:numId w:val="7"/>
      </w:numPr>
    </w:pPr>
  </w:style>
  <w:style w:type="paragraph" w:styleId="List2">
    <w:name w:val="List 2"/>
    <w:basedOn w:val="BodyText"/>
    <w:rsid w:val="002536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6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6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6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6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6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3658"/>
    <w:pPr>
      <w:numPr>
        <w:numId w:val="3"/>
      </w:numPr>
    </w:pPr>
  </w:style>
  <w:style w:type="paragraph" w:styleId="ListContinue2">
    <w:name w:val="List Continue 2"/>
    <w:basedOn w:val="List2"/>
    <w:rsid w:val="00253658"/>
    <w:pPr>
      <w:ind w:firstLine="0"/>
    </w:pPr>
  </w:style>
  <w:style w:type="paragraph" w:styleId="ListContinue3">
    <w:name w:val="List Continue 3"/>
    <w:basedOn w:val="List3"/>
    <w:rsid w:val="00253658"/>
    <w:pPr>
      <w:ind w:left="1021" w:firstLine="0"/>
    </w:pPr>
  </w:style>
  <w:style w:type="paragraph" w:styleId="ListContinue4">
    <w:name w:val="List Continue 4"/>
    <w:basedOn w:val="List4"/>
    <w:rsid w:val="00253658"/>
    <w:pPr>
      <w:ind w:firstLine="0"/>
    </w:pPr>
  </w:style>
  <w:style w:type="paragraph" w:styleId="ListContinue5">
    <w:name w:val="List Continue 5"/>
    <w:basedOn w:val="List5"/>
    <w:rsid w:val="00253658"/>
    <w:pPr>
      <w:ind w:firstLine="0"/>
    </w:pPr>
  </w:style>
  <w:style w:type="paragraph" w:styleId="ListNumber3">
    <w:name w:val="List Number 3"/>
    <w:basedOn w:val="List3"/>
    <w:rsid w:val="00253658"/>
    <w:pPr>
      <w:numPr>
        <w:numId w:val="4"/>
      </w:numPr>
    </w:pPr>
  </w:style>
  <w:style w:type="paragraph" w:styleId="ListNumber4">
    <w:name w:val="List Number 4"/>
    <w:basedOn w:val="List4"/>
    <w:rsid w:val="00253658"/>
    <w:pPr>
      <w:numPr>
        <w:numId w:val="5"/>
      </w:numPr>
    </w:pPr>
  </w:style>
  <w:style w:type="paragraph" w:styleId="ListNumber5">
    <w:name w:val="List Number 5"/>
    <w:basedOn w:val="List5"/>
    <w:rsid w:val="00253658"/>
    <w:pPr>
      <w:numPr>
        <w:numId w:val="6"/>
      </w:numPr>
    </w:pPr>
  </w:style>
  <w:style w:type="paragraph" w:styleId="BlockText">
    <w:name w:val="Block Text"/>
    <w:basedOn w:val="Normal"/>
    <w:rsid w:val="002536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6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658"/>
    <w:rPr>
      <w:sz w:val="16"/>
      <w:vertAlign w:val="superscript"/>
    </w:rPr>
  </w:style>
  <w:style w:type="character" w:customStyle="1" w:styleId="Symbols">
    <w:name w:val="Symbols"/>
    <w:basedOn w:val="DefaultParagraphFont"/>
    <w:rsid w:val="00253658"/>
    <w:rPr>
      <w:rFonts w:ascii="Symbol" w:hAnsi="Symbol"/>
    </w:rPr>
  </w:style>
  <w:style w:type="character" w:customStyle="1" w:styleId="MenuOptions">
    <w:name w:val="Menu Options"/>
    <w:basedOn w:val="DefaultParagraphFont"/>
    <w:rsid w:val="002536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658"/>
    <w:rPr>
      <w:b/>
    </w:rPr>
  </w:style>
  <w:style w:type="character" w:customStyle="1" w:styleId="Underlined">
    <w:name w:val="Underlined"/>
    <w:basedOn w:val="DefaultParagraphFont"/>
    <w:rsid w:val="00253658"/>
    <w:rPr>
      <w:u w:val="single"/>
    </w:rPr>
  </w:style>
  <w:style w:type="paragraph" w:customStyle="1" w:styleId="TableBodyTextRight">
    <w:name w:val="Table Body Text Right"/>
    <w:basedOn w:val="TableBodyText"/>
    <w:rsid w:val="002536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658"/>
    <w:rPr>
      <w:sz w:val="18"/>
    </w:rPr>
  </w:style>
  <w:style w:type="paragraph" w:customStyle="1" w:styleId="BodySmallRight">
    <w:name w:val="Body Small Right"/>
    <w:basedOn w:val="BodyTextRight"/>
    <w:rsid w:val="00253658"/>
    <w:rPr>
      <w:sz w:val="18"/>
      <w:szCs w:val="18"/>
    </w:rPr>
  </w:style>
  <w:style w:type="paragraph" w:customStyle="1" w:styleId="MarginEdition">
    <w:name w:val="Margin Edition"/>
    <w:basedOn w:val="MarginNote"/>
    <w:rsid w:val="002536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658"/>
    <w:rPr>
      <w:sz w:val="2"/>
      <w:szCs w:val="2"/>
    </w:rPr>
  </w:style>
  <w:style w:type="character" w:customStyle="1" w:styleId="Small">
    <w:name w:val="Small"/>
    <w:basedOn w:val="DefaultParagraphFont"/>
    <w:rsid w:val="00253658"/>
    <w:rPr>
      <w:sz w:val="16"/>
    </w:rPr>
  </w:style>
  <w:style w:type="paragraph" w:customStyle="1" w:styleId="WideTable">
    <w:name w:val="Wide Table"/>
    <w:basedOn w:val="Normal"/>
    <w:rsid w:val="002536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658"/>
  </w:style>
  <w:style w:type="paragraph" w:styleId="Quote">
    <w:name w:val="Quote"/>
    <w:basedOn w:val="Heading1"/>
    <w:link w:val="QuoteChar"/>
    <w:qFormat/>
    <w:rsid w:val="002536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6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658"/>
    <w:pPr>
      <w:pageBreakBefore/>
    </w:pPr>
  </w:style>
  <w:style w:type="paragraph" w:customStyle="1" w:styleId="Border">
    <w:name w:val="Border"/>
    <w:basedOn w:val="Normal"/>
    <w:qFormat/>
    <w:rsid w:val="002536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6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6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6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6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6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6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6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6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658"/>
    <w:rPr>
      <w:u w:val="single"/>
    </w:rPr>
  </w:style>
  <w:style w:type="character" w:customStyle="1" w:styleId="BoldandItalics">
    <w:name w:val="Bold and Italics"/>
    <w:qFormat/>
    <w:rsid w:val="00253658"/>
    <w:rPr>
      <w:b/>
      <w:i/>
      <w:u w:val="none"/>
    </w:rPr>
  </w:style>
  <w:style w:type="paragraph" w:styleId="BalloonText">
    <w:name w:val="Balloon Text"/>
    <w:basedOn w:val="Normal"/>
    <w:link w:val="BalloonTextChar"/>
    <w:rsid w:val="002536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6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6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6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6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6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658"/>
    <w:pPr>
      <w:spacing w:before="0" w:after="0"/>
    </w:pPr>
  </w:style>
  <w:style w:type="paragraph" w:customStyle="1" w:styleId="BodyTextBold">
    <w:name w:val="Body Text Bold"/>
    <w:basedOn w:val="BodyText"/>
    <w:qFormat/>
    <w:rsid w:val="00253658"/>
    <w:rPr>
      <w:b/>
    </w:rPr>
  </w:style>
  <w:style w:type="character" w:styleId="Hyperlink">
    <w:name w:val="Hyperlink"/>
    <w:basedOn w:val="DefaultParagraphFont"/>
    <w:uiPriority w:val="99"/>
    <w:unhideWhenUsed/>
    <w:rsid w:val="00836A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5122</Characters>
  <Application>Microsoft Office Word</Application>
  <DocSecurity>0</DocSecurity>
  <Lines>165</Lines>
  <Paragraphs>138</Paragraphs>
  <ScaleCrop>false</ScaleCrop>
  <Company>Author-it Software Corporation Ltd.</Company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PUA30419 Certificate III in Public Safety (SES Rescue)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2022-12-22T06:26:00Z</dcterms:created>
  <dcterms:modified xsi:type="dcterms:W3CDTF">2022-12-22T06:26:00Z</dcterms:modified>
</cp:coreProperties>
</file>