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204" w:rsidP="00981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PUA30319 Certificate III in Public Safety (Aquatic Search and Rescue)</w:t>
      </w:r>
      <w:r>
        <w:fldChar w:fldCharType="end"/>
      </w:r>
    </w:p>
    <w:p w:rsidR="00981204" w:rsidP="00981204">
      <w:pPr>
        <w:pStyle w:val="Version"/>
        <w:sectPr w:rsidSect="00E35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352BF" w:rsidP="00E352BF">
      <w:pPr>
        <w:pStyle w:val="SuperHeading"/>
      </w:pPr>
      <w:r w:rsidRPr="00E352BF">
        <w:t>PUA30319 Certificate III in Public Safety (Aquatic Search and Rescue)</w:t>
      </w:r>
    </w:p>
    <w:p w:rsidR="00000000" w:rsidRPr="00E352BF" w:rsidP="00E352BF">
      <w:pPr>
        <w:pStyle w:val="Heading1"/>
      </w:pPr>
      <w:bookmarkStart w:id="1" w:name="O_1226406"/>
      <w:bookmarkEnd w:id="1"/>
      <w:r w:rsidRPr="00E352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rPr>
                <w:rStyle w:val="SpecialBold"/>
              </w:rPr>
              <w:t>Release 2.</w:t>
            </w:r>
            <w:r w:rsidRPr="00E352BF">
              <w:t xml:space="preserve"> Updated superseded HLT units and superseded BSB elective unit.</w:t>
            </w:r>
          </w:p>
          <w:p w:rsidR="00000000" w:rsidRPr="00E352BF" w:rsidP="00E352BF">
            <w:pPr>
              <w:pStyle w:val="BodyText"/>
            </w:pPr>
            <w:r w:rsidRPr="00E352BF">
              <w:rPr>
                <w:rStyle w:val="SpecialBold"/>
              </w:rPr>
              <w:t>Release 1.</w:t>
            </w:r>
            <w:r w:rsidRPr="00E352BF">
              <w:t xml:space="preserve"> This is the first release of this qualification in the PUA –</w:t>
            </w:r>
            <w:r w:rsidRPr="00E352BF">
              <w:t xml:space="preserve"> Public Safety Training Package.</w:t>
            </w:r>
          </w:p>
        </w:tc>
      </w:tr>
    </w:tbl>
    <w:p w:rsidR="00000000" w:rsidRPr="00E352BF" w:rsidP="00E352BF">
      <w:pPr>
        <w:pStyle w:val="NoPaddingFontSize1"/>
      </w:pPr>
    </w:p>
    <w:p w:rsidR="00000000" w:rsidRPr="00E352BF" w:rsidP="00E352BF">
      <w:pPr>
        <w:pStyle w:val="AllowPageBreak"/>
      </w:pPr>
    </w:p>
    <w:p w:rsidR="00000000" w:rsidRPr="00E352BF" w:rsidP="00E352BF">
      <w:pPr>
        <w:pStyle w:val="Heading1"/>
      </w:pPr>
      <w:bookmarkStart w:id="2" w:name="O_1226405"/>
      <w:bookmarkEnd w:id="2"/>
      <w:r w:rsidRPr="00E352B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The PUA30319 Certificate III in Public Safety (Aquatic Search and Rescue) is designed for participants performing aquatic search and rescue operations. Aquatic search and rescu</w:t>
            </w:r>
            <w:r w:rsidRPr="00E352BF">
              <w:t>e personnel can participate in the search and rescue for missing persons either in the water, or on nearby land.</w:t>
            </w:r>
          </w:p>
          <w:p w:rsidR="00000000" w:rsidRPr="00E352BF" w:rsidP="00E352BF">
            <w:pPr>
              <w:pStyle w:val="BodyText"/>
            </w:pPr>
            <w:r w:rsidRPr="00E352BF">
              <w:t>The role of an aquatic search and rescue team member is to prepare for search and rescue operations, recognise when a rescue response is requir</w:t>
            </w:r>
            <w:r w:rsidRPr="00E352BF">
              <w:t>ed, perform complex patient rescues including the search and rescue of a missing person and demonstrate recovery and stand down processes. This may include undertaking patrol duties and surf awareness to be able to participate in lifesaving operations.</w:t>
            </w:r>
          </w:p>
          <w:p w:rsidR="00000000" w:rsidRPr="00E352BF" w:rsidP="00E352BF">
            <w:pPr>
              <w:pStyle w:val="BodyText"/>
            </w:pPr>
            <w:r w:rsidRPr="00E352BF">
              <w:t>Thi</w:t>
            </w:r>
            <w:r w:rsidRPr="00E352BF">
              <w:t>s qualification includes the units of competency required by aquatic search and rescue personnel to perform a range of activities such as responding to search and rescue incidents and undertaking recovery operations. It typically involves working as a team</w:t>
            </w:r>
            <w:r w:rsidRPr="00E352BF">
              <w:t xml:space="preserve"> member, under guidance, in aquatic search and rescue operations. </w:t>
            </w:r>
          </w:p>
          <w:p w:rsidR="00000000" w:rsidRPr="00E352BF" w:rsidP="00E352BF">
            <w:pPr>
              <w:pStyle w:val="BodyText"/>
            </w:pPr>
            <w:r w:rsidRPr="00E352BF">
              <w:t>No licensing, legislative or certification requirements apply to this qualification at the time of publication.</w:t>
            </w:r>
          </w:p>
        </w:tc>
      </w:tr>
    </w:tbl>
    <w:p w:rsidR="00000000" w:rsidRPr="00E352BF" w:rsidP="00E352BF">
      <w:pPr>
        <w:pStyle w:val="NoPaddingFontSize1"/>
      </w:pPr>
    </w:p>
    <w:p w:rsidR="00000000" w:rsidRPr="00E352BF" w:rsidP="00E352BF">
      <w:pPr>
        <w:pStyle w:val="AllowPageBreak"/>
      </w:pPr>
    </w:p>
    <w:p w:rsidR="00000000" w:rsidRPr="00E352BF" w:rsidP="00E352BF">
      <w:pPr>
        <w:pStyle w:val="Heading1"/>
      </w:pPr>
      <w:bookmarkStart w:id="3" w:name="O_1226404"/>
      <w:bookmarkEnd w:id="3"/>
      <w:r w:rsidRPr="00E352B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There are no entry requirements for t</w:t>
            </w:r>
            <w:r w:rsidRPr="00E352BF">
              <w:t>his qualification.</w:t>
            </w:r>
          </w:p>
        </w:tc>
      </w:tr>
    </w:tbl>
    <w:p w:rsidR="00000000" w:rsidRPr="00E352BF" w:rsidP="00E352BF">
      <w:pPr>
        <w:pStyle w:val="NoPaddingFontSize1"/>
      </w:pPr>
    </w:p>
    <w:p w:rsidR="00000000" w:rsidRPr="00E352BF" w:rsidP="00E352BF">
      <w:pPr>
        <w:pStyle w:val="AllowPageBreak"/>
      </w:pPr>
    </w:p>
    <w:p w:rsidR="00000000" w:rsidRPr="00E352BF" w:rsidP="00E352BF">
      <w:pPr>
        <w:pStyle w:val="Heading1"/>
      </w:pPr>
      <w:bookmarkStart w:id="4" w:name="O_1226403"/>
      <w:bookmarkEnd w:id="4"/>
      <w:r w:rsidRPr="00E352B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85"/>
      </w:tblGrid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A total of 11 units of competency comprising</w:t>
            </w:r>
          </w:p>
          <w:p w:rsidR="00000000" w:rsidRPr="00E352BF" w:rsidP="00E352BF">
            <w:pPr>
              <w:pStyle w:val="ListBullet"/>
            </w:pPr>
            <w:r w:rsidRPr="00E352BF">
              <w:rPr>
                <w:rStyle w:val="SpecialBold"/>
              </w:rPr>
              <w:t>6 core units</w:t>
            </w:r>
            <w:r w:rsidRPr="00E352BF">
              <w:t xml:space="preserve"> listed below; plus</w:t>
            </w:r>
          </w:p>
          <w:p w:rsidR="00000000" w:rsidRPr="00E352BF" w:rsidP="00E352BF">
            <w:pPr>
              <w:pStyle w:val="ListBullet"/>
            </w:pPr>
            <w:r w:rsidRPr="00E352BF">
              <w:rPr>
                <w:rStyle w:val="SpecialBold"/>
              </w:rPr>
              <w:t>5 elective units</w:t>
            </w:r>
            <w:r w:rsidRPr="00E352BF">
              <w:t xml:space="preserve"> from the general elective units listed  </w:t>
            </w:r>
          </w:p>
          <w:p w:rsidR="00000000" w:rsidRPr="00E352BF" w:rsidP="00E352BF">
            <w:pPr>
              <w:pStyle w:val="BodyText"/>
            </w:pPr>
            <w:r w:rsidRPr="00E352BF">
              <w:t>Choose a minimum of 3 elective units from the list below.</w:t>
            </w:r>
          </w:p>
          <w:p w:rsidR="00000000" w:rsidRPr="00E352BF" w:rsidP="00E352BF">
            <w:pPr>
              <w:pStyle w:val="BodyText"/>
            </w:pPr>
            <w:r w:rsidRPr="00E352BF">
              <w:t xml:space="preserve">Choose the remaining 2 elective units from either the elective unit lists below or elsewhere within this training package or another endorsed training package or accredited course. </w:t>
            </w:r>
          </w:p>
          <w:p w:rsidR="00000000" w:rsidRPr="00E352BF" w:rsidP="00E352BF">
            <w:pPr>
              <w:pStyle w:val="BodyText"/>
            </w:pPr>
            <w:r w:rsidRPr="00E352BF">
              <w:t>All elective units selected from outside this qualification must be from a</w:t>
            </w:r>
            <w:r w:rsidRPr="00E352BF">
              <w:t xml:space="preserve">n equivalent </w:t>
            </w:r>
            <w:r w:rsidRPr="00E352BF">
              <w:t>qualification level or higher.</w:t>
            </w:r>
          </w:p>
          <w:p w:rsidR="00000000" w:rsidRPr="00E352BF" w:rsidP="00E352BF">
            <w:pPr>
              <w:pStyle w:val="BodyText"/>
            </w:pPr>
            <w:r w:rsidRPr="00E352BF">
              <w:t>Elective units selected from outside the qualification must not duplicate content already covered by units in this qualification.</w:t>
            </w:r>
          </w:p>
          <w:p w:rsidR="00000000" w:rsidRPr="00E352BF" w:rsidP="00E352BF">
            <w:pPr>
              <w:pStyle w:val="BodyText"/>
            </w:pPr>
            <w:r w:rsidRPr="00E352BF">
              <w:t>Where imported units are selected, care must be taken to ensure that all prerequis</w:t>
            </w:r>
            <w:r w:rsidRPr="00E352BF">
              <w:t>ite units specified are complied with.</w:t>
            </w:r>
          </w:p>
          <w:p w:rsidR="00000000" w:rsidRPr="00E352BF" w:rsidP="00E352BF">
            <w:pPr>
              <w:pStyle w:val="BodyText"/>
            </w:pPr>
            <w:r w:rsidRPr="00E352BF">
              <w:t>Prerequisites attached to any of the units must be obtained and are additional to the number of units required for this qualification.</w:t>
            </w:r>
          </w:p>
          <w:p w:rsidR="00000000" w:rsidRPr="00E352BF" w:rsidP="00E352BF">
            <w:pPr>
              <w:pStyle w:val="BodyText"/>
            </w:pPr>
            <w:r w:rsidRPr="00E352BF">
              <w:t xml:space="preserve">Where a prerequisite is attached to a unit it is identified by the symbol </w:t>
            </w:r>
            <w:r w:rsidRPr="00E352BF">
              <w:t>∟</w:t>
            </w:r>
            <w:r w:rsidRPr="00E352BF">
              <w:t>.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By de</w:t>
            </w:r>
            <w:r w:rsidRPr="00E352BF">
              <w:t xml:space="preserve">fault, all prerequisites listed with </w:t>
            </w:r>
            <w:r w:rsidRPr="00E352BF">
              <w:t>∟</w:t>
            </w:r>
            <w:r w:rsidRPr="00E352BF">
              <w:t xml:space="preserve"> become part of the core and elective units of this qualification.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rPr>
                <w:rStyle w:val="SpecialBold"/>
              </w:rPr>
              <w:t xml:space="preserve">Core units 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HLTAID011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PUACOM001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Communicate in the workplace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PUAOPE013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Operate communications systems and equipment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PUASAR011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Search as a member of an aquatic search team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PUATEA004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Work effectively in a public safety organisation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PUAWHS002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Maintain safety at an incident scene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rPr>
                <w:rStyle w:val="SpecialBold"/>
              </w:rPr>
              <w:t>General elective units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BSBTWK201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Work effectively with others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HLTAID013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Provide First Aid in remote or isolated site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HLTAID014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Provide Advanced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HLTAID015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Provide advanced resuscitation and oxygen therapy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HLTAID011 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PUACOM002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Provide services to clients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PUAEME003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Administer oxygen in an emergenc</w:t>
            </w:r>
            <w:r w:rsidRPr="00E352BF">
              <w:t>y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PUAEME001 Provide emergency care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PUAEME004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Provide emergency care for suspected spinal injury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HLTAID011 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PUAEME005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Provide pain management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HLTAID011 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PUAEMR005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Treat operational risk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PUAEMR006 Assess operational risk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PUAEMR006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Assess operational risk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PUAEQU001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Prepare, maintain and test response equipment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PUAOPE009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Navigate in an aquatic environment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PUAOPE010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Operate an automated external defibrillator in an emergency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HLTAID011 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PUAOPE012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Control a Level 1 incident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PUAOPE027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Undertake beach safety management activities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PUASAR014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Operate and maintain a small powercraft and motor for rescue operations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PUASAR015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Crew small powercraft in a rescue opera</w:t>
            </w:r>
            <w:r w:rsidRPr="00E352BF">
              <w:t>tion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PUASAR016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Operate and maintain a personal water craft for rescue operations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PUASAR017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Undertake advanced surf rescue</w:t>
            </w:r>
          </w:p>
          <w:p w:rsidR="00000000" w:rsidRPr="00E352BF" w:rsidP="00E352BF">
            <w:pPr>
              <w:pStyle w:val="BodyText"/>
            </w:pPr>
            <w:r w:rsidRPr="00E352BF">
              <w:t>∟</w:t>
            </w:r>
            <w:r w:rsidRPr="00E352BF">
              <w:t xml:space="preserve"> PUACOM001 Communicate in the workplace</w:t>
            </w:r>
          </w:p>
          <w:p w:rsidR="00000000" w:rsidRPr="00E352BF" w:rsidP="00E352BF">
            <w:pPr>
              <w:pStyle w:val="BodyText"/>
            </w:pPr>
            <w:r w:rsidRPr="00E352BF">
              <w:t>∟</w:t>
            </w:r>
            <w:r w:rsidRPr="00E352BF">
              <w:t xml:space="preserve"> PUASAR012 Apply surf awareness and self-rescue skills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 xml:space="preserve"> PUASAR013 Participate in</w:t>
            </w:r>
            <w:r w:rsidRPr="00E352BF">
              <w:t xml:space="preserve"> an aquatic rescue operation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PUASES012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Work as a team member in an emergency operations centre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PUATEA002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Work autonomously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PUAVEH001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Drive vehicles under operational conditions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PUAWHS001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Follow defined work, health and safety policies and procedures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</w:t>
            </w:r>
            <w:r w:rsidRPr="00E352BF">
              <w:t>MAWHS214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Undertake helicopter safety and escape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SISCAQU002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Perform basic water rescues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SISCAQU006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Supervise clients in aquatic locations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SISCAQU007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Perform advanced water rescues</w:t>
            </w:r>
          </w:p>
          <w:p w:rsidR="00000000" w:rsidRPr="00E352BF" w:rsidP="00E352BF">
            <w:pPr>
              <w:pStyle w:val="BodyText"/>
            </w:pPr>
            <w:r w:rsidRPr="00E352BF">
              <w:t>∟</w:t>
            </w:r>
            <w:r w:rsidRPr="00E352BF">
              <w:t>SISCAQU002 Perform basic water rescues</w:t>
            </w:r>
          </w:p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∟</w:t>
            </w:r>
            <w:r w:rsidRPr="00E352BF">
              <w:t>HLTAID011 Provide First Aid</w:t>
            </w:r>
          </w:p>
        </w:tc>
      </w:tr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2BF">
            <w:pPr>
              <w:pStyle w:val="BodyText"/>
              <w:rPr>
                <w:lang w:val="en-NZ"/>
              </w:rPr>
            </w:pPr>
            <w:r w:rsidRPr="00E352BF">
              <w:t>SISCAQU012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Assist participants with a disability during aquatic activities</w:t>
            </w:r>
          </w:p>
        </w:tc>
      </w:tr>
    </w:tbl>
    <w:p w:rsidR="00000000" w:rsidRPr="00E352BF" w:rsidP="00E352BF">
      <w:pPr>
        <w:pStyle w:val="NoPaddingFontSize1"/>
      </w:pPr>
    </w:p>
    <w:p w:rsidR="00000000" w:rsidRPr="00E352BF" w:rsidP="00E352BF">
      <w:pPr>
        <w:pStyle w:val="AllowPageBreak"/>
      </w:pPr>
    </w:p>
    <w:p w:rsidR="00000000" w:rsidRPr="00E352BF" w:rsidP="00E352BF">
      <w:pPr>
        <w:pStyle w:val="Heading1"/>
      </w:pPr>
      <w:bookmarkStart w:id="5" w:name="O_1226402"/>
      <w:bookmarkEnd w:id="5"/>
      <w:r w:rsidRPr="00E352B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5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2BF" w:rsidP="00E352BF">
            <w:pPr>
              <w:pStyle w:val="BodyText"/>
            </w:pPr>
            <w:r w:rsidRPr="00E352BF">
              <w:t>This qualification replaces and is equivalent to PUA31312 Certificate III in Public Safety (Aquatic Search and Rescue)</w:t>
            </w:r>
          </w:p>
        </w:tc>
      </w:tr>
    </w:tbl>
    <w:p w:rsidR="00000000" w:rsidRPr="00E352BF" w:rsidP="00E352BF">
      <w:pPr>
        <w:pStyle w:val="NoPaddingFontSize1"/>
      </w:pPr>
    </w:p>
    <w:p w:rsidR="00000000" w:rsidRPr="00E352BF" w:rsidP="00E352BF">
      <w:pPr>
        <w:pStyle w:val="AllowPageBreak"/>
      </w:pPr>
    </w:p>
    <w:p w:rsidR="00000000" w:rsidRPr="00E352BF" w:rsidP="00E352BF">
      <w:pPr>
        <w:pStyle w:val="Heading1"/>
      </w:pPr>
      <w:bookmarkStart w:id="6" w:name="O_1226407"/>
      <w:bookmarkEnd w:id="6"/>
      <w:r w:rsidRPr="00E352BF">
        <w:t>Links</w:t>
      </w:r>
    </w:p>
    <w:p w:rsidR="00000000" w:rsidRPr="00E352BF" w:rsidP="00981204">
      <w:pPr>
        <w:pStyle w:val="BodyText"/>
      </w:pPr>
      <w:r w:rsidRPr="00E35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93B1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352BF" w:rsidP="00E352BF"/>
    <w:sectPr w:rsidSect="00E35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BF" w:rsidRPr="00981204" w:rsidP="00981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04" w:rsidP="00E35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1204" w:rsidP="00E35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1204" w:rsidP="00E35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2BF" w:rsidRPr="00981204" w:rsidP="00981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04" w:rsidRPr="002D2AF8" w:rsidP="00E35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PUA30319 Certificate III in Public Safety (Aquatic Search and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81204" w:rsidP="00E35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249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DC1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2BF"/>
  </w:style>
  <w:style w:type="character" w:customStyle="1" w:styleId="Heading1Char">
    <w:name w:val="Heading 1 Char"/>
    <w:basedOn w:val="DefaultParagraphFont"/>
    <w:link w:val="Heading1"/>
    <w:rsid w:val="00E35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2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2BF"/>
    <w:rPr>
      <w:b/>
      <w:spacing w:val="0"/>
    </w:rPr>
  </w:style>
  <w:style w:type="paragraph" w:customStyle="1" w:styleId="SuperHeading">
    <w:name w:val="SuperHeading"/>
    <w:basedOn w:val="Normal"/>
    <w:rsid w:val="00E35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5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2BF"/>
    <w:rPr>
      <w:i/>
    </w:rPr>
  </w:style>
  <w:style w:type="paragraph" w:styleId="Caption">
    <w:name w:val="caption"/>
    <w:basedOn w:val="BodyText"/>
    <w:next w:val="Normal"/>
    <w:qFormat/>
    <w:rsid w:val="00E35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2BF"/>
  </w:style>
  <w:style w:type="paragraph" w:styleId="TableofFigures">
    <w:name w:val="table of figures"/>
    <w:basedOn w:val="Normal"/>
    <w:next w:val="Normal"/>
    <w:semiHidden/>
    <w:rsid w:val="00E35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2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2BF"/>
    <w:rPr>
      <w:rFonts w:ascii="Wingdings" w:hAnsi="Wingdings"/>
    </w:rPr>
  </w:style>
  <w:style w:type="paragraph" w:customStyle="1" w:styleId="TableHeading">
    <w:name w:val="Table Heading"/>
    <w:basedOn w:val="HeadingBase"/>
    <w:rsid w:val="00E35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2BF"/>
    <w:rPr>
      <w:color w:val="0033CC"/>
      <w:u w:val="none"/>
    </w:rPr>
  </w:style>
  <w:style w:type="paragraph" w:customStyle="1" w:styleId="BodyTextRight">
    <w:name w:val="Body Text Right"/>
    <w:basedOn w:val="BodyText"/>
    <w:rsid w:val="00E35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2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2BF"/>
    <w:rPr>
      <w:sz w:val="32"/>
    </w:rPr>
  </w:style>
  <w:style w:type="paragraph" w:customStyle="1" w:styleId="HeadingProcedure">
    <w:name w:val="Heading Procedure"/>
    <w:basedOn w:val="HeadingBase"/>
    <w:next w:val="Normal"/>
    <w:rsid w:val="00E35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2BF"/>
    <w:pPr>
      <w:spacing w:before="60" w:after="60"/>
    </w:pPr>
  </w:style>
  <w:style w:type="paragraph" w:styleId="ListContinue">
    <w:name w:val="List Continue"/>
    <w:basedOn w:val="List"/>
    <w:rsid w:val="00E352BF"/>
    <w:pPr>
      <w:ind w:firstLine="0"/>
    </w:pPr>
  </w:style>
  <w:style w:type="paragraph" w:customStyle="1" w:styleId="ListNote">
    <w:name w:val="List Note"/>
    <w:basedOn w:val="List"/>
    <w:rsid w:val="00E35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2BF"/>
    <w:rPr>
      <w:rFonts w:ascii="Courier New" w:hAnsi="Courier New"/>
    </w:rPr>
  </w:style>
  <w:style w:type="paragraph" w:customStyle="1" w:styleId="NoteBullet">
    <w:name w:val="Note Bullet"/>
    <w:basedOn w:val="Note"/>
    <w:rsid w:val="00E35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2BF"/>
    <w:rPr>
      <w:b/>
      <w:smallCaps/>
    </w:rPr>
  </w:style>
  <w:style w:type="paragraph" w:customStyle="1" w:styleId="TableListNumber">
    <w:name w:val="Table List Number"/>
    <w:basedOn w:val="ListNumber"/>
    <w:rsid w:val="00E35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2BF"/>
    <w:pPr>
      <w:numPr>
        <w:numId w:val="8"/>
      </w:numPr>
    </w:pPr>
  </w:style>
  <w:style w:type="paragraph" w:customStyle="1" w:styleId="ListAlpha2">
    <w:name w:val="List Alpha 2"/>
    <w:basedOn w:val="List2"/>
    <w:rsid w:val="00E352BF"/>
    <w:pPr>
      <w:numPr>
        <w:numId w:val="7"/>
      </w:numPr>
    </w:pPr>
  </w:style>
  <w:style w:type="paragraph" w:styleId="List2">
    <w:name w:val="List 2"/>
    <w:basedOn w:val="BodyText"/>
    <w:rsid w:val="00E35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2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2BF"/>
    <w:pPr>
      <w:numPr>
        <w:numId w:val="3"/>
      </w:numPr>
    </w:pPr>
  </w:style>
  <w:style w:type="paragraph" w:styleId="ListContinue2">
    <w:name w:val="List Continue 2"/>
    <w:basedOn w:val="List2"/>
    <w:rsid w:val="00E352BF"/>
    <w:pPr>
      <w:ind w:firstLine="0"/>
    </w:pPr>
  </w:style>
  <w:style w:type="paragraph" w:styleId="ListContinue3">
    <w:name w:val="List Continue 3"/>
    <w:basedOn w:val="List3"/>
    <w:rsid w:val="00E352BF"/>
    <w:pPr>
      <w:ind w:left="1021" w:firstLine="0"/>
    </w:pPr>
  </w:style>
  <w:style w:type="paragraph" w:styleId="ListContinue4">
    <w:name w:val="List Continue 4"/>
    <w:basedOn w:val="List4"/>
    <w:rsid w:val="00E352BF"/>
    <w:pPr>
      <w:ind w:firstLine="0"/>
    </w:pPr>
  </w:style>
  <w:style w:type="paragraph" w:styleId="ListContinue5">
    <w:name w:val="List Continue 5"/>
    <w:basedOn w:val="List5"/>
    <w:rsid w:val="00E352BF"/>
    <w:pPr>
      <w:ind w:firstLine="0"/>
    </w:pPr>
  </w:style>
  <w:style w:type="paragraph" w:styleId="ListNumber3">
    <w:name w:val="List Number 3"/>
    <w:basedOn w:val="List3"/>
    <w:rsid w:val="00E352BF"/>
    <w:pPr>
      <w:numPr>
        <w:numId w:val="4"/>
      </w:numPr>
    </w:pPr>
  </w:style>
  <w:style w:type="paragraph" w:styleId="ListNumber4">
    <w:name w:val="List Number 4"/>
    <w:basedOn w:val="List4"/>
    <w:rsid w:val="00E352BF"/>
    <w:pPr>
      <w:numPr>
        <w:numId w:val="5"/>
      </w:numPr>
    </w:pPr>
  </w:style>
  <w:style w:type="paragraph" w:styleId="ListNumber5">
    <w:name w:val="List Number 5"/>
    <w:basedOn w:val="List5"/>
    <w:rsid w:val="00E352BF"/>
    <w:pPr>
      <w:numPr>
        <w:numId w:val="6"/>
      </w:numPr>
    </w:pPr>
  </w:style>
  <w:style w:type="paragraph" w:styleId="BlockText">
    <w:name w:val="Block Text"/>
    <w:basedOn w:val="Normal"/>
    <w:rsid w:val="00E35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2BF"/>
    <w:rPr>
      <w:sz w:val="16"/>
      <w:vertAlign w:val="superscript"/>
    </w:rPr>
  </w:style>
  <w:style w:type="character" w:customStyle="1" w:styleId="Symbols">
    <w:name w:val="Symbols"/>
    <w:basedOn w:val="DefaultParagraphFont"/>
    <w:rsid w:val="00E352BF"/>
    <w:rPr>
      <w:rFonts w:ascii="Symbol" w:hAnsi="Symbol"/>
    </w:rPr>
  </w:style>
  <w:style w:type="character" w:customStyle="1" w:styleId="MenuOptions">
    <w:name w:val="Menu Options"/>
    <w:basedOn w:val="DefaultParagraphFont"/>
    <w:rsid w:val="00E35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2BF"/>
    <w:rPr>
      <w:b/>
    </w:rPr>
  </w:style>
  <w:style w:type="character" w:customStyle="1" w:styleId="Underlined">
    <w:name w:val="Underlined"/>
    <w:basedOn w:val="DefaultParagraphFont"/>
    <w:rsid w:val="00E352BF"/>
    <w:rPr>
      <w:u w:val="single"/>
    </w:rPr>
  </w:style>
  <w:style w:type="paragraph" w:customStyle="1" w:styleId="TableBodyTextRight">
    <w:name w:val="Table Body Text Right"/>
    <w:basedOn w:val="TableBodyText"/>
    <w:rsid w:val="00E35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2BF"/>
    <w:rPr>
      <w:sz w:val="18"/>
    </w:rPr>
  </w:style>
  <w:style w:type="paragraph" w:customStyle="1" w:styleId="BodySmallRight">
    <w:name w:val="Body Small Right"/>
    <w:basedOn w:val="BodyTextRight"/>
    <w:rsid w:val="00E352BF"/>
    <w:rPr>
      <w:sz w:val="18"/>
      <w:szCs w:val="18"/>
    </w:rPr>
  </w:style>
  <w:style w:type="paragraph" w:customStyle="1" w:styleId="MarginEdition">
    <w:name w:val="Margin Edition"/>
    <w:basedOn w:val="MarginNote"/>
    <w:rsid w:val="00E35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2BF"/>
    <w:rPr>
      <w:sz w:val="2"/>
      <w:szCs w:val="2"/>
    </w:rPr>
  </w:style>
  <w:style w:type="character" w:customStyle="1" w:styleId="Small">
    <w:name w:val="Small"/>
    <w:basedOn w:val="DefaultParagraphFont"/>
    <w:rsid w:val="00E352BF"/>
    <w:rPr>
      <w:sz w:val="16"/>
    </w:rPr>
  </w:style>
  <w:style w:type="paragraph" w:customStyle="1" w:styleId="WideTable">
    <w:name w:val="Wide Table"/>
    <w:basedOn w:val="Normal"/>
    <w:rsid w:val="00E35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2BF"/>
  </w:style>
  <w:style w:type="paragraph" w:styleId="Quote">
    <w:name w:val="Quote"/>
    <w:basedOn w:val="Heading1"/>
    <w:link w:val="QuoteChar"/>
    <w:qFormat/>
    <w:rsid w:val="00E35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2BF"/>
    <w:pPr>
      <w:pageBreakBefore/>
    </w:pPr>
  </w:style>
  <w:style w:type="paragraph" w:customStyle="1" w:styleId="Border">
    <w:name w:val="Border"/>
    <w:basedOn w:val="Normal"/>
    <w:qFormat/>
    <w:rsid w:val="00E35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2BF"/>
    <w:rPr>
      <w:u w:val="single"/>
    </w:rPr>
  </w:style>
  <w:style w:type="character" w:customStyle="1" w:styleId="BoldandItalics">
    <w:name w:val="Bold and Italics"/>
    <w:qFormat/>
    <w:rsid w:val="00E352BF"/>
    <w:rPr>
      <w:b/>
      <w:i/>
      <w:u w:val="none"/>
    </w:rPr>
  </w:style>
  <w:style w:type="paragraph" w:styleId="BalloonText">
    <w:name w:val="Balloon Text"/>
    <w:basedOn w:val="Normal"/>
    <w:link w:val="BalloonTextChar"/>
    <w:rsid w:val="00E3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2BF"/>
    <w:pPr>
      <w:spacing w:before="0" w:after="0"/>
    </w:pPr>
  </w:style>
  <w:style w:type="paragraph" w:customStyle="1" w:styleId="BodyTextBold">
    <w:name w:val="Body Text Bold"/>
    <w:basedOn w:val="BodyText"/>
    <w:qFormat/>
    <w:rsid w:val="00E352BF"/>
    <w:rPr>
      <w:b/>
    </w:rPr>
  </w:style>
  <w:style w:type="character" w:styleId="Hyperlink">
    <w:name w:val="Hyperlink"/>
    <w:basedOn w:val="DefaultParagraphFont"/>
    <w:uiPriority w:val="99"/>
    <w:unhideWhenUsed/>
    <w:rsid w:val="00981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761</Words>
  <Characters>4578</Characters>
  <Application>Microsoft Office Word</Application>
  <DocSecurity>0</DocSecurity>
  <Lines>152</Lines>
  <Paragraphs>133</Paragraphs>
  <ScaleCrop>false</ScaleCrop>
  <Company>Author-it Software Corporation Ltd.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PUA30319 Certificate III in Public Safety (Aquatic Search and Rescue)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2022-03-23T11:54:14Z</dcterms:created>
  <dcterms:modified xsi:type="dcterms:W3CDTF">2022-03-22T03:50:00Z</dcterms:modified>
</cp:coreProperties>
</file>