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536" w:rsidP="007A55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PSPSS00035 Workplace Relations Guidance Skill Set</w:t>
      </w:r>
      <w:r>
        <w:fldChar w:fldCharType="end"/>
      </w:r>
    </w:p>
    <w:p w:rsidR="007A5536" w:rsidP="007A5536">
      <w:pPr>
        <w:pStyle w:val="Version"/>
        <w:sectPr w:rsidSect="00B330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0AB" w:rsidP="00B330AB">
      <w:pPr>
        <w:pStyle w:val="SuperHeading"/>
      </w:pPr>
      <w:r w:rsidRPr="00B330AB">
        <w:t>PSPSS00035 Workplace Relations Guidance Skill Set</w:t>
      </w:r>
    </w:p>
    <w:p w:rsidR="00000000" w:rsidRPr="00B330AB" w:rsidP="00B330AB">
      <w:pPr>
        <w:pStyle w:val="Heading1"/>
      </w:pPr>
      <w:bookmarkStart w:id="1" w:name="O_504392"/>
      <w:bookmarkEnd w:id="1"/>
      <w:r w:rsidRPr="00B330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7A5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0AB" w:rsidP="00B330AB">
            <w:pPr>
              <w:pStyle w:val="TableBodyText"/>
            </w:pPr>
            <w:r w:rsidRPr="00B330A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0AB" w:rsidP="00B330AB">
            <w:pPr>
              <w:pStyle w:val="TableBodyText"/>
            </w:pPr>
            <w:r w:rsidRPr="00B330A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0AB">
            <w:pPr>
              <w:pStyle w:val="TableBodyText"/>
              <w:rPr>
                <w:lang w:val="en-NZ"/>
              </w:rPr>
            </w:pPr>
            <w:r w:rsidRPr="00B330AB">
              <w:rPr>
                <w:rStyle w:val="SpecialBold"/>
              </w:rPr>
              <w:t>Comments</w:t>
            </w:r>
          </w:p>
        </w:tc>
      </w:tr>
      <w:tr w:rsidTr="007A55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0AB">
            <w:pPr>
              <w:pStyle w:val="TableBodyText"/>
              <w:rPr>
                <w:lang w:val="en-NZ"/>
              </w:rPr>
            </w:pPr>
            <w:r w:rsidRPr="00B330A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0AB">
            <w:pPr>
              <w:pStyle w:val="TableBodyText"/>
              <w:rPr>
                <w:lang w:val="en-NZ"/>
              </w:rPr>
            </w:pPr>
            <w:r w:rsidRPr="00B330AB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0AB" w:rsidP="00B330AB">
            <w:pPr>
              <w:pStyle w:val="TableBodyText"/>
            </w:pPr>
            <w:r w:rsidRPr="00B330AB">
              <w:t>First release. Supersedes and equivalent to PSP04 Workplace Relations Guidance Skill Set.</w:t>
            </w:r>
          </w:p>
        </w:tc>
      </w:tr>
    </w:tbl>
    <w:p w:rsidR="007A5536" w:rsidP="00B330AB">
      <w:pPr>
        <w:pStyle w:val="BodyText"/>
      </w:pPr>
    </w:p>
    <w:p w:rsidR="007A5536" w:rsidP="00B330AB">
      <w:pPr>
        <w:pStyle w:val="BodyText"/>
      </w:pPr>
    </w:p>
    <w:p w:rsidR="00000000" w:rsidRPr="00B330AB" w:rsidP="00B330AB">
      <w:pPr>
        <w:pStyle w:val="Heading1"/>
      </w:pPr>
      <w:bookmarkStart w:id="2" w:name="O_504393"/>
      <w:bookmarkEnd w:id="2"/>
      <w:r w:rsidRPr="00B330AB">
        <w:t>Description</w:t>
      </w:r>
    </w:p>
    <w:p w:rsidR="00000000" w:rsidRPr="00B330AB" w:rsidP="00B330AB">
      <w:pPr>
        <w:pStyle w:val="BodyText"/>
      </w:pPr>
      <w:r w:rsidRPr="00B330AB">
        <w:t>Not applicable.</w:t>
      </w:r>
    </w:p>
    <w:p w:rsidR="00000000" w:rsidRPr="00B330AB" w:rsidP="00B330AB">
      <w:pPr>
        <w:pStyle w:val="AllowPageBreak"/>
      </w:pPr>
    </w:p>
    <w:p w:rsidR="00000000" w:rsidRPr="00B330AB" w:rsidP="00B330AB">
      <w:pPr>
        <w:pStyle w:val="Heading1"/>
      </w:pPr>
      <w:bookmarkStart w:id="3" w:name="O_504394"/>
      <w:bookmarkEnd w:id="3"/>
      <w:r w:rsidRPr="00B330AB">
        <w:t>Pathways Information</w:t>
      </w:r>
    </w:p>
    <w:p w:rsidR="00000000" w:rsidRPr="00B330AB" w:rsidP="00B330AB">
      <w:pPr>
        <w:pStyle w:val="BodyText"/>
      </w:pPr>
      <w:r w:rsidRPr="00B330AB">
        <w:t>These units from PSP12 Public Sector Training Package provide credit towards PSP52112 Diploma of Government (Workplace Relations).</w:t>
      </w:r>
    </w:p>
    <w:p w:rsidR="00000000" w:rsidRPr="00B330AB" w:rsidP="00B330AB">
      <w:pPr>
        <w:pStyle w:val="AllowPageBreak"/>
      </w:pPr>
    </w:p>
    <w:p w:rsidR="00000000" w:rsidRPr="00B330AB" w:rsidP="00B330AB">
      <w:pPr>
        <w:pStyle w:val="Heading1"/>
      </w:pPr>
      <w:bookmarkStart w:id="4" w:name="O_504395"/>
      <w:bookmarkEnd w:id="4"/>
      <w:r w:rsidRPr="00B330AB">
        <w:t>Licensing/Regulatory Information</w:t>
      </w:r>
    </w:p>
    <w:p w:rsidR="00000000" w:rsidRPr="00B330AB" w:rsidP="00B330AB">
      <w:pPr>
        <w:pStyle w:val="BodyText"/>
      </w:pPr>
      <w:r w:rsidRPr="00B330AB">
        <w:t>Readers should ensure that they have also read the part of the Training Pac</w:t>
      </w:r>
      <w:r w:rsidRPr="00B330AB">
        <w:t>kage that outlines licensing and regulatory requirements.</w:t>
      </w:r>
    </w:p>
    <w:p w:rsidR="00000000" w:rsidRPr="00B330AB" w:rsidP="00B330AB">
      <w:pPr>
        <w:pStyle w:val="AllowPageBreak"/>
      </w:pPr>
    </w:p>
    <w:p w:rsidR="00000000" w:rsidRPr="00B330AB" w:rsidP="00B330AB">
      <w:pPr>
        <w:pStyle w:val="Heading1"/>
      </w:pPr>
      <w:bookmarkStart w:id="5" w:name="O_504396"/>
      <w:bookmarkEnd w:id="5"/>
      <w:r w:rsidRPr="00B330A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4"/>
        <w:gridCol w:w="4814"/>
      </w:tblGrid>
      <w:tr w:rsidTr="00B330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0AB">
            <w:pPr>
              <w:pStyle w:val="BodyText"/>
              <w:rPr>
                <w:lang w:val="en-NZ"/>
              </w:rPr>
            </w:pPr>
            <w:r w:rsidRPr="00B330AB">
              <w:t>PSPWPR501A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0AB">
            <w:pPr>
              <w:pStyle w:val="BodyText"/>
              <w:rPr>
                <w:lang w:val="en-NZ"/>
              </w:rPr>
            </w:pPr>
            <w:r w:rsidRPr="00B330AB">
              <w:t>Provide advice on complex workplace relations issues</w:t>
            </w:r>
          </w:p>
        </w:tc>
      </w:tr>
      <w:tr w:rsidTr="00B330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0AB">
            <w:pPr>
              <w:pStyle w:val="BodyText"/>
              <w:rPr>
                <w:lang w:val="en-NZ"/>
              </w:rPr>
            </w:pPr>
            <w:r w:rsidRPr="00B330AB">
              <w:t>PSPWPR502A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0AB">
            <w:pPr>
              <w:pStyle w:val="BodyText"/>
              <w:rPr>
                <w:lang w:val="en-NZ"/>
              </w:rPr>
            </w:pPr>
            <w:r w:rsidRPr="00B330AB">
              <w:t>Manage compliance with workplace relations legislation</w:t>
            </w:r>
          </w:p>
        </w:tc>
      </w:tr>
      <w:tr w:rsidTr="00B330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0AB">
            <w:pPr>
              <w:pStyle w:val="BodyText"/>
              <w:rPr>
                <w:lang w:val="en-NZ"/>
              </w:rPr>
            </w:pPr>
            <w:r w:rsidRPr="00B330AB">
              <w:t>PSPWPR503A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0AB">
            <w:pPr>
              <w:pStyle w:val="BodyText"/>
              <w:rPr>
                <w:lang w:val="en-NZ"/>
              </w:rPr>
            </w:pPr>
            <w:r w:rsidRPr="00B330AB">
              <w:t>Apply workplace</w:t>
            </w:r>
            <w:r w:rsidRPr="00B330AB">
              <w:t xml:space="preserve"> relations dispute resolution procedures</w:t>
            </w:r>
          </w:p>
        </w:tc>
      </w:tr>
      <w:tr w:rsidTr="00B330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0AB">
            <w:pPr>
              <w:pStyle w:val="BodyText"/>
              <w:rPr>
                <w:lang w:val="en-NZ"/>
              </w:rPr>
            </w:pPr>
            <w:r w:rsidRPr="00B330AB">
              <w:t>PSPWPR504A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0AB" w:rsidP="00B330AB">
            <w:pPr>
              <w:pStyle w:val="BodyText"/>
            </w:pPr>
            <w:r w:rsidRPr="00B330AB">
              <w:t>Support resolution of complaints relating to workplace relations processes</w:t>
            </w:r>
          </w:p>
        </w:tc>
      </w:tr>
    </w:tbl>
    <w:p w:rsidR="00000000" w:rsidRPr="00B330AB" w:rsidP="00B330AB">
      <w:pPr>
        <w:pStyle w:val="BodyText"/>
      </w:pPr>
    </w:p>
    <w:p w:rsidR="00000000" w:rsidRPr="00B330AB" w:rsidP="00B330AB">
      <w:pPr>
        <w:pStyle w:val="AllowPageBreak"/>
      </w:pPr>
    </w:p>
    <w:p w:rsidR="00000000" w:rsidRPr="00B330AB" w:rsidP="00B330AB">
      <w:pPr>
        <w:pStyle w:val="Heading1"/>
      </w:pPr>
      <w:bookmarkStart w:id="6" w:name="O_504397"/>
      <w:bookmarkEnd w:id="6"/>
      <w:r w:rsidRPr="00B330AB">
        <w:t>Target Group</w:t>
      </w:r>
    </w:p>
    <w:p w:rsidR="00000000" w:rsidRPr="00B330AB" w:rsidP="00B330AB">
      <w:pPr>
        <w:pStyle w:val="BodyText"/>
      </w:pPr>
      <w:r w:rsidRPr="00B330AB">
        <w:t>This skill set is for those with a relevant professional or vocational qualification or commensurate industry skills as evaluated through recognition of prior learning processes.</w:t>
      </w:r>
    </w:p>
    <w:p w:rsidR="00000000" w:rsidRPr="00B330AB" w:rsidP="00B330AB">
      <w:pPr>
        <w:pStyle w:val="BodyText"/>
      </w:pPr>
      <w:r w:rsidRPr="00B330AB">
        <w:t>It provides the skills and knowledge required to provide guidance to other pa</w:t>
      </w:r>
      <w:r w:rsidRPr="00B330AB">
        <w:t>rties based on expertise in workplace relations matters.</w:t>
      </w:r>
    </w:p>
    <w:p w:rsidR="00000000" w:rsidRPr="00B330AB" w:rsidP="00B330AB">
      <w:pPr>
        <w:pStyle w:val="AllowPageBreak"/>
      </w:pPr>
    </w:p>
    <w:p w:rsidR="00000000" w:rsidRPr="00B330AB" w:rsidP="00B330AB">
      <w:pPr>
        <w:pStyle w:val="Heading1"/>
      </w:pPr>
      <w:bookmarkStart w:id="7" w:name="O_504398"/>
      <w:bookmarkEnd w:id="7"/>
      <w:r w:rsidRPr="00B330AB">
        <w:t>Suggested words for Statement of Attainment</w:t>
      </w:r>
    </w:p>
    <w:p w:rsidR="00000000" w:rsidRPr="00B330AB" w:rsidP="00B330AB">
      <w:pPr>
        <w:pStyle w:val="BodyText"/>
      </w:pPr>
      <w:r w:rsidRPr="00B330AB">
        <w:t>These units meet industry requirements for those providing guidance on workplace relations matters.</w:t>
      </w:r>
    </w:p>
    <w:p w:rsidR="00000000" w:rsidRPr="00B330AB" w:rsidP="00B330AB"/>
    <w:sectPr w:rsidSect="00B330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0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0AB" w:rsidRPr="007A5536" w:rsidP="007A55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0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36" w:rsidP="00B330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5536" w:rsidP="00B330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A5536" w:rsidP="00B330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0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0AB" w:rsidRPr="007A5536" w:rsidP="007A553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0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36" w:rsidRPr="002D2AF8" w:rsidP="00B330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PSPSS00035 Workplace Relations Guidance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A5536" w:rsidP="00B330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0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0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0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0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0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0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0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0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0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0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0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0AB"/>
  </w:style>
  <w:style w:type="character" w:customStyle="1" w:styleId="Heading1Char">
    <w:name w:val="Heading 1 Char"/>
    <w:basedOn w:val="DefaultParagraphFont"/>
    <w:link w:val="Heading1"/>
    <w:rsid w:val="00B330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0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0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30AB"/>
    <w:rPr>
      <w:b/>
      <w:spacing w:val="0"/>
    </w:rPr>
  </w:style>
  <w:style w:type="paragraph" w:customStyle="1" w:styleId="SuperHeading">
    <w:name w:val="SuperHeading"/>
    <w:basedOn w:val="Normal"/>
    <w:rsid w:val="00B330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0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330AB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B330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0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0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0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0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0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0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0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0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0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0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0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0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0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0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30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30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0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0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0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0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0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0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0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0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0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0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0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0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0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0AB"/>
    <w:rPr>
      <w:i/>
    </w:rPr>
  </w:style>
  <w:style w:type="paragraph" w:styleId="Caption">
    <w:name w:val="caption"/>
    <w:basedOn w:val="BodyText"/>
    <w:next w:val="Normal"/>
    <w:qFormat/>
    <w:rsid w:val="00B330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0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0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0AB"/>
  </w:style>
  <w:style w:type="paragraph" w:styleId="TableofFigures">
    <w:name w:val="table of figures"/>
    <w:basedOn w:val="Normal"/>
    <w:next w:val="Normal"/>
    <w:semiHidden/>
    <w:rsid w:val="00B330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0AB"/>
    <w:pPr>
      <w:numPr>
        <w:numId w:val="9"/>
      </w:numPr>
    </w:pPr>
  </w:style>
  <w:style w:type="character" w:customStyle="1" w:styleId="WingdingSymbols">
    <w:name w:val="Wingding Symbols"/>
    <w:rsid w:val="00B330AB"/>
    <w:rPr>
      <w:rFonts w:ascii="Wingdings" w:hAnsi="Wingdings"/>
    </w:rPr>
  </w:style>
  <w:style w:type="paragraph" w:customStyle="1" w:styleId="TableHeading">
    <w:name w:val="Table Heading"/>
    <w:basedOn w:val="HeadingBase"/>
    <w:rsid w:val="00B330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0AB"/>
    <w:rPr>
      <w:color w:val="0033CC"/>
      <w:u w:val="none"/>
    </w:rPr>
  </w:style>
  <w:style w:type="paragraph" w:customStyle="1" w:styleId="BodyTextRight">
    <w:name w:val="Body Text Right"/>
    <w:basedOn w:val="BodyText"/>
    <w:rsid w:val="00B330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0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0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0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0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0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0AB"/>
    <w:rPr>
      <w:sz w:val="32"/>
    </w:rPr>
  </w:style>
  <w:style w:type="paragraph" w:customStyle="1" w:styleId="HeadingProcedure">
    <w:name w:val="Heading Procedure"/>
    <w:basedOn w:val="HeadingBase"/>
    <w:next w:val="Normal"/>
    <w:rsid w:val="00B330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330AB"/>
    <w:pPr>
      <w:ind w:firstLine="0"/>
    </w:pPr>
  </w:style>
  <w:style w:type="paragraph" w:customStyle="1" w:styleId="ListNote">
    <w:name w:val="List Note"/>
    <w:basedOn w:val="List"/>
    <w:rsid w:val="00B330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0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0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0AB"/>
    <w:rPr>
      <w:rFonts w:ascii="Courier New" w:hAnsi="Courier New"/>
    </w:rPr>
  </w:style>
  <w:style w:type="paragraph" w:customStyle="1" w:styleId="NoteBullet">
    <w:name w:val="Note Bullet"/>
    <w:basedOn w:val="Note"/>
    <w:rsid w:val="00B330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0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0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0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0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30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0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0AB"/>
    <w:rPr>
      <w:b/>
      <w:smallCaps/>
    </w:rPr>
  </w:style>
  <w:style w:type="paragraph" w:customStyle="1" w:styleId="TableListNumber">
    <w:name w:val="Table List Number"/>
    <w:basedOn w:val="ListNumber"/>
    <w:rsid w:val="00B330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0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0AB"/>
    <w:pPr>
      <w:numPr>
        <w:numId w:val="7"/>
      </w:numPr>
    </w:pPr>
  </w:style>
  <w:style w:type="paragraph" w:customStyle="1" w:styleId="ListAlpha2">
    <w:name w:val="List Alpha 2"/>
    <w:basedOn w:val="List2"/>
    <w:rsid w:val="00B330AB"/>
    <w:pPr>
      <w:numPr>
        <w:numId w:val="6"/>
      </w:numPr>
    </w:pPr>
  </w:style>
  <w:style w:type="paragraph" w:styleId="List2">
    <w:name w:val="List 2"/>
    <w:basedOn w:val="BodyText"/>
    <w:rsid w:val="00B330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0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0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0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0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0AB"/>
    <w:pPr>
      <w:numPr>
        <w:numId w:val="1"/>
      </w:numPr>
    </w:pPr>
  </w:style>
  <w:style w:type="paragraph" w:styleId="ListBullet5">
    <w:name w:val="List Bullet 5"/>
    <w:basedOn w:val="List5"/>
    <w:rsid w:val="00B330AB"/>
    <w:pPr>
      <w:numPr>
        <w:numId w:val="2"/>
      </w:numPr>
    </w:pPr>
  </w:style>
  <w:style w:type="paragraph" w:styleId="ListContinue2">
    <w:name w:val="List Continue 2"/>
    <w:basedOn w:val="List2"/>
    <w:rsid w:val="00B330AB"/>
    <w:pPr>
      <w:ind w:firstLine="0"/>
    </w:pPr>
  </w:style>
  <w:style w:type="paragraph" w:styleId="ListContinue3">
    <w:name w:val="List Continue 3"/>
    <w:basedOn w:val="List3"/>
    <w:rsid w:val="00B330AB"/>
    <w:pPr>
      <w:ind w:left="1021" w:firstLine="0"/>
    </w:pPr>
  </w:style>
  <w:style w:type="paragraph" w:styleId="ListContinue4">
    <w:name w:val="List Continue 4"/>
    <w:basedOn w:val="List4"/>
    <w:rsid w:val="00B330AB"/>
    <w:pPr>
      <w:ind w:firstLine="0"/>
    </w:pPr>
  </w:style>
  <w:style w:type="paragraph" w:styleId="ListContinue5">
    <w:name w:val="List Continue 5"/>
    <w:basedOn w:val="List5"/>
    <w:rsid w:val="00B330AB"/>
    <w:pPr>
      <w:ind w:firstLine="0"/>
    </w:pPr>
  </w:style>
  <w:style w:type="paragraph" w:styleId="ListNumber3">
    <w:name w:val="List Number 3"/>
    <w:basedOn w:val="List3"/>
    <w:rsid w:val="00B330AB"/>
    <w:pPr>
      <w:numPr>
        <w:numId w:val="3"/>
      </w:numPr>
    </w:pPr>
  </w:style>
  <w:style w:type="paragraph" w:styleId="ListNumber4">
    <w:name w:val="List Number 4"/>
    <w:basedOn w:val="List4"/>
    <w:rsid w:val="00B330AB"/>
    <w:pPr>
      <w:numPr>
        <w:numId w:val="4"/>
      </w:numPr>
    </w:pPr>
  </w:style>
  <w:style w:type="paragraph" w:styleId="ListNumber5">
    <w:name w:val="List Number 5"/>
    <w:basedOn w:val="List5"/>
    <w:rsid w:val="00B330AB"/>
    <w:pPr>
      <w:numPr>
        <w:numId w:val="5"/>
      </w:numPr>
    </w:pPr>
  </w:style>
  <w:style w:type="paragraph" w:styleId="BlockText">
    <w:name w:val="Block Text"/>
    <w:basedOn w:val="Normal"/>
    <w:rsid w:val="00B330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0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0AB"/>
    <w:rPr>
      <w:sz w:val="16"/>
      <w:vertAlign w:val="superscript"/>
    </w:rPr>
  </w:style>
  <w:style w:type="character" w:customStyle="1" w:styleId="Symbols">
    <w:name w:val="Symbols"/>
    <w:basedOn w:val="DefaultParagraphFont"/>
    <w:rsid w:val="00B330AB"/>
    <w:rPr>
      <w:rFonts w:ascii="Symbol" w:hAnsi="Symbol"/>
    </w:rPr>
  </w:style>
  <w:style w:type="character" w:customStyle="1" w:styleId="MenuOptions">
    <w:name w:val="Menu Options"/>
    <w:basedOn w:val="DefaultParagraphFont"/>
    <w:rsid w:val="00B330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0AB"/>
    <w:rPr>
      <w:b/>
    </w:rPr>
  </w:style>
  <w:style w:type="character" w:customStyle="1" w:styleId="Underlined">
    <w:name w:val="Underlined"/>
    <w:basedOn w:val="DefaultParagraphFont"/>
    <w:rsid w:val="00B330AB"/>
    <w:rPr>
      <w:u w:val="single"/>
    </w:rPr>
  </w:style>
  <w:style w:type="paragraph" w:customStyle="1" w:styleId="TableBodyTextRight">
    <w:name w:val="Table Body Text Right"/>
    <w:basedOn w:val="TableBodyText"/>
    <w:rsid w:val="00B330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0AB"/>
    <w:rPr>
      <w:sz w:val="18"/>
    </w:rPr>
  </w:style>
  <w:style w:type="paragraph" w:customStyle="1" w:styleId="BodySmallRight">
    <w:name w:val="Body Small Right"/>
    <w:basedOn w:val="BodyTextRight"/>
    <w:rsid w:val="00B330AB"/>
    <w:rPr>
      <w:sz w:val="18"/>
      <w:szCs w:val="18"/>
    </w:rPr>
  </w:style>
  <w:style w:type="paragraph" w:customStyle="1" w:styleId="MarginEdition">
    <w:name w:val="Margin Edition"/>
    <w:basedOn w:val="MarginNote"/>
    <w:rsid w:val="00B330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0AB"/>
    <w:rPr>
      <w:sz w:val="2"/>
      <w:szCs w:val="2"/>
    </w:rPr>
  </w:style>
  <w:style w:type="character" w:customStyle="1" w:styleId="Small">
    <w:name w:val="Small"/>
    <w:basedOn w:val="DefaultParagraphFont"/>
    <w:rsid w:val="00B330AB"/>
    <w:rPr>
      <w:sz w:val="16"/>
    </w:rPr>
  </w:style>
  <w:style w:type="paragraph" w:customStyle="1" w:styleId="WideTable">
    <w:name w:val="Wide Table"/>
    <w:basedOn w:val="Normal"/>
    <w:rsid w:val="00B330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0AB"/>
  </w:style>
  <w:style w:type="paragraph" w:styleId="Quote">
    <w:name w:val="Quote"/>
    <w:basedOn w:val="Heading1"/>
    <w:link w:val="QuoteChar"/>
    <w:qFormat/>
    <w:rsid w:val="00B330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0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0AB"/>
    <w:pPr>
      <w:pageBreakBefore/>
    </w:pPr>
  </w:style>
  <w:style w:type="paragraph" w:customStyle="1" w:styleId="Border">
    <w:name w:val="Border"/>
    <w:basedOn w:val="Normal"/>
    <w:qFormat/>
    <w:rsid w:val="00B330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0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0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0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0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0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0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0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0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0AB"/>
    <w:rPr>
      <w:u w:val="single"/>
    </w:rPr>
  </w:style>
  <w:style w:type="character" w:customStyle="1" w:styleId="BoldandItalics">
    <w:name w:val="Bold and Italics"/>
    <w:qFormat/>
    <w:rsid w:val="00B330AB"/>
    <w:rPr>
      <w:b/>
      <w:i/>
      <w:u w:val="none"/>
    </w:rPr>
  </w:style>
  <w:style w:type="paragraph" w:styleId="BalloonText">
    <w:name w:val="Balloon Text"/>
    <w:basedOn w:val="Normal"/>
    <w:link w:val="BalloonTextChar"/>
    <w:rsid w:val="00B33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0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0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0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0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0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</Words>
  <Characters>1203</Characters>
  <Application>Microsoft Office Word</Application>
  <DocSecurity>0</DocSecurity>
  <Lines>52</Lines>
  <Paragraphs>30</Paragraphs>
  <ScaleCrop>false</ScaleCrop>
  <Company>Author-it Software Corporation Ltd.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PSPSS00035 Workplace Relations Guidance Skill Set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2013-04-19T05:59:00Z</dcterms:created>
  <dcterms:modified xsi:type="dcterms:W3CDTF">2013-04-19T05:59:00Z</dcterms:modified>
</cp:coreProperties>
</file>