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041" w:rsidP="00BC00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PSPSOHS501A Participate in the coordination and maintenance of a systematic approach to managing OHS</w:t>
      </w:r>
      <w:r>
        <w:fldChar w:fldCharType="end"/>
      </w:r>
    </w:p>
    <w:p w:rsidR="00BC0041" w:rsidP="00BC0041">
      <w:pPr>
        <w:pStyle w:val="Version"/>
        <w:sectPr w:rsidSect="001025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0254F" w:rsidP="0010254F">
      <w:pPr>
        <w:pStyle w:val="SuperHeading"/>
      </w:pPr>
      <w:r w:rsidRPr="0010254F">
        <w:t>PSPSOHS501A Participate in the coordination and maintenance of a systematic approach to managing OHS</w:t>
      </w:r>
    </w:p>
    <w:p w:rsidR="00000000" w:rsidRPr="0010254F" w:rsidP="0010254F">
      <w:pPr>
        <w:pStyle w:val="Heading1"/>
      </w:pPr>
      <w:bookmarkStart w:id="1" w:name="O_500343"/>
      <w:bookmarkEnd w:id="1"/>
      <w:r w:rsidRPr="001025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BC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BodyText"/>
            </w:pPr>
            <w:r w:rsidRPr="0010254F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BodyText"/>
            </w:pPr>
            <w:r w:rsidRPr="0010254F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SpecialBold"/>
              </w:rPr>
              <w:t>Comments</w:t>
            </w:r>
          </w:p>
        </w:tc>
      </w:tr>
      <w:tr w:rsidTr="00BC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t xml:space="preserve">Unit descriptor edited. </w:t>
            </w:r>
          </w:p>
        </w:tc>
      </w:tr>
      <w:tr w:rsidTr="00BC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t>Layout adjusted. No changes to content.</w:t>
            </w:r>
          </w:p>
        </w:tc>
      </w:tr>
      <w:tr w:rsidTr="00BC0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BodyText"/>
            </w:pPr>
            <w:r w:rsidRPr="0010254F">
              <w:t>Primary release.</w:t>
            </w:r>
          </w:p>
        </w:tc>
      </w:tr>
    </w:tbl>
    <w:p w:rsidR="00BC0041" w:rsidP="0010254F">
      <w:pPr>
        <w:pStyle w:val="BodyText"/>
      </w:pPr>
    </w:p>
    <w:p w:rsidR="00BC0041" w:rsidP="0010254F">
      <w:pPr>
        <w:pStyle w:val="BodyText"/>
      </w:pPr>
    </w:p>
    <w:p w:rsidR="00000000" w:rsidRPr="0010254F" w:rsidP="0010254F">
      <w:pPr>
        <w:pStyle w:val="Heading1"/>
      </w:pPr>
      <w:bookmarkStart w:id="2" w:name="O_500345"/>
      <w:bookmarkEnd w:id="2"/>
      <w:r w:rsidRPr="0010254F">
        <w:t>Unit Descriptor</w:t>
      </w:r>
    </w:p>
    <w:p w:rsidR="00000000" w:rsidRPr="0010254F" w:rsidP="0010254F">
      <w:pPr>
        <w:pStyle w:val="BodyText"/>
      </w:pPr>
      <w:r w:rsidRPr="0010254F">
        <w:t xml:space="preserve">This unit covers the actions necessary to </w:t>
      </w:r>
      <w:r w:rsidRPr="0010254F">
        <w:t xml:space="preserve">participate in the coordination and maintenance of the OHS program, taking account of the responsibilities for managing OHS. </w:t>
      </w:r>
    </w:p>
    <w:p w:rsidR="00000000" w:rsidRPr="0010254F" w:rsidP="0010254F">
      <w:pPr>
        <w:pStyle w:val="BodyText"/>
      </w:pPr>
      <w:r w:rsidRPr="0010254F">
        <w:t>It includes strategies, policies and procedures necessary to systematically manage OHS and its evaluation to ensure that the workp</w:t>
      </w:r>
      <w:r w:rsidRPr="0010254F">
        <w:t xml:space="preserve">lace is, as far as practicable, safe and without risks to the health of employees and others. </w:t>
      </w:r>
    </w:p>
    <w:p w:rsidR="00000000" w:rsidRPr="0010254F" w:rsidP="0010254F">
      <w:pPr>
        <w:pStyle w:val="BodyText"/>
      </w:pPr>
      <w:r w:rsidRPr="0010254F">
        <w:t>In practice, participation in the coordination and maintenance of a systematic approach to managing OHS may overlap with other generalist or specialist public se</w:t>
      </w:r>
      <w:r w:rsidRPr="0010254F">
        <w:t>ctor work activities such as promoting ethical practice, using complex communication strategies, undertaking research and analysis, coordinating resource usage, promoting compliance with legislation.</w:t>
      </w:r>
    </w:p>
    <w:p w:rsidR="00BC0041" w:rsidP="0010254F">
      <w:pPr>
        <w:pStyle w:val="BodyText"/>
      </w:pPr>
      <w:r w:rsidRPr="0010254F">
        <w:t>No licensing, legislative, regulatory or certification r</w:t>
      </w:r>
      <w:r w:rsidRPr="0010254F">
        <w:t>equirements apply to this unit at the time of endorsement.</w:t>
      </w:r>
    </w:p>
    <w:p w:rsidR="00BC0041" w:rsidP="0010254F">
      <w:pPr>
        <w:pStyle w:val="BodyText"/>
      </w:pPr>
    </w:p>
    <w:p w:rsidR="00000000" w:rsidRPr="0010254F" w:rsidP="0010254F">
      <w:pPr>
        <w:pStyle w:val="Heading1"/>
      </w:pPr>
      <w:bookmarkStart w:id="3" w:name="O_500356"/>
      <w:bookmarkEnd w:id="3"/>
      <w:r w:rsidRPr="0010254F">
        <w:t>Application of the Unit</w:t>
      </w:r>
    </w:p>
    <w:p w:rsidR="00000000" w:rsidRPr="0010254F" w:rsidP="0010254F">
      <w:pPr>
        <w:pStyle w:val="BodyText"/>
      </w:pPr>
      <w:r w:rsidRPr="0010254F">
        <w:t>This unit applies to individuals with managerial responsibility for coordinating and maintaining an OHS program.  It involves identifying the need for chan</w:t>
      </w:r>
      <w:r w:rsidRPr="0010254F">
        <w:t>ge, planning and implementing strategies, integrating OHS within other functional areas, and some evaluation of the OHS management function.</w:t>
      </w:r>
    </w:p>
    <w:p w:rsidR="00000000" w:rsidRPr="0010254F" w:rsidP="0010254F">
      <w:pPr>
        <w:pStyle w:val="BodyText"/>
      </w:pPr>
      <w:r w:rsidRPr="0010254F">
        <w:t>The unit may be undertaken in the context of an OHS management system (OHSMS) or other systematic approaches to man</w:t>
      </w:r>
      <w:r w:rsidRPr="0010254F">
        <w:t>aging OHS.</w:t>
      </w:r>
    </w:p>
    <w:p w:rsidR="00000000" w:rsidRPr="0010254F" w:rsidP="0010254F">
      <w:pPr>
        <w:pStyle w:val="AllowPageBreak"/>
      </w:pPr>
    </w:p>
    <w:p w:rsidR="00000000" w:rsidRPr="0010254F" w:rsidP="0010254F">
      <w:pPr>
        <w:pStyle w:val="Heading1"/>
      </w:pPr>
      <w:bookmarkStart w:id="4" w:name="O_500348"/>
      <w:bookmarkEnd w:id="4"/>
      <w:r w:rsidRPr="0010254F">
        <w:t>Licensing/Regulatory Information</w:t>
      </w:r>
    </w:p>
    <w:p w:rsidR="00000000" w:rsidRPr="0010254F" w:rsidP="0010254F">
      <w:pPr>
        <w:pStyle w:val="BodyText"/>
      </w:pPr>
      <w:r w:rsidRPr="0010254F">
        <w:t>Not applicable.</w:t>
      </w:r>
    </w:p>
    <w:p w:rsidR="00000000" w:rsidRPr="0010254F" w:rsidP="0010254F">
      <w:pPr>
        <w:pStyle w:val="AllowPageBreak"/>
      </w:pPr>
    </w:p>
    <w:p w:rsidR="00000000" w:rsidRPr="0010254F" w:rsidP="0010254F">
      <w:pPr>
        <w:pStyle w:val="Heading1"/>
      </w:pPr>
      <w:bookmarkStart w:id="5" w:name="O_500344"/>
      <w:bookmarkEnd w:id="5"/>
      <w:r w:rsidRPr="0010254F">
        <w:t>Pre-Requisites</w:t>
      </w:r>
    </w:p>
    <w:p w:rsidR="00000000" w:rsidRPr="0010254F" w:rsidP="0010254F">
      <w:pPr>
        <w:pStyle w:val="BodyText"/>
      </w:pPr>
      <w:r w:rsidRPr="0010254F">
        <w:t>Not applicable.</w:t>
      </w:r>
    </w:p>
    <w:p w:rsidR="00000000" w:rsidRPr="0010254F" w:rsidP="0010254F">
      <w:pPr>
        <w:pStyle w:val="AllowPageBreak"/>
      </w:pPr>
    </w:p>
    <w:p w:rsidR="00000000" w:rsidRPr="0010254F" w:rsidP="0010254F">
      <w:pPr>
        <w:pStyle w:val="Heading1"/>
      </w:pPr>
      <w:bookmarkStart w:id="6" w:name="O_500352"/>
      <w:bookmarkEnd w:id="6"/>
      <w:r w:rsidRPr="0010254F">
        <w:t>Employability Skills Information</w:t>
      </w:r>
    </w:p>
    <w:p w:rsidR="00000000" w:rsidRPr="0010254F" w:rsidP="0010254F">
      <w:pPr>
        <w:pStyle w:val="BodyText"/>
      </w:pPr>
      <w:r w:rsidRPr="0010254F">
        <w:t>This unit contains employability skills.</w:t>
      </w:r>
    </w:p>
    <w:p w:rsidR="00000000" w:rsidRPr="0010254F" w:rsidP="0010254F">
      <w:pPr>
        <w:pStyle w:val="AllowPageBreak"/>
      </w:pPr>
    </w:p>
    <w:p w:rsidR="00000000" w:rsidRPr="0010254F" w:rsidP="0010254F">
      <w:pPr>
        <w:pStyle w:val="Heading1"/>
      </w:pPr>
      <w:bookmarkStart w:id="7" w:name="O_500353"/>
      <w:bookmarkEnd w:id="7"/>
      <w:r w:rsidRPr="0010254F">
        <w:t>Elements and Performanc</w:t>
      </w:r>
      <w:r w:rsidRPr="0010254F">
        <w:t>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BodyText"/>
            </w:pPr>
            <w:r w:rsidRPr="0010254F">
              <w:t xml:space="preserve">Performance criteria describe the required performance needed to demonstrate achievement of the element. Where </w:t>
            </w:r>
            <w:r w:rsidRPr="0010254F">
              <w:rPr>
                <w:rStyle w:val="BoldandItalics"/>
              </w:rPr>
              <w:t xml:space="preserve">bold italicised </w:t>
            </w:r>
            <w:r w:rsidRPr="0010254F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10254F" w:rsidP="0010254F">
      <w:pPr>
        <w:pStyle w:val="BodyText"/>
      </w:pPr>
    </w:p>
    <w:p w:rsidR="00000000" w:rsidRPr="0010254F" w:rsidP="0010254F">
      <w:pPr>
        <w:pStyle w:val="AllowPageBreak"/>
      </w:pPr>
    </w:p>
    <w:p w:rsidR="00000000" w:rsidRPr="0010254F" w:rsidP="0010254F">
      <w:pPr>
        <w:pStyle w:val="Heading1"/>
      </w:pPr>
      <w:bookmarkStart w:id="8" w:name="O_500354"/>
      <w:bookmarkEnd w:id="8"/>
      <w:r w:rsidRPr="0010254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BodyText"/>
            </w:pPr>
            <w:r w:rsidRPr="0010254F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SpecialBold"/>
              </w:rPr>
              <w:t>PERFORMANCE CRITERIA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List"/>
              <w:rPr>
                <w:lang w:val="en-NZ"/>
              </w:rPr>
            </w:pPr>
            <w:r w:rsidRPr="0010254F">
              <w:rPr>
                <w:rStyle w:val="SpecialBold"/>
              </w:rPr>
              <w:t>1</w:t>
            </w:r>
            <w:r w:rsidRPr="0010254F">
              <w:rPr>
                <w:rStyle w:val="SpecialBold"/>
              </w:rPr>
              <w:tab/>
            </w:r>
            <w:r w:rsidRPr="0010254F">
              <w:rPr>
                <w:rStyle w:val="SpecialBold"/>
              </w:rPr>
              <w:t>Contribute to the strategic planning process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"/>
            </w:pPr>
            <w:r w:rsidRPr="0010254F">
              <w:t>1.1</w:t>
            </w:r>
            <w:r w:rsidRPr="0010254F">
              <w:tab/>
              <w:t>Steps are taken to ensure that managers at all levels are aware of their OHS responsibilities and the role of OHS in the overall management approach.</w:t>
            </w:r>
          </w:p>
          <w:p w:rsidR="00000000" w:rsidRPr="0010254F" w:rsidP="0010254F">
            <w:pPr>
              <w:pStyle w:val="List"/>
            </w:pPr>
            <w:r w:rsidRPr="0010254F">
              <w:t>1.2</w:t>
            </w:r>
            <w:r w:rsidRPr="0010254F">
              <w:tab/>
              <w:t>OHS needs and priorities are determined in consultati</w:t>
            </w:r>
            <w:r w:rsidRPr="0010254F">
              <w:t>on with relevant managers and other workplace</w:t>
            </w:r>
            <w:r w:rsidRPr="0010254F">
              <w:rPr>
                <w:rStyle w:val="BoldandItalics"/>
              </w:rPr>
              <w:t xml:space="preserve"> stakeholders </w:t>
            </w:r>
            <w:r w:rsidRPr="0010254F">
              <w:t>and</w:t>
            </w:r>
            <w:r w:rsidRPr="0010254F">
              <w:rPr>
                <w:rStyle w:val="BoldandItalics"/>
              </w:rPr>
              <w:t xml:space="preserve"> key personnel</w:t>
            </w:r>
            <w:r w:rsidRPr="0010254F">
              <w:t>.</w:t>
            </w:r>
          </w:p>
          <w:p w:rsidR="00000000" w:rsidP="0010254F">
            <w:pPr>
              <w:pStyle w:val="List"/>
              <w:rPr>
                <w:lang w:val="en-NZ"/>
              </w:rPr>
            </w:pPr>
            <w:r w:rsidRPr="0010254F">
              <w:t>1.3</w:t>
            </w:r>
            <w:r w:rsidRPr="0010254F">
              <w:tab/>
              <w:t xml:space="preserve">Recommendations are made for inclusion of OHS performance (including </w:t>
            </w:r>
            <w:r w:rsidRPr="0010254F">
              <w:rPr>
                <w:rStyle w:val="BoldandItalics"/>
              </w:rPr>
              <w:t>positive performance indicators</w:t>
            </w:r>
            <w:r w:rsidRPr="0010254F">
              <w:t>) in the organisation's business plan.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List"/>
              <w:rPr>
                <w:lang w:val="en-NZ"/>
              </w:rPr>
            </w:pPr>
            <w:r w:rsidRPr="0010254F">
              <w:rPr>
                <w:rStyle w:val="SpecialBold"/>
              </w:rPr>
              <w:t>2</w:t>
            </w:r>
            <w:r w:rsidRPr="0010254F">
              <w:rPr>
                <w:rStyle w:val="SpecialBold"/>
              </w:rPr>
              <w:tab/>
            </w:r>
            <w:r w:rsidRPr="0010254F">
              <w:rPr>
                <w:rStyle w:val="SpecialBold"/>
              </w:rPr>
              <w:t>Participate in the development of an OHS plan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"/>
            </w:pPr>
            <w:r w:rsidRPr="0010254F">
              <w:t>2.1</w:t>
            </w:r>
            <w:r w:rsidRPr="0010254F">
              <w:tab/>
              <w:t xml:space="preserve">Potential </w:t>
            </w:r>
            <w:r w:rsidRPr="0010254F">
              <w:rPr>
                <w:rStyle w:val="BoldandItalics"/>
              </w:rPr>
              <w:t xml:space="preserve">motivators </w:t>
            </w:r>
            <w:r w:rsidRPr="0010254F">
              <w:t xml:space="preserve">amongst stakeholders together with potential </w:t>
            </w:r>
            <w:r w:rsidRPr="0010254F">
              <w:rPr>
                <w:rStyle w:val="BoldandItalics"/>
              </w:rPr>
              <w:t xml:space="preserve">barriers to the implementation of a systematic approach to managing OHS </w:t>
            </w:r>
            <w:r w:rsidRPr="0010254F">
              <w:t>are identified.</w:t>
            </w:r>
          </w:p>
          <w:p w:rsidR="00000000" w:rsidRPr="0010254F" w:rsidP="0010254F">
            <w:pPr>
              <w:pStyle w:val="List"/>
            </w:pPr>
            <w:r w:rsidRPr="0010254F">
              <w:t>2.2</w:t>
            </w:r>
            <w:r w:rsidRPr="0010254F">
              <w:tab/>
              <w:t xml:space="preserve">An </w:t>
            </w:r>
            <w:r w:rsidRPr="0010254F">
              <w:rPr>
                <w:rStyle w:val="BoldandItalics"/>
              </w:rPr>
              <w:t>OHS plan</w:t>
            </w:r>
            <w:r w:rsidRPr="0010254F">
              <w:t xml:space="preserve"> is developed, in consultation with w</w:t>
            </w:r>
            <w:r w:rsidRPr="0010254F">
              <w:t>orkplace stakeholders, based on agreed priorities and with measurable outcomes.</w:t>
            </w:r>
          </w:p>
          <w:p w:rsidR="00000000" w:rsidRPr="0010254F" w:rsidP="0010254F">
            <w:pPr>
              <w:pStyle w:val="List"/>
            </w:pPr>
            <w:r w:rsidRPr="0010254F">
              <w:t>2.3</w:t>
            </w:r>
            <w:r w:rsidRPr="0010254F">
              <w:tab/>
            </w:r>
            <w:r w:rsidRPr="0010254F">
              <w:rPr>
                <w:rStyle w:val="BoldandItalics"/>
              </w:rPr>
              <w:t xml:space="preserve">Resources </w:t>
            </w:r>
            <w:r w:rsidRPr="0010254F">
              <w:t>required for implementation of the OHS plan are identified.</w:t>
            </w:r>
          </w:p>
          <w:p w:rsidR="00000000" w:rsidRPr="0010254F" w:rsidP="0010254F">
            <w:pPr>
              <w:pStyle w:val="List"/>
            </w:pPr>
            <w:r w:rsidRPr="0010254F">
              <w:t>2.4</w:t>
            </w:r>
            <w:r w:rsidRPr="0010254F">
              <w:tab/>
              <w:t>Action plans with relevant responsibilities and time lines are developed.</w:t>
            </w:r>
          </w:p>
          <w:p w:rsidR="00000000" w:rsidP="0010254F">
            <w:pPr>
              <w:pStyle w:val="List"/>
              <w:rPr>
                <w:lang w:val="en-NZ"/>
              </w:rPr>
            </w:pPr>
            <w:r w:rsidRPr="0010254F">
              <w:t>2.5</w:t>
            </w:r>
            <w:r w:rsidRPr="0010254F">
              <w:tab/>
              <w:t>Action plans are com</w:t>
            </w:r>
            <w:r w:rsidRPr="0010254F">
              <w:t>municated to key personnel.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List"/>
              <w:rPr>
                <w:lang w:val="en-NZ"/>
              </w:rPr>
            </w:pPr>
            <w:r w:rsidRPr="0010254F">
              <w:rPr>
                <w:rStyle w:val="SpecialBold"/>
              </w:rPr>
              <w:t>3</w:t>
            </w:r>
            <w:r w:rsidRPr="0010254F">
              <w:rPr>
                <w:rStyle w:val="SpecialBold"/>
              </w:rPr>
              <w:tab/>
              <w:t>Support the implementation of the systematic approach to managing OHS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"/>
            </w:pPr>
            <w:r w:rsidRPr="0010254F">
              <w:t>3.1</w:t>
            </w:r>
            <w:r w:rsidRPr="0010254F">
              <w:tab/>
              <w:t xml:space="preserve">Knowledge of OHS management and OHS disciplines is applied, in consultation with stakeholders, </w:t>
            </w:r>
            <w:r w:rsidRPr="0010254F">
              <w:rPr>
                <w:rStyle w:val="BoldandItalics"/>
              </w:rPr>
              <w:t xml:space="preserve">OHS specialists </w:t>
            </w:r>
            <w:r w:rsidRPr="0010254F">
              <w:t xml:space="preserve">and </w:t>
            </w:r>
            <w:r w:rsidRPr="0010254F">
              <w:rPr>
                <w:rStyle w:val="BoldandItalics"/>
              </w:rPr>
              <w:t>technical advisors</w:t>
            </w:r>
            <w:r w:rsidRPr="0010254F">
              <w:t>, to the developme</w:t>
            </w:r>
            <w:r w:rsidRPr="0010254F">
              <w:t xml:space="preserve">nt of </w:t>
            </w:r>
            <w:r w:rsidRPr="0010254F">
              <w:rPr>
                <w:rStyle w:val="BoldandItalics"/>
              </w:rPr>
              <w:t>policies and procedures</w:t>
            </w:r>
            <w:r w:rsidRPr="0010254F">
              <w:t>.</w:t>
            </w:r>
          </w:p>
          <w:p w:rsidR="00000000" w:rsidRPr="0010254F" w:rsidP="0010254F">
            <w:pPr>
              <w:pStyle w:val="List"/>
            </w:pPr>
            <w:r w:rsidRPr="0010254F">
              <w:t>3.2</w:t>
            </w:r>
            <w:r w:rsidRPr="0010254F">
              <w:tab/>
              <w:t>Support is provided to managers to meet OHS responsibilities and for the implementation of action plans.</w:t>
            </w:r>
          </w:p>
          <w:p w:rsidR="00000000" w:rsidRPr="0010254F" w:rsidP="0010254F">
            <w:pPr>
              <w:pStyle w:val="List"/>
            </w:pPr>
            <w:r w:rsidRPr="0010254F">
              <w:t>3.3</w:t>
            </w:r>
            <w:r w:rsidRPr="0010254F">
              <w:tab/>
              <w:t>Strategies are developed to effectively integrate OHS within</w:t>
            </w:r>
            <w:r w:rsidRPr="0010254F">
              <w:rPr>
                <w:rStyle w:val="BoldandItalics"/>
              </w:rPr>
              <w:t xml:space="preserve"> other functional areas and management systems </w:t>
            </w:r>
            <w:r w:rsidRPr="0010254F">
              <w:t xml:space="preserve">that </w:t>
            </w:r>
            <w:r w:rsidRPr="0010254F">
              <w:t>impact on the management of OHS.</w:t>
            </w:r>
          </w:p>
          <w:p w:rsidR="00000000" w:rsidP="0010254F">
            <w:pPr>
              <w:pStyle w:val="List"/>
              <w:rPr>
                <w:lang w:val="en-NZ"/>
              </w:rPr>
            </w:pPr>
            <w:r w:rsidRPr="0010254F">
              <w:t>3.4</w:t>
            </w:r>
            <w:r w:rsidRPr="0010254F">
              <w:tab/>
              <w:t>OHS training needs are identified and recommendations for delivery formulated.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List"/>
              <w:rPr>
                <w:lang w:val="en-NZ"/>
              </w:rPr>
            </w:pPr>
            <w:r w:rsidRPr="0010254F">
              <w:rPr>
                <w:rStyle w:val="SpecialBold"/>
              </w:rPr>
              <w:t>4</w:t>
            </w:r>
            <w:r w:rsidRPr="0010254F">
              <w:rPr>
                <w:rStyle w:val="SpecialBold"/>
              </w:rPr>
              <w:tab/>
              <w:t>Provide advice to key personnel and stakeholders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"/>
            </w:pPr>
            <w:r w:rsidRPr="0010254F">
              <w:t>4.1</w:t>
            </w:r>
            <w:r w:rsidRPr="0010254F">
              <w:tab/>
              <w:t xml:space="preserve">Objective advice is provided in an </w:t>
            </w:r>
            <w:r w:rsidRPr="0010254F">
              <w:rPr>
                <w:rStyle w:val="BoldandItalics"/>
              </w:rPr>
              <w:t xml:space="preserve">ethical </w:t>
            </w:r>
            <w:r w:rsidRPr="0010254F">
              <w:t>and non-discriminating manner.</w:t>
            </w:r>
          </w:p>
          <w:p w:rsidR="00000000" w:rsidP="0010254F">
            <w:pPr>
              <w:pStyle w:val="List"/>
              <w:rPr>
                <w:lang w:val="en-NZ"/>
              </w:rPr>
            </w:pPr>
            <w:r w:rsidRPr="0010254F">
              <w:t>4.2</w:t>
            </w:r>
            <w:r w:rsidRPr="0010254F">
              <w:tab/>
              <w:t>Situat</w:t>
            </w:r>
            <w:r w:rsidRPr="0010254F">
              <w:t>ions are identified where OHS specialists may be required.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List"/>
              <w:rPr>
                <w:lang w:val="en-NZ"/>
              </w:rPr>
            </w:pPr>
            <w:r w:rsidRPr="0010254F">
              <w:rPr>
                <w:rStyle w:val="SpecialBold"/>
              </w:rPr>
              <w:t>5</w:t>
            </w:r>
            <w:r w:rsidRPr="0010254F">
              <w:rPr>
                <w:rStyle w:val="SpecialBold"/>
              </w:rPr>
              <w:tab/>
              <w:t>Participate in monitoring OHS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"/>
            </w:pPr>
            <w:r w:rsidRPr="0010254F">
              <w:t>5.1</w:t>
            </w:r>
            <w:r w:rsidRPr="0010254F">
              <w:tab/>
              <w:t xml:space="preserve">Implications for the management of OHS and </w:t>
            </w:r>
            <w:r w:rsidRPr="0010254F">
              <w:rPr>
                <w:rStyle w:val="BoldandItalics"/>
              </w:rPr>
              <w:t>proposed changes to the workplace</w:t>
            </w:r>
            <w:r w:rsidRPr="0010254F">
              <w:t xml:space="preserve"> are identified in consultation with stakeholders.</w:t>
            </w:r>
          </w:p>
          <w:p w:rsidR="00000000" w:rsidRPr="0010254F" w:rsidP="0010254F">
            <w:pPr>
              <w:pStyle w:val="List"/>
            </w:pPr>
            <w:r w:rsidRPr="0010254F">
              <w:t>5.2</w:t>
            </w:r>
            <w:r w:rsidRPr="0010254F">
              <w:tab/>
              <w:t>Implications for the manageme</w:t>
            </w:r>
            <w:r w:rsidRPr="0010254F">
              <w:t xml:space="preserve">nt of OHS, </w:t>
            </w:r>
            <w:r w:rsidRPr="0010254F">
              <w:rPr>
                <w:rStyle w:val="BoldandItalics"/>
              </w:rPr>
              <w:t>external changes</w:t>
            </w:r>
            <w:r w:rsidRPr="0010254F">
              <w:t xml:space="preserve"> and changes to available information and data are identified in consultation with stakeholders.</w:t>
            </w:r>
          </w:p>
          <w:p w:rsidR="00000000" w:rsidRPr="0010254F" w:rsidP="0010254F">
            <w:pPr>
              <w:pStyle w:val="List"/>
            </w:pPr>
            <w:r w:rsidRPr="0010254F">
              <w:t>5.3</w:t>
            </w:r>
            <w:r w:rsidRPr="0010254F">
              <w:tab/>
            </w:r>
            <w:r w:rsidRPr="0010254F">
              <w:rPr>
                <w:rStyle w:val="BoldandItalics"/>
              </w:rPr>
              <w:t xml:space="preserve">Sources of workplace information and data </w:t>
            </w:r>
            <w:r w:rsidRPr="0010254F">
              <w:t>are accessed as part of regular monitoring of OHS.</w:t>
            </w:r>
          </w:p>
          <w:p w:rsidR="00000000" w:rsidRPr="0010254F" w:rsidP="0010254F">
            <w:pPr>
              <w:pStyle w:val="List"/>
            </w:pPr>
            <w:r w:rsidRPr="0010254F">
              <w:t>5.4</w:t>
            </w:r>
            <w:r w:rsidRPr="0010254F">
              <w:tab/>
              <w:t>Achievement against action plan</w:t>
            </w:r>
            <w:r w:rsidRPr="0010254F">
              <w:t>s is monitored and plans updated as appropriate.</w:t>
            </w:r>
          </w:p>
          <w:p w:rsidR="00000000" w:rsidP="0010254F">
            <w:pPr>
              <w:pStyle w:val="List"/>
              <w:rPr>
                <w:lang w:val="en-NZ"/>
              </w:rPr>
            </w:pPr>
            <w:r w:rsidRPr="0010254F">
              <w:t>5.5</w:t>
            </w:r>
            <w:r w:rsidRPr="0010254F">
              <w:tab/>
              <w:t>Action is taken to update systematic approaches to managing OHS, taking into account proposed changes.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List"/>
              <w:rPr>
                <w:lang w:val="en-NZ"/>
              </w:rPr>
            </w:pPr>
            <w:r w:rsidRPr="0010254F">
              <w:rPr>
                <w:rStyle w:val="SpecialBold"/>
              </w:rPr>
              <w:t>6</w:t>
            </w:r>
            <w:r w:rsidRPr="0010254F">
              <w:rPr>
                <w:rStyle w:val="SpecialBold"/>
              </w:rPr>
              <w:tab/>
              <w:t>Participate in reviewing the management of OHS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"/>
            </w:pPr>
            <w:r w:rsidRPr="0010254F">
              <w:t>6.1</w:t>
            </w:r>
            <w:r w:rsidRPr="0010254F">
              <w:tab/>
            </w:r>
            <w:r w:rsidRPr="0010254F">
              <w:t>The effectiveness of systematic approaches to managing OHS is reviewed regularly.</w:t>
            </w:r>
          </w:p>
          <w:p w:rsidR="00000000" w:rsidRPr="0010254F" w:rsidP="0010254F">
            <w:pPr>
              <w:pStyle w:val="List"/>
            </w:pPr>
            <w:r w:rsidRPr="0010254F">
              <w:t>6.2</w:t>
            </w:r>
            <w:r w:rsidRPr="0010254F">
              <w:tab/>
              <w:t>Frequency, method and scope of review is determined in consultation with stakeholders.</w:t>
            </w:r>
          </w:p>
          <w:p w:rsidR="00000000" w:rsidRPr="0010254F" w:rsidP="0010254F">
            <w:pPr>
              <w:pStyle w:val="List"/>
            </w:pPr>
            <w:r w:rsidRPr="0010254F">
              <w:t>6.3</w:t>
            </w:r>
            <w:r w:rsidRPr="0010254F">
              <w:tab/>
              <w:t>Stakeholders have input to the review.</w:t>
            </w:r>
          </w:p>
          <w:p w:rsidR="00000000" w:rsidRPr="0010254F" w:rsidP="0010254F">
            <w:pPr>
              <w:pStyle w:val="List"/>
            </w:pPr>
            <w:r w:rsidRPr="0010254F">
              <w:t>6.4</w:t>
            </w:r>
            <w:r w:rsidRPr="0010254F">
              <w:tab/>
              <w:t>Targets for improvement in the manag</w:t>
            </w:r>
            <w:r w:rsidRPr="0010254F">
              <w:t>ement of OHS are identified and recommendations made for improvement.</w:t>
            </w:r>
          </w:p>
          <w:p w:rsidR="00000000" w:rsidRPr="0010254F" w:rsidP="0010254F">
            <w:pPr>
              <w:pStyle w:val="List"/>
            </w:pPr>
            <w:r w:rsidRPr="0010254F">
              <w:t>6.5</w:t>
            </w:r>
            <w:r w:rsidRPr="0010254F">
              <w:tab/>
              <w:t>Improvement strategies arising from the review are communicated to appropriate levels of authority through planning, documentation and implementation.</w:t>
            </w:r>
          </w:p>
        </w:tc>
      </w:tr>
    </w:tbl>
    <w:p w:rsidR="00000000" w:rsidRPr="0010254F" w:rsidP="0010254F">
      <w:pPr>
        <w:pStyle w:val="BodyText"/>
      </w:pPr>
    </w:p>
    <w:p w:rsidR="00000000" w:rsidRPr="0010254F" w:rsidP="0010254F">
      <w:pPr>
        <w:pStyle w:val="AllowPageBreak"/>
      </w:pPr>
    </w:p>
    <w:p w:rsidR="00000000" w:rsidRPr="0010254F" w:rsidP="0010254F">
      <w:pPr>
        <w:pStyle w:val="Heading1"/>
      </w:pPr>
      <w:bookmarkStart w:id="9" w:name="O_500346"/>
      <w:bookmarkEnd w:id="9"/>
      <w:r w:rsidRPr="0010254F">
        <w:t>Required Ski</w:t>
      </w:r>
      <w:r w:rsidRPr="0010254F">
        <w:t>lls and Knowledge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22"/>
      </w:tblGrid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t>This section describes the essential skills and knowledge and their level, required for this unit.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BodyText"/>
            </w:pPr>
            <w:r w:rsidRPr="0010254F">
              <w:rPr>
                <w:rStyle w:val="SpecialBold"/>
              </w:rPr>
              <w:t>Required skills</w:t>
            </w:r>
            <w:r w:rsidRPr="0010254F">
              <w:t>:</w:t>
            </w:r>
          </w:p>
          <w:p w:rsidR="00000000" w:rsidRPr="0010254F" w:rsidP="0010254F">
            <w:pPr>
              <w:pStyle w:val="BodyText"/>
            </w:pPr>
            <w:r w:rsidRPr="0010254F">
              <w:t>Look for evidence that confirms skills in:</w:t>
            </w:r>
          </w:p>
          <w:p w:rsidR="00000000" w:rsidRPr="0010254F" w:rsidP="0010254F">
            <w:pPr>
              <w:pStyle w:val="ListBullet2"/>
            </w:pPr>
            <w:r w:rsidRPr="0010254F">
              <w:t>relating to people from a range of social, cultural and ethnic backgrounds and physical and mental abilities</w:t>
            </w:r>
          </w:p>
          <w:p w:rsidR="00000000" w:rsidRPr="0010254F" w:rsidP="0010254F">
            <w:pPr>
              <w:pStyle w:val="ListBullet2"/>
            </w:pPr>
            <w:r w:rsidRPr="0010254F">
              <w:t>communicating effectively with personnel at all levels of organisation and OHS specialists and, as required, emergency service personnel</w:t>
            </w:r>
          </w:p>
          <w:p w:rsidR="00000000" w:rsidRPr="0010254F" w:rsidP="0010254F">
            <w:pPr>
              <w:pStyle w:val="ListBullet2"/>
            </w:pPr>
            <w:r w:rsidRPr="0010254F">
              <w:t xml:space="preserve">preparing </w:t>
            </w:r>
            <w:r w:rsidRPr="0010254F">
              <w:t>more detailed reports for a range of target groups including OHS committee, OHS representatives, managers and supervisors</w:t>
            </w:r>
          </w:p>
          <w:p w:rsidR="00000000" w:rsidRPr="0010254F" w:rsidP="0010254F">
            <w:pPr>
              <w:pStyle w:val="ListBullet2"/>
            </w:pPr>
            <w:r w:rsidRPr="0010254F">
              <w:t>applying continuous improvement and action planning processes</w:t>
            </w:r>
          </w:p>
          <w:p w:rsidR="00000000" w:rsidRPr="0010254F" w:rsidP="0010254F">
            <w:pPr>
              <w:pStyle w:val="ListBullet2"/>
            </w:pPr>
            <w:r w:rsidRPr="0010254F">
              <w:t>contributing to the strategic OHS performance of the organisation</w:t>
            </w:r>
          </w:p>
          <w:p w:rsidR="00000000" w:rsidRPr="0010254F" w:rsidP="0010254F">
            <w:pPr>
              <w:pStyle w:val="ListBullet2"/>
            </w:pPr>
            <w:r w:rsidRPr="0010254F">
              <w:t>employ</w:t>
            </w:r>
            <w:r w:rsidRPr="0010254F">
              <w:t xml:space="preserve">ing project management skills to achieve change </w:t>
            </w:r>
          </w:p>
          <w:p w:rsidR="00000000" w:rsidRPr="0010254F" w:rsidP="0010254F">
            <w:pPr>
              <w:pStyle w:val="ListBullet2"/>
            </w:pPr>
            <w:r w:rsidRPr="0010254F">
              <w:t>managing own tasks within time frame</w:t>
            </w:r>
          </w:p>
          <w:p w:rsidR="00000000" w:rsidRPr="0010254F" w:rsidP="0010254F">
            <w:pPr>
              <w:pStyle w:val="ListBullet2"/>
            </w:pPr>
            <w:r w:rsidRPr="0010254F">
              <w:t>using consultation and negotiation skills, particularly in relation to developing plans and implementing and monitoring designated actions</w:t>
            </w:r>
          </w:p>
          <w:p w:rsidR="00000000" w:rsidRPr="0010254F" w:rsidP="0010254F">
            <w:pPr>
              <w:pStyle w:val="ListBullet2"/>
            </w:pPr>
            <w:r w:rsidRPr="0010254F">
              <w:t xml:space="preserve">contributing to the assessment </w:t>
            </w:r>
            <w:r w:rsidRPr="0010254F">
              <w:t>of the resources needed to systematically manage OHS and, where appropriate, access resources</w:t>
            </w:r>
          </w:p>
          <w:p w:rsidR="00000000" w:rsidRPr="0010254F" w:rsidP="0010254F">
            <w:pPr>
              <w:pStyle w:val="ListBullet2"/>
            </w:pPr>
            <w:r w:rsidRPr="0010254F">
              <w:t>analysing relevant workplace information and data, and make observations including of workplace tasks and interactions between people, their activities, equipment</w:t>
            </w:r>
            <w:r w:rsidRPr="0010254F">
              <w:t>, environment and systems</w:t>
            </w:r>
          </w:p>
          <w:p w:rsidR="00000000" w:rsidRPr="0010254F" w:rsidP="0010254F">
            <w:pPr>
              <w:pStyle w:val="ListBullet2"/>
            </w:pPr>
            <w:r w:rsidRPr="0010254F">
              <w:t xml:space="preserve">carrying out simple arithmetical calculations (eg % change), and produce graphs of workplace information and data to identify trends and recognise limitations </w:t>
            </w:r>
          </w:p>
          <w:p w:rsidR="00000000" w:rsidRPr="0010254F" w:rsidP="0010254F">
            <w:pPr>
              <w:pStyle w:val="ListBullet2"/>
            </w:pPr>
            <w:r w:rsidRPr="0010254F">
              <w:t xml:space="preserve">interpreting information and data to identify areas for improvement </w:t>
            </w:r>
          </w:p>
          <w:p w:rsidR="00000000" w:rsidRPr="0010254F" w:rsidP="0010254F">
            <w:pPr>
              <w:pStyle w:val="ListBullet2"/>
            </w:pPr>
            <w:r w:rsidRPr="0010254F">
              <w:t>conducting effective formal and informal meetings</w:t>
            </w:r>
          </w:p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using basic computer and information technology skills to access internal and external information and data on OHS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BodyText"/>
            </w:pPr>
            <w:r w:rsidRPr="0010254F">
              <w:rPr>
                <w:rStyle w:val="SpecialBold"/>
              </w:rPr>
              <w:t>Required knowledge</w:t>
            </w:r>
            <w:r w:rsidRPr="0010254F">
              <w:t>:</w:t>
            </w:r>
          </w:p>
          <w:p w:rsidR="00000000" w:rsidRPr="0010254F" w:rsidP="0010254F">
            <w:pPr>
              <w:pStyle w:val="BodyText"/>
            </w:pPr>
            <w:r w:rsidRPr="0010254F">
              <w:t>Look for evidence that confirms knowledge and understanding of:</w:t>
            </w:r>
          </w:p>
          <w:p w:rsidR="00000000" w:rsidRPr="0010254F" w:rsidP="0010254F">
            <w:pPr>
              <w:pStyle w:val="ListBullet2"/>
            </w:pPr>
            <w:r w:rsidRPr="0010254F">
              <w:t>roles</w:t>
            </w:r>
            <w:r w:rsidRPr="0010254F">
              <w:t xml:space="preserve"> and responsibilities under OHS legislation of employees, including supervisors and contractors</w:t>
            </w:r>
          </w:p>
          <w:p w:rsidR="00000000" w:rsidRPr="0010254F" w:rsidP="0010254F">
            <w:pPr>
              <w:pStyle w:val="ListBullet2"/>
            </w:pPr>
            <w:r w:rsidRPr="0010254F">
              <w:t>legislative requirements for OHS information and data, and consultation</w:t>
            </w:r>
          </w:p>
          <w:p w:rsidR="00000000" w:rsidRPr="0010254F" w:rsidP="0010254F">
            <w:pPr>
              <w:pStyle w:val="ListBullet2"/>
            </w:pPr>
            <w:r w:rsidRPr="0010254F">
              <w:t>roles and responsibilities in relation to communication and consultation for OHS committ</w:t>
            </w:r>
            <w:r w:rsidRPr="0010254F">
              <w:t>ees, OHS representatives, line management, employees and inspectors</w:t>
            </w:r>
          </w:p>
          <w:p w:rsidR="00000000" w:rsidRPr="0010254F" w:rsidP="0010254F">
            <w:pPr>
              <w:pStyle w:val="ListBullet2"/>
            </w:pPr>
            <w:r w:rsidRPr="0010254F">
              <w:t>requirements for recordkeeping that addresses OHS, privacy and other legislation</w:t>
            </w:r>
          </w:p>
          <w:p w:rsidR="00000000" w:rsidRPr="0010254F" w:rsidP="0010254F">
            <w:pPr>
              <w:pStyle w:val="ListBullet2"/>
            </w:pPr>
            <w:r w:rsidRPr="0010254F">
              <w:t>state/territory/Commonwealth OHS legislation (Acts, regulations, codes of practice, associated standards an</w:t>
            </w:r>
            <w:r w:rsidRPr="0010254F">
              <w:t>d guidance material) including prescriptive and performance approaches and links to other relevant legislation such as industrial relations, equal employment opportunity, workers compensation, rehabilitation etc</w:t>
            </w:r>
          </w:p>
          <w:p w:rsidR="00000000" w:rsidRPr="0010254F" w:rsidP="0010254F">
            <w:pPr>
              <w:pStyle w:val="ListBullet2"/>
            </w:pPr>
            <w:r w:rsidRPr="0010254F">
              <w:t>structure and forms of legislation including</w:t>
            </w:r>
            <w:r w:rsidRPr="0010254F">
              <w:t xml:space="preserve"> regulations, codes of practice, associated standards and guidance material</w:t>
            </w:r>
          </w:p>
          <w:p w:rsidR="00000000" w:rsidRPr="0010254F" w:rsidP="0010254F">
            <w:pPr>
              <w:pStyle w:val="ListBullet2"/>
            </w:pPr>
            <w:r w:rsidRPr="0010254F">
              <w:t>difference between common law and statutory law</w:t>
            </w:r>
          </w:p>
          <w:p w:rsidR="00000000" w:rsidRPr="0010254F" w:rsidP="0010254F">
            <w:pPr>
              <w:pStyle w:val="ListBullet2"/>
            </w:pPr>
            <w:r w:rsidRPr="0010254F">
              <w:t>concept of common law duty of care</w:t>
            </w:r>
          </w:p>
          <w:p w:rsidR="00000000" w:rsidRPr="0010254F" w:rsidP="0010254F">
            <w:pPr>
              <w:pStyle w:val="ListBullet2"/>
            </w:pPr>
            <w:r w:rsidRPr="0010254F">
              <w:t xml:space="preserve">facilitation of the use of tools such as positive performance indicators (PPIs) in assessment of </w:t>
            </w:r>
            <w:r w:rsidRPr="0010254F">
              <w:t>OHS performance</w:t>
            </w:r>
          </w:p>
          <w:p w:rsidR="00000000" w:rsidRPr="0010254F" w:rsidP="0010254F">
            <w:pPr>
              <w:pStyle w:val="ListBullet2"/>
            </w:pPr>
            <w:r w:rsidRPr="0010254F">
              <w:t>nature of information and data that provides valid and reliable results on performance of OHS management processes (including positive indicators, such as number of safety audits conducted)</w:t>
            </w:r>
          </w:p>
          <w:p w:rsidR="00000000" w:rsidRPr="0010254F" w:rsidP="0010254F">
            <w:pPr>
              <w:pStyle w:val="ListBullet2"/>
            </w:pPr>
            <w:r w:rsidRPr="0010254F">
              <w:t>requirements for reporting under OHS and other relevant legislation including notification and reporting of incidents</w:t>
            </w:r>
          </w:p>
          <w:p w:rsidR="00000000" w:rsidRPr="0010254F" w:rsidP="0010254F">
            <w:pPr>
              <w:pStyle w:val="ListBullet2"/>
            </w:pPr>
            <w:r w:rsidRPr="0010254F">
              <w:t>hierarchy of control and considerations for choosing between different control measures, such as possible inadequacies of particular contr</w:t>
            </w:r>
            <w:r w:rsidRPr="0010254F">
              <w:t>ol measures</w:t>
            </w:r>
          </w:p>
          <w:p w:rsidR="00000000" w:rsidRPr="0010254F" w:rsidP="0010254F">
            <w:pPr>
              <w:pStyle w:val="ListBullet2"/>
            </w:pPr>
            <w:r w:rsidRPr="0010254F">
              <w:t>principles and practices of systematic approaches to managing OHS</w:t>
            </w:r>
          </w:p>
          <w:p w:rsidR="00000000" w:rsidRPr="0010254F" w:rsidP="0010254F">
            <w:pPr>
              <w:pStyle w:val="ListBullet2"/>
            </w:pPr>
            <w:r w:rsidRPr="0010254F">
              <w:t>other function areas that impact on the management of OHS</w:t>
            </w:r>
          </w:p>
          <w:p w:rsidR="00000000" w:rsidRPr="0010254F" w:rsidP="0010254F">
            <w:pPr>
              <w:pStyle w:val="ListBullet2"/>
            </w:pPr>
            <w:r w:rsidRPr="0010254F">
              <w:t>auditing methods and techniques</w:t>
            </w:r>
          </w:p>
          <w:p w:rsidR="00000000" w:rsidRPr="0010254F" w:rsidP="0010254F">
            <w:pPr>
              <w:pStyle w:val="ListBullet2"/>
            </w:pPr>
            <w:r w:rsidRPr="0010254F">
              <w:t>how the characteristics and composition of the workforce impact on risk and the systemat</w:t>
            </w:r>
            <w:r w:rsidRPr="0010254F">
              <w:t>ic approach to managing OHS e.g.</w:t>
            </w:r>
          </w:p>
          <w:p w:rsidR="00000000" w:rsidRPr="0010254F" w:rsidP="0010254F">
            <w:pPr>
              <w:pStyle w:val="ListBullet2"/>
            </w:pPr>
            <w:r w:rsidRPr="0010254F">
              <w:t>labour market changes</w:t>
            </w:r>
          </w:p>
          <w:p w:rsidR="00000000" w:rsidRPr="0010254F" w:rsidP="0010254F">
            <w:pPr>
              <w:pStyle w:val="ListBullet3"/>
            </w:pPr>
            <w:r w:rsidRPr="0010254F">
              <w:t>structure and organisation of workforce e.g. part-time, casual and contract workers, shift rosters, geographical location</w:t>
            </w:r>
          </w:p>
          <w:p w:rsidR="00000000" w:rsidRPr="0010254F" w:rsidP="0010254F">
            <w:pPr>
              <w:pStyle w:val="ListBullet3"/>
            </w:pPr>
            <w:r w:rsidRPr="0010254F">
              <w:t>language, literacy and numeracy</w:t>
            </w:r>
          </w:p>
          <w:p w:rsidR="00000000" w:rsidRPr="0010254F" w:rsidP="0010254F">
            <w:pPr>
              <w:pStyle w:val="ListBullet3"/>
            </w:pPr>
            <w:r w:rsidRPr="0010254F">
              <w:t>communication skills</w:t>
            </w:r>
          </w:p>
          <w:p w:rsidR="00000000" w:rsidRPr="0010254F" w:rsidP="0010254F">
            <w:pPr>
              <w:pStyle w:val="ListBullet3"/>
            </w:pPr>
            <w:r w:rsidRPr="0010254F">
              <w:t>cultural background/workp</w:t>
            </w:r>
            <w:r w:rsidRPr="0010254F">
              <w:t>lace diversity</w:t>
            </w:r>
          </w:p>
          <w:p w:rsidR="00000000" w:rsidRPr="0010254F" w:rsidP="0010254F">
            <w:pPr>
              <w:pStyle w:val="ListBullet3"/>
            </w:pPr>
            <w:r w:rsidRPr="0010254F">
              <w:t>gender</w:t>
            </w:r>
          </w:p>
          <w:p w:rsidR="00000000" w:rsidRPr="0010254F" w:rsidP="0010254F">
            <w:pPr>
              <w:pStyle w:val="ListBullet3"/>
            </w:pPr>
            <w:r w:rsidRPr="0010254F">
              <w:t xml:space="preserve"> workers with special needs</w:t>
            </w:r>
          </w:p>
          <w:p w:rsidR="00000000" w:rsidRPr="0010254F" w:rsidP="0010254F">
            <w:pPr>
              <w:pStyle w:val="ListBullet2"/>
            </w:pPr>
            <w:r w:rsidRPr="0010254F">
              <w:t>basic knowledge of organisational behaviour and culture as it impacts on OHS and on change</w:t>
            </w:r>
          </w:p>
          <w:p w:rsidR="00000000" w:rsidRPr="0010254F" w:rsidP="0010254F">
            <w:pPr>
              <w:pStyle w:val="ListBullet2"/>
            </w:pPr>
            <w:r w:rsidRPr="0010254F">
              <w:t xml:space="preserve">ethics related to professional practice </w:t>
            </w:r>
          </w:p>
          <w:p w:rsidR="00000000" w:rsidRPr="0010254F" w:rsidP="0010254F">
            <w:pPr>
              <w:pStyle w:val="ListBullet2"/>
            </w:pPr>
            <w:r w:rsidRPr="0010254F">
              <w:t>professional liability in relation to providing advice</w:t>
            </w:r>
          </w:p>
          <w:p w:rsidR="00000000" w:rsidRPr="0010254F" w:rsidP="0010254F">
            <w:pPr>
              <w:pStyle w:val="ListBullet2"/>
            </w:pPr>
            <w:r w:rsidRPr="0010254F">
              <w:t>knowledge of organisational OHS policies and procedures</w:t>
            </w:r>
          </w:p>
          <w:p w:rsidR="00000000" w:rsidRPr="0010254F" w:rsidP="0010254F">
            <w:pPr>
              <w:pStyle w:val="ListBullet2"/>
            </w:pPr>
            <w:r w:rsidRPr="0010254F">
              <w:t>nature of workplace processes (including work flow, planning and control) and hazards relevant to the particular workplace</w:t>
            </w:r>
          </w:p>
          <w:p w:rsidR="00000000" w:rsidRPr="0010254F" w:rsidP="0010254F">
            <w:pPr>
              <w:pStyle w:val="ListBullet2"/>
            </w:pPr>
            <w:r w:rsidRPr="0010254F">
              <w:t>key personnel, including identifying 'change agents', within workplace manage</w:t>
            </w:r>
            <w:r w:rsidRPr="0010254F">
              <w:t>ment structure</w:t>
            </w:r>
          </w:p>
          <w:p w:rsidR="00000000" w:rsidRPr="0010254F" w:rsidP="0010254F">
            <w:pPr>
              <w:pStyle w:val="ListBullet2"/>
            </w:pPr>
            <w:r w:rsidRPr="0010254F">
              <w:t>formal and informal communication and consultation processes and key personnel related to communication</w:t>
            </w:r>
          </w:p>
          <w:p w:rsidR="00000000" w:rsidRPr="0010254F" w:rsidP="0010254F">
            <w:pPr>
              <w:pStyle w:val="ListBullet2"/>
            </w:pPr>
            <w:r w:rsidRPr="0010254F">
              <w:t>language, literacy and cultural profile of the workgroup</w:t>
            </w:r>
          </w:p>
          <w:p w:rsidR="00000000" w:rsidRPr="0010254F" w:rsidP="0010254F">
            <w:pPr>
              <w:pStyle w:val="ListBullet2"/>
            </w:pPr>
            <w:r w:rsidRPr="0010254F">
              <w:t>organisational culture as it impacts on the workgroup</w:t>
            </w:r>
          </w:p>
        </w:tc>
      </w:tr>
    </w:tbl>
    <w:p w:rsidR="00000000" w:rsidRPr="0010254F" w:rsidP="0010254F">
      <w:pPr>
        <w:pStyle w:val="BodyText"/>
      </w:pPr>
    </w:p>
    <w:p w:rsidR="00000000" w:rsidRPr="0010254F" w:rsidP="0010254F">
      <w:pPr>
        <w:pStyle w:val="AllowPageBreak"/>
      </w:pPr>
    </w:p>
    <w:p w:rsidR="00000000" w:rsidRPr="0010254F" w:rsidP="0010254F">
      <w:pPr>
        <w:pStyle w:val="Heading1"/>
      </w:pPr>
      <w:bookmarkStart w:id="10" w:name="O_500350"/>
      <w:bookmarkEnd w:id="10"/>
      <w:r w:rsidRPr="0010254F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t>The Evidence Guide specifies the evidence required to demonstrate achievement in the unit of competency as a whole. It must be read in conjunction with the unit descriptor, performance criteria, The range statement and the Assessment Guideli</w:t>
            </w:r>
            <w:r w:rsidRPr="0010254F">
              <w:t>nes for the Public Sector Training Package.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SpecialBold"/>
              </w:rPr>
              <w:t>Units to be assessed together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BodyText"/>
            </w:pPr>
            <w:r w:rsidRPr="0010254F">
              <w:t xml:space="preserve">Co-assessed units that may be assessed with this unit to increase the efficiency and realism of the assessment process include: </w:t>
            </w:r>
          </w:p>
          <w:p w:rsidR="00000000" w:rsidRPr="0010254F" w:rsidP="0010254F">
            <w:pPr>
              <w:pStyle w:val="ListBullet2"/>
            </w:pPr>
            <w:r w:rsidRPr="0010254F">
              <w:t>PSPETHC501B Promote the values and ethos of public</w:t>
            </w:r>
            <w:r w:rsidRPr="0010254F">
              <w:t xml:space="preserve"> service </w:t>
            </w:r>
          </w:p>
          <w:p w:rsidR="00000000" w:rsidRPr="0010254F" w:rsidP="0010254F">
            <w:pPr>
              <w:pStyle w:val="ListBullet2"/>
            </w:pPr>
            <w:r w:rsidRPr="0010254F">
              <w:t>PSPGOV512A Use complex workplace communication strategies</w:t>
            </w:r>
          </w:p>
          <w:p w:rsidR="00000000" w:rsidRPr="0010254F" w:rsidP="0010254F">
            <w:pPr>
              <w:pStyle w:val="ListBullet2"/>
            </w:pPr>
            <w:r w:rsidRPr="0010254F">
              <w:t>PSPLEGN501B Promote compliance with legislation in the public sector</w:t>
            </w:r>
          </w:p>
          <w:p w:rsidR="00000000" w:rsidRPr="0010254F" w:rsidP="0010254F">
            <w:pPr>
              <w:pStyle w:val="ListBullet2"/>
            </w:pPr>
            <w:r w:rsidRPr="0010254F">
              <w:t>PSPSOHS502A Participate in the management of the OHS information and data systems</w:t>
            </w:r>
          </w:p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PSPSOHS503A Assist in the design and development of OHS participative arrangements.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BodyText"/>
            </w:pPr>
            <w:r w:rsidRPr="0010254F">
              <w:t>In addition to integrated demonstration of the elements and their related performance criteria, look for evidence that confirms:</w:t>
            </w:r>
          </w:p>
          <w:p w:rsidR="00000000" w:rsidRPr="0010254F" w:rsidP="0010254F">
            <w:pPr>
              <w:pStyle w:val="ListBullet2"/>
            </w:pPr>
            <w:r w:rsidRPr="0010254F">
              <w:t>knowled</w:t>
            </w:r>
            <w:r w:rsidRPr="0010254F">
              <w:t xml:space="preserve">ge requirements of this unit </w:t>
            </w:r>
          </w:p>
          <w:p w:rsidR="00000000" w:rsidRPr="0010254F" w:rsidP="0010254F">
            <w:pPr>
              <w:pStyle w:val="ListBullet2"/>
            </w:pPr>
            <w:r w:rsidRPr="0010254F">
              <w:t>skill requirements of this unit</w:t>
            </w:r>
          </w:p>
          <w:p w:rsidR="00000000" w:rsidRPr="0010254F" w:rsidP="0010254F">
            <w:pPr>
              <w:pStyle w:val="ListBullet2"/>
            </w:pPr>
            <w:r w:rsidRPr="0010254F">
              <w:t>application of employability skills as they relate to this unit.</w:t>
            </w:r>
          </w:p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t>The assessment environment should not disadvantage the candidate and where the person has a disability the principle of reasonabl</w:t>
            </w:r>
            <w:r w:rsidRPr="0010254F">
              <w:t>e adjustment should be applied during assessment.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BodyText"/>
            </w:pPr>
            <w:r w:rsidRPr="0010254F">
              <w:t>These resources include:</w:t>
            </w:r>
          </w:p>
          <w:p w:rsidR="00000000" w:rsidRPr="0010254F" w:rsidP="0010254F">
            <w:pPr>
              <w:pStyle w:val="ListBullet2"/>
            </w:pPr>
            <w:r w:rsidRPr="0010254F">
              <w:t>legislation, policy, procedures and protocols relating to the coordination and maintenance of a systematic approach to managing OHS</w:t>
            </w:r>
          </w:p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workplace documentation, case studies and workplace scenarios to capture the range of situations likely to be encountered when participating in the coordination and maintenance of a systematic approach to managing OHS.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BodyText"/>
            </w:pPr>
          </w:p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BodyText"/>
            </w:pPr>
            <w:r w:rsidRPr="0010254F">
              <w:t xml:space="preserve">Valid assessment of this unit requires: </w:t>
            </w:r>
          </w:p>
          <w:p w:rsidR="00000000" w:rsidRPr="0010254F" w:rsidP="0010254F">
            <w:pPr>
              <w:pStyle w:val="ListBullet2"/>
            </w:pPr>
            <w:r w:rsidRPr="0010254F">
              <w:t>a workplace environment or one that closely resembles normal work practice and replicates the range of conditions likely to be encountered when participating in the coordination and maintenance of a systematic appr</w:t>
            </w:r>
            <w:r w:rsidRPr="0010254F">
              <w:t>oach to managing OHS, including coping with difficulties, irregularities and breakdowns in routine</w:t>
            </w:r>
          </w:p>
          <w:p w:rsidR="00000000" w:rsidRPr="0010254F" w:rsidP="0010254F">
            <w:pPr>
              <w:pStyle w:val="ListBullet2"/>
            </w:pPr>
            <w:r w:rsidRPr="0010254F">
              <w:t>participation in the coordination and maintenance of a systematic approach to managing OHS in a range of three or more contexts or occasions, over time.</w:t>
            </w:r>
          </w:p>
          <w:p w:rsidR="00000000" w:rsidRPr="0010254F" w:rsidP="0010254F">
            <w:pPr>
              <w:pStyle w:val="BodyText"/>
            </w:pPr>
            <w:r w:rsidRPr="0010254F">
              <w:t>Asse</w:t>
            </w:r>
            <w:r w:rsidRPr="0010254F">
              <w:t>ssment methods should reflect but not exceed workplace demands, such as literacy, and the needs of individuals who might be disadvantaged.</w:t>
            </w:r>
          </w:p>
          <w:p w:rsidR="00000000" w:rsidRPr="0010254F" w:rsidP="0010254F">
            <w:pPr>
              <w:pStyle w:val="BodyText"/>
            </w:pPr>
            <w:r w:rsidRPr="0010254F">
              <w:t>Assessment methods suitable for valid and reliable assessment of this unit must use authenticated evidence from the w</w:t>
            </w:r>
            <w:r w:rsidRPr="0010254F">
              <w:t xml:space="preserve">orkplace and/or training courses and may include a combination of two or more of: </w:t>
            </w:r>
          </w:p>
          <w:p w:rsidR="00000000" w:rsidRPr="0010254F" w:rsidP="0010254F">
            <w:pPr>
              <w:pStyle w:val="ListBullet2"/>
            </w:pPr>
            <w:r w:rsidRPr="0010254F">
              <w:t>workplace projects</w:t>
            </w:r>
          </w:p>
          <w:p w:rsidR="00000000" w:rsidRPr="0010254F" w:rsidP="0010254F">
            <w:pPr>
              <w:pStyle w:val="ListBullet2"/>
            </w:pPr>
            <w:r w:rsidRPr="0010254F">
              <w:t>simulation or role plays</w:t>
            </w:r>
          </w:p>
          <w:p w:rsidR="00000000" w:rsidRPr="0010254F" w:rsidP="0010254F">
            <w:pPr>
              <w:pStyle w:val="ListBullet2"/>
            </w:pPr>
            <w:r w:rsidRPr="0010254F">
              <w:t>case studies and scenarios</w:t>
            </w:r>
          </w:p>
          <w:p w:rsidR="00000000" w:rsidRPr="0010254F" w:rsidP="0010254F">
            <w:pPr>
              <w:pStyle w:val="ListBullet2"/>
            </w:pPr>
            <w:r w:rsidRPr="0010254F">
              <w:t>observation</w:t>
            </w:r>
          </w:p>
          <w:p w:rsidR="00000000" w:rsidRPr="0010254F" w:rsidP="0010254F">
            <w:pPr>
              <w:pStyle w:val="ListBullet2"/>
            </w:pPr>
            <w:r w:rsidRPr="0010254F">
              <w:t>portfolios.</w:t>
            </w:r>
          </w:p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t xml:space="preserve">The assessment environment should not disadvantage the candidate and </w:t>
            </w:r>
            <w:r w:rsidRPr="0010254F">
              <w:t>where the person has a disability the principle of reasonable adjustment should be applied during assessment.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BodyText"/>
            </w:pPr>
            <w:r w:rsidRPr="0010254F">
              <w:t>Evidence must be gathered over time in a range of contexts to ensure the person can achieve the unit outcome and ap</w:t>
            </w:r>
            <w:r w:rsidRPr="0010254F">
              <w:t>ply the competency in different situations or environments.</w:t>
            </w:r>
          </w:p>
        </w:tc>
      </w:tr>
    </w:tbl>
    <w:p w:rsidR="00000000" w:rsidRPr="0010254F" w:rsidP="0010254F">
      <w:pPr>
        <w:pStyle w:val="BodyText"/>
      </w:pPr>
    </w:p>
    <w:p w:rsidR="00000000" w:rsidRPr="0010254F" w:rsidP="0010254F">
      <w:pPr>
        <w:pStyle w:val="AllowPageBreak"/>
      </w:pPr>
    </w:p>
    <w:p w:rsidR="00000000" w:rsidRPr="0010254F" w:rsidP="0010254F">
      <w:pPr>
        <w:pStyle w:val="Heading1"/>
      </w:pPr>
      <w:bookmarkStart w:id="11" w:name="O_500349"/>
      <w:bookmarkEnd w:id="11"/>
      <w:r w:rsidRPr="0010254F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t>The range statement provides information about the context in which the unit of competency is carried out. The variables cater for differences between States and</w:t>
            </w:r>
            <w:r w:rsidRPr="0010254F">
              <w:t xml:space="preserve"> Territories and the Commonwealth,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10254F">
              <w:rPr>
                <w:rStyle w:val="BoldandItalics"/>
              </w:rPr>
              <w:t>bold</w:t>
            </w:r>
            <w:r w:rsidRPr="0010254F">
              <w:rPr>
                <w:rStyle w:val="BoldandItalics"/>
              </w:rPr>
              <w:t xml:space="preserve"> italics </w:t>
            </w:r>
            <w:r w:rsidRPr="0010254F">
              <w:t>in the Performance criteria is explained here.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BoldandItalics"/>
              </w:rPr>
              <w:t>Stakeholders</w:t>
            </w:r>
            <w:r w:rsidRPr="0010254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Bullet2"/>
            </w:pPr>
            <w:r w:rsidRPr="0010254F">
              <w:t>managers</w:t>
            </w:r>
          </w:p>
          <w:p w:rsidR="00000000" w:rsidRPr="0010254F" w:rsidP="0010254F">
            <w:pPr>
              <w:pStyle w:val="ListBullet2"/>
            </w:pPr>
            <w:r w:rsidRPr="0010254F">
              <w:t>supervisors</w:t>
            </w:r>
          </w:p>
          <w:p w:rsidR="00000000" w:rsidRPr="0010254F" w:rsidP="0010254F">
            <w:pPr>
              <w:pStyle w:val="ListBullet2"/>
            </w:pPr>
            <w:r w:rsidRPr="0010254F">
              <w:t>health and safety and other employee representatives</w:t>
            </w:r>
          </w:p>
          <w:p w:rsidR="00000000" w:rsidRPr="0010254F" w:rsidP="0010254F">
            <w:pPr>
              <w:pStyle w:val="ListBullet2"/>
            </w:pPr>
            <w:r w:rsidRPr="0010254F">
              <w:t>employees</w:t>
            </w:r>
          </w:p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OHS committees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BoldandItalics"/>
              </w:rPr>
              <w:t>Key personnel</w:t>
            </w:r>
            <w:r w:rsidRPr="0010254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Bullet2"/>
            </w:pPr>
            <w:r w:rsidRPr="0010254F">
              <w:t>managers from other areas</w:t>
            </w:r>
          </w:p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people involved in OHS decision making or who are likely to be impacted by decisions relating to OHS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BoldandItalics"/>
              </w:rPr>
              <w:t>Positive performance indicators</w:t>
            </w:r>
            <w:r w:rsidRPr="0010254F">
              <w:t xml:space="preserve"> are: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a means of focusing on assessing how successfully a workplace is performing through measuring OHS processes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BoldandItalics"/>
              </w:rPr>
              <w:t>Motivat</w:t>
            </w:r>
            <w:r w:rsidRPr="0010254F">
              <w:rPr>
                <w:rStyle w:val="BoldandItalics"/>
              </w:rPr>
              <w:t>ors</w:t>
            </w:r>
            <w:r w:rsidRPr="0010254F">
              <w:t xml:space="preserve">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factors that make stakeholders likely to adopt OHS processes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BoldandItalics"/>
              </w:rPr>
              <w:t>Barriers to implementation of a systematic approach to managing OHS</w:t>
            </w:r>
            <w:r w:rsidRPr="0010254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Bullet2"/>
            </w:pPr>
            <w:r w:rsidRPr="0010254F">
              <w:t>barriers to communication, such as language/literacy</w:t>
            </w:r>
          </w:p>
          <w:p w:rsidR="00000000" w:rsidRPr="0010254F" w:rsidP="0010254F">
            <w:pPr>
              <w:pStyle w:val="ListBullet2"/>
            </w:pPr>
            <w:r w:rsidRPr="0010254F">
              <w:t xml:space="preserve">workplace culture issues, such as management </w:t>
            </w:r>
            <w:r w:rsidRPr="0010254F">
              <w:t>commitment, supervisors' approach to compliance and acceptance of the priority of safety</w:t>
            </w:r>
          </w:p>
          <w:p w:rsidR="00000000" w:rsidRPr="0010254F" w:rsidP="0010254F">
            <w:pPr>
              <w:pStyle w:val="ListBullet2"/>
            </w:pPr>
            <w:r w:rsidRPr="0010254F">
              <w:t>diversity of workers</w:t>
            </w:r>
          </w:p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structural factors, such as multiple locations, shift work and supervisory arrangements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BoldandItalics"/>
              </w:rPr>
              <w:t>A systemic approach to managing OHS</w:t>
            </w:r>
            <w:r w:rsidRPr="0010254F">
              <w:t xml:space="preserve"> involves: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Bullet2"/>
            </w:pPr>
            <w:r w:rsidRPr="0010254F">
              <w:t xml:space="preserve">comprehensive processes that are combined in a methodical and ordered manner to minimise the risk of injury or ill health in the workplace </w:t>
            </w:r>
          </w:p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processes of planning, allocation of resources, communication and consultation, hazard management, record keeping an</w:t>
            </w:r>
            <w:r w:rsidRPr="0010254F">
              <w:t>d reporting, training and competency, and review and evaluation for ongoing improvement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BoldandItalics"/>
              </w:rPr>
              <w:t>OHS plan</w:t>
            </w:r>
            <w:r w:rsidRPr="0010254F">
              <w:t xml:space="preserve"> is: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Bullet2"/>
            </w:pPr>
            <w:r w:rsidRPr="0010254F">
              <w:t>is a document that is usually developed annually but may be developed for a shorter or longer period and reviewed regularly, and</w:t>
            </w:r>
          </w:p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has OHS performance indi</w:t>
            </w:r>
            <w:r w:rsidRPr="0010254F">
              <w:t>cators (i.e. objectives and targets that are achievable and practical) reflecting systematic approaches to managing OHS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BoldandItalics"/>
              </w:rPr>
              <w:t>Resources</w:t>
            </w:r>
            <w:r w:rsidRPr="0010254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Bullet2"/>
            </w:pPr>
            <w:r w:rsidRPr="0010254F">
              <w:t xml:space="preserve">financial requirement for implementation </w:t>
            </w:r>
          </w:p>
          <w:p w:rsidR="00000000" w:rsidRPr="0010254F" w:rsidP="0010254F">
            <w:pPr>
              <w:pStyle w:val="ListBullet2"/>
            </w:pPr>
            <w:r w:rsidRPr="0010254F">
              <w:t>personnel, including time allocation</w:t>
            </w:r>
          </w:p>
          <w:p w:rsidR="00000000" w:rsidRPr="0010254F" w:rsidP="0010254F">
            <w:pPr>
              <w:pStyle w:val="ListBullet2"/>
            </w:pPr>
            <w:r w:rsidRPr="0010254F">
              <w:t>equipment</w:t>
            </w:r>
          </w:p>
          <w:p w:rsidR="00000000" w:rsidRPr="0010254F" w:rsidP="0010254F">
            <w:pPr>
              <w:pStyle w:val="ListBullet2"/>
            </w:pPr>
            <w:r w:rsidRPr="0010254F">
              <w:t>specialised resources</w:t>
            </w:r>
          </w:p>
          <w:p w:rsidR="00000000" w:rsidRPr="0010254F" w:rsidP="0010254F">
            <w:pPr>
              <w:pStyle w:val="ListBullet2"/>
            </w:pPr>
            <w:r w:rsidRPr="0010254F">
              <w:t>access to other resources such as:</w:t>
            </w:r>
          </w:p>
          <w:p w:rsidR="00000000" w:rsidRPr="0010254F" w:rsidP="0010254F">
            <w:pPr>
              <w:pStyle w:val="ListBullet3"/>
            </w:pPr>
            <w:r w:rsidRPr="0010254F">
              <w:t>OHS publications</w:t>
            </w:r>
          </w:p>
          <w:p w:rsidR="00000000" w:rsidRPr="0010254F" w:rsidP="0010254F">
            <w:pPr>
              <w:pStyle w:val="ListBullet3"/>
            </w:pPr>
            <w:r w:rsidRPr="0010254F">
              <w:t>OHS internal sites</w:t>
            </w:r>
          </w:p>
          <w:p w:rsidR="00000000" w:rsidP="0010254F">
            <w:pPr>
              <w:pStyle w:val="ListBullet3"/>
              <w:rPr>
                <w:lang w:val="en-NZ"/>
              </w:rPr>
            </w:pPr>
            <w:r w:rsidRPr="0010254F">
              <w:t xml:space="preserve">industry-specific information 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BoldandItalics"/>
              </w:rPr>
              <w:t>OHS specialists may be internal or external</w:t>
            </w:r>
            <w:r w:rsidRPr="0010254F">
              <w:t xml:space="preserve"> and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Bullet2"/>
            </w:pPr>
            <w:r w:rsidRPr="0010254F">
              <w:t>ergonomists</w:t>
            </w:r>
          </w:p>
          <w:p w:rsidR="00000000" w:rsidRPr="0010254F" w:rsidP="0010254F">
            <w:pPr>
              <w:pStyle w:val="ListBullet2"/>
            </w:pPr>
            <w:r w:rsidRPr="0010254F">
              <w:t>occupational hygienists</w:t>
            </w:r>
          </w:p>
          <w:p w:rsidR="00000000" w:rsidRPr="0010254F" w:rsidP="0010254F">
            <w:pPr>
              <w:pStyle w:val="ListBullet2"/>
            </w:pPr>
            <w:r w:rsidRPr="0010254F">
              <w:t>occupational health professionals</w:t>
            </w:r>
          </w:p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injury management advisors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BoldandItalics"/>
              </w:rPr>
              <w:t>Technical advisors</w:t>
            </w:r>
            <w:r w:rsidRPr="0010254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Bullet2"/>
            </w:pPr>
            <w:r w:rsidRPr="0010254F">
              <w:t>engineers (such as design, acoustic, safety, mechanical and civil)</w:t>
            </w:r>
          </w:p>
          <w:p w:rsidR="00000000" w:rsidRPr="0010254F" w:rsidP="0010254F">
            <w:pPr>
              <w:pStyle w:val="ListBullet2"/>
            </w:pPr>
            <w:r w:rsidRPr="0010254F">
              <w:t>legal practitioners</w:t>
            </w:r>
          </w:p>
          <w:p w:rsidR="00000000" w:rsidRPr="0010254F" w:rsidP="0010254F">
            <w:pPr>
              <w:pStyle w:val="ListBullet2"/>
            </w:pPr>
            <w:r w:rsidRPr="0010254F">
              <w:t>workplace assessors and trainers</w:t>
            </w:r>
          </w:p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maintenance and trades persons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BoldandItalics"/>
              </w:rPr>
              <w:t>Policies and procedures</w:t>
            </w:r>
            <w:r w:rsidRPr="0010254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Bullet2"/>
            </w:pPr>
            <w:r w:rsidRPr="0010254F">
              <w:t xml:space="preserve">is a </w:t>
            </w:r>
            <w:r w:rsidRPr="0010254F">
              <w:t>document that is usually developed annually but may be developed for a shorter or longer period and reviewed regularly, and</w:t>
            </w:r>
          </w:p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has OHS performance indicators (i.e. objectives and targets that are achievable and practical) reflecting systematic approaches to m</w:t>
            </w:r>
            <w:r w:rsidRPr="0010254F">
              <w:t>anaging OHS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BoldandItalics"/>
              </w:rPr>
              <w:t>Other functional areas and management systems</w:t>
            </w:r>
            <w:r w:rsidRPr="0010254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Bullet2"/>
            </w:pPr>
            <w:r w:rsidRPr="0010254F">
              <w:t>strategic planning</w:t>
            </w:r>
          </w:p>
          <w:p w:rsidR="00000000" w:rsidRPr="0010254F" w:rsidP="0010254F">
            <w:pPr>
              <w:pStyle w:val="ListBullet2"/>
            </w:pPr>
            <w:r w:rsidRPr="0010254F">
              <w:t xml:space="preserve">purchasing, procurement and contracting </w:t>
            </w:r>
          </w:p>
          <w:p w:rsidR="00000000" w:rsidRPr="0010254F" w:rsidP="0010254F">
            <w:pPr>
              <w:pStyle w:val="ListBullet2"/>
            </w:pPr>
            <w:r w:rsidRPr="0010254F">
              <w:t>logistics</w:t>
            </w:r>
          </w:p>
          <w:p w:rsidR="00000000" w:rsidRPr="0010254F" w:rsidP="0010254F">
            <w:pPr>
              <w:pStyle w:val="ListBullet2"/>
            </w:pPr>
            <w:r w:rsidRPr="0010254F">
              <w:t xml:space="preserve">human resource, industrial relations and personnel management including payroll </w:t>
            </w:r>
          </w:p>
          <w:p w:rsidR="00000000" w:rsidRPr="0010254F" w:rsidP="0010254F">
            <w:pPr>
              <w:pStyle w:val="ListBullet2"/>
            </w:pPr>
            <w:r w:rsidRPr="0010254F">
              <w:t>engineering and maintenance</w:t>
            </w:r>
          </w:p>
          <w:p w:rsidR="00000000" w:rsidRPr="0010254F" w:rsidP="0010254F">
            <w:pPr>
              <w:pStyle w:val="ListBullet2"/>
            </w:pPr>
            <w:r w:rsidRPr="0010254F">
              <w:t>information, data and records management</w:t>
            </w:r>
          </w:p>
          <w:p w:rsidR="00000000" w:rsidRPr="0010254F" w:rsidP="0010254F">
            <w:pPr>
              <w:pStyle w:val="ListBullet2"/>
            </w:pPr>
            <w:r w:rsidRPr="0010254F">
              <w:t>finance and auditing</w:t>
            </w:r>
          </w:p>
          <w:p w:rsidR="00000000" w:rsidRPr="0010254F" w:rsidP="0010254F">
            <w:pPr>
              <w:pStyle w:val="ListBullet2"/>
            </w:pPr>
            <w:r w:rsidRPr="0010254F">
              <w:t xml:space="preserve">environmental management </w:t>
            </w:r>
          </w:p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quality management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BoldandItalics"/>
              </w:rPr>
              <w:t>Ethical advice</w:t>
            </w:r>
            <w:r w:rsidRPr="0010254F">
              <w:t xml:space="preserve"> means that: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the OHS practitioner provides objective advice with the prime aim of reduction of workplace injury and ill health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BoldandItalics"/>
              </w:rPr>
              <w:t>Proposed changes to the workplace</w:t>
            </w:r>
            <w:r w:rsidRPr="0010254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Bullet2"/>
            </w:pPr>
            <w:r w:rsidRPr="0010254F">
              <w:t>design of workplace</w:t>
            </w:r>
          </w:p>
          <w:p w:rsidR="00000000" w:rsidRPr="0010254F" w:rsidP="0010254F">
            <w:pPr>
              <w:pStyle w:val="ListBullet2"/>
            </w:pPr>
            <w:r w:rsidRPr="0010254F">
              <w:t>design or purchase of new plant or equipment</w:t>
            </w:r>
          </w:p>
          <w:p w:rsidR="00000000" w:rsidRPr="0010254F" w:rsidP="0010254F">
            <w:pPr>
              <w:pStyle w:val="ListBullet2"/>
            </w:pPr>
            <w:r w:rsidRPr="0010254F">
              <w:t>materials purchases</w:t>
            </w:r>
          </w:p>
          <w:p w:rsidR="00000000" w:rsidRPr="0010254F" w:rsidP="0010254F">
            <w:pPr>
              <w:pStyle w:val="ListBullet2"/>
            </w:pPr>
            <w:r w:rsidRPr="0010254F">
              <w:t>changes to work processes, work systems, work organisation, work practices and conditions</w:t>
            </w:r>
          </w:p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changes to management practices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BoldandItalics"/>
              </w:rPr>
              <w:t>External changes</w:t>
            </w:r>
            <w:r w:rsidRPr="0010254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Bullet2"/>
            </w:pPr>
            <w:r w:rsidRPr="0010254F">
              <w:t>changes to legislation</w:t>
            </w:r>
          </w:p>
          <w:p w:rsidR="00000000" w:rsidP="0010254F">
            <w:pPr>
              <w:pStyle w:val="ListBullet2"/>
              <w:rPr>
                <w:lang w:val="en-NZ"/>
              </w:rPr>
            </w:pPr>
            <w:r w:rsidRPr="0010254F">
              <w:t>new information and data available on OHS</w:t>
            </w:r>
          </w:p>
        </w:tc>
      </w:tr>
      <w:tr w:rsidTr="00BC00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4F">
            <w:pPr>
              <w:pStyle w:val="BodyText"/>
              <w:rPr>
                <w:lang w:val="en-NZ"/>
              </w:rPr>
            </w:pPr>
            <w:r w:rsidRPr="0010254F">
              <w:rPr>
                <w:rStyle w:val="BoldandItalics"/>
              </w:rPr>
              <w:t>Sources of workplace information and data</w:t>
            </w:r>
            <w:r w:rsidRPr="0010254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4F" w:rsidP="0010254F">
            <w:pPr>
              <w:pStyle w:val="ListBullet2"/>
            </w:pPr>
            <w:r w:rsidRPr="0010254F">
              <w:t xml:space="preserve">hazard, incident and investigation reports </w:t>
            </w:r>
          </w:p>
          <w:p w:rsidR="00000000" w:rsidRPr="0010254F" w:rsidP="0010254F">
            <w:pPr>
              <w:pStyle w:val="ListBullet2"/>
            </w:pPr>
            <w:r w:rsidRPr="0010254F">
              <w:t>workplace inspections</w:t>
            </w:r>
          </w:p>
          <w:p w:rsidR="00000000" w:rsidRPr="0010254F" w:rsidP="0010254F">
            <w:pPr>
              <w:pStyle w:val="ListBullet2"/>
            </w:pPr>
            <w:r w:rsidRPr="0010254F">
              <w:t>minutes of meetings</w:t>
            </w:r>
          </w:p>
          <w:p w:rsidR="00000000" w:rsidRPr="0010254F" w:rsidP="0010254F">
            <w:pPr>
              <w:pStyle w:val="ListBullet2"/>
            </w:pPr>
            <w:r w:rsidRPr="0010254F">
              <w:t>reports - including those of external consultants</w:t>
            </w:r>
          </w:p>
          <w:p w:rsidR="00000000" w:rsidRPr="0010254F" w:rsidP="0010254F">
            <w:pPr>
              <w:pStyle w:val="ListBullet2"/>
            </w:pPr>
            <w:r w:rsidRPr="0010254F">
              <w:t>audits</w:t>
            </w:r>
          </w:p>
          <w:p w:rsidR="00000000" w:rsidRPr="0010254F" w:rsidP="0010254F">
            <w:pPr>
              <w:pStyle w:val="ListBullet2"/>
            </w:pPr>
            <w:r w:rsidRPr="0010254F">
              <w:t>questionnaire information and data</w:t>
            </w:r>
          </w:p>
          <w:p w:rsidR="00000000" w:rsidRPr="0010254F" w:rsidP="0010254F">
            <w:pPr>
              <w:pStyle w:val="ListBullet2"/>
            </w:pPr>
            <w:r w:rsidRPr="0010254F">
              <w:t>material safety data sheets (MSDSs) and registers</w:t>
            </w:r>
          </w:p>
        </w:tc>
      </w:tr>
    </w:tbl>
    <w:p w:rsidR="00BC0041" w:rsidP="0010254F">
      <w:pPr>
        <w:pStyle w:val="BodyText"/>
      </w:pPr>
    </w:p>
    <w:p w:rsidR="00BC0041" w:rsidP="0010254F">
      <w:pPr>
        <w:pStyle w:val="BodyText"/>
      </w:pPr>
    </w:p>
    <w:p w:rsidR="00000000" w:rsidRPr="0010254F" w:rsidP="0010254F">
      <w:pPr>
        <w:pStyle w:val="Heading1"/>
      </w:pPr>
      <w:bookmarkStart w:id="12" w:name="O_500351"/>
      <w:bookmarkEnd w:id="12"/>
      <w:r w:rsidRPr="0010254F">
        <w:t>Unit Sector(s)</w:t>
      </w:r>
    </w:p>
    <w:p w:rsidR="00000000" w:rsidRPr="0010254F" w:rsidP="0010254F">
      <w:pPr>
        <w:pStyle w:val="BodyText"/>
      </w:pPr>
      <w:r w:rsidRPr="0010254F">
        <w:t>Not applicable.</w:t>
      </w:r>
    </w:p>
    <w:p w:rsidR="00000000" w:rsidRPr="0010254F" w:rsidP="0010254F">
      <w:pPr>
        <w:pStyle w:val="AllowPageBreak"/>
      </w:pPr>
    </w:p>
    <w:p w:rsidR="00000000" w:rsidRPr="0010254F" w:rsidP="0010254F">
      <w:pPr>
        <w:pStyle w:val="Heading1"/>
      </w:pPr>
      <w:bookmarkStart w:id="13" w:name="O_500355"/>
      <w:bookmarkEnd w:id="13"/>
      <w:r w:rsidRPr="0010254F">
        <w:t>Competency field</w:t>
      </w:r>
    </w:p>
    <w:p w:rsidR="00000000" w:rsidRPr="0010254F" w:rsidP="0010254F">
      <w:pPr>
        <w:pStyle w:val="BodyText"/>
      </w:pPr>
      <w:r w:rsidRPr="0010254F">
        <w:t>Specialist Occupational Health &amp; Safety</w:t>
      </w:r>
    </w:p>
    <w:p w:rsidR="00000000" w:rsidRPr="0010254F" w:rsidP="0010254F"/>
    <w:sectPr w:rsidSect="001025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C0041" w:rsidP="00BC00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41" w:rsidP="001025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BC0041" w:rsidP="001025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C0041" w:rsidP="0010254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4F" w:rsidRPr="00BC0041" w:rsidP="00BC004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041" w:rsidRPr="002D2AF8" w:rsidP="001025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PSPSOHS501A Participate in the coordination and maintenance of a systematic approach to managing OHS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BC0041" w:rsidP="001025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424C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4A5D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5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5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5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5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5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5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5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5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5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5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5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54F"/>
  </w:style>
  <w:style w:type="character" w:customStyle="1" w:styleId="Heading1Char">
    <w:name w:val="Heading 1 Char"/>
    <w:basedOn w:val="DefaultParagraphFont"/>
    <w:link w:val="Heading1"/>
    <w:rsid w:val="001025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5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54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025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54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0254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0254F"/>
    <w:rPr>
      <w:b/>
      <w:spacing w:val="0"/>
    </w:rPr>
  </w:style>
  <w:style w:type="paragraph" w:styleId="ListBullet2">
    <w:name w:val="List Bullet 2"/>
    <w:basedOn w:val="List2"/>
    <w:rsid w:val="0010254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254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025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0254F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10254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025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5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5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5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5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5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5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5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5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025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5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54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0254F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25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5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5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5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25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5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5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5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5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5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5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5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5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254F"/>
    <w:rPr>
      <w:i/>
    </w:rPr>
  </w:style>
  <w:style w:type="paragraph" w:styleId="Caption">
    <w:name w:val="caption"/>
    <w:basedOn w:val="BodyText"/>
    <w:next w:val="Normal"/>
    <w:qFormat/>
    <w:rsid w:val="001025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5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5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54F"/>
  </w:style>
  <w:style w:type="paragraph" w:styleId="TableofFigures">
    <w:name w:val="table of figures"/>
    <w:basedOn w:val="Normal"/>
    <w:next w:val="Normal"/>
    <w:semiHidden/>
    <w:rsid w:val="001025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54F"/>
    <w:pPr>
      <w:numPr>
        <w:numId w:val="11"/>
      </w:numPr>
    </w:pPr>
  </w:style>
  <w:style w:type="character" w:customStyle="1" w:styleId="WingdingSymbols">
    <w:name w:val="Wingding Symbols"/>
    <w:rsid w:val="0010254F"/>
    <w:rPr>
      <w:rFonts w:ascii="Wingdings" w:hAnsi="Wingdings"/>
    </w:rPr>
  </w:style>
  <w:style w:type="paragraph" w:customStyle="1" w:styleId="TableHeading">
    <w:name w:val="Table Heading"/>
    <w:basedOn w:val="HeadingBase"/>
    <w:rsid w:val="001025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54F"/>
    <w:rPr>
      <w:color w:val="0033CC"/>
      <w:u w:val="none"/>
    </w:rPr>
  </w:style>
  <w:style w:type="paragraph" w:customStyle="1" w:styleId="BodyTextRight">
    <w:name w:val="Body Text Right"/>
    <w:basedOn w:val="BodyText"/>
    <w:rsid w:val="001025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5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5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5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5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5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54F"/>
    <w:rPr>
      <w:sz w:val="32"/>
    </w:rPr>
  </w:style>
  <w:style w:type="paragraph" w:customStyle="1" w:styleId="HeadingProcedure">
    <w:name w:val="Heading Procedure"/>
    <w:basedOn w:val="HeadingBase"/>
    <w:next w:val="Normal"/>
    <w:rsid w:val="001025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54F"/>
    <w:pPr>
      <w:spacing w:before="60" w:after="60"/>
    </w:pPr>
  </w:style>
  <w:style w:type="paragraph" w:styleId="ListContinue">
    <w:name w:val="List Continue"/>
    <w:basedOn w:val="List"/>
    <w:rsid w:val="0010254F"/>
    <w:pPr>
      <w:ind w:firstLine="0"/>
    </w:pPr>
  </w:style>
  <w:style w:type="paragraph" w:customStyle="1" w:styleId="ListNote">
    <w:name w:val="List Note"/>
    <w:basedOn w:val="List"/>
    <w:rsid w:val="001025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5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5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54F"/>
    <w:rPr>
      <w:rFonts w:ascii="Courier New" w:hAnsi="Courier New"/>
    </w:rPr>
  </w:style>
  <w:style w:type="paragraph" w:customStyle="1" w:styleId="NoteBullet">
    <w:name w:val="Note Bullet"/>
    <w:basedOn w:val="Note"/>
    <w:rsid w:val="001025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5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5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5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5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25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5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54F"/>
    <w:rPr>
      <w:b/>
      <w:smallCaps/>
    </w:rPr>
  </w:style>
  <w:style w:type="paragraph" w:customStyle="1" w:styleId="TableListNumber">
    <w:name w:val="Table List Number"/>
    <w:basedOn w:val="ListNumber"/>
    <w:rsid w:val="001025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5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54F"/>
    <w:pPr>
      <w:numPr>
        <w:numId w:val="9"/>
      </w:numPr>
    </w:pPr>
  </w:style>
  <w:style w:type="paragraph" w:customStyle="1" w:styleId="ListAlpha2">
    <w:name w:val="List Alpha 2"/>
    <w:basedOn w:val="List2"/>
    <w:rsid w:val="0010254F"/>
    <w:pPr>
      <w:numPr>
        <w:numId w:val="8"/>
      </w:numPr>
    </w:pPr>
  </w:style>
  <w:style w:type="paragraph" w:styleId="List2">
    <w:name w:val="List 2"/>
    <w:basedOn w:val="BodyText"/>
    <w:rsid w:val="001025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5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5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54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0254F"/>
    <w:pPr>
      <w:numPr>
        <w:numId w:val="3"/>
      </w:numPr>
    </w:pPr>
  </w:style>
  <w:style w:type="paragraph" w:styleId="ListBullet5">
    <w:name w:val="List Bullet 5"/>
    <w:basedOn w:val="List5"/>
    <w:rsid w:val="0010254F"/>
    <w:pPr>
      <w:numPr>
        <w:numId w:val="4"/>
      </w:numPr>
    </w:pPr>
  </w:style>
  <w:style w:type="paragraph" w:styleId="ListContinue2">
    <w:name w:val="List Continue 2"/>
    <w:basedOn w:val="List2"/>
    <w:rsid w:val="0010254F"/>
    <w:pPr>
      <w:ind w:firstLine="0"/>
    </w:pPr>
  </w:style>
  <w:style w:type="paragraph" w:styleId="ListContinue3">
    <w:name w:val="List Continue 3"/>
    <w:basedOn w:val="List3"/>
    <w:rsid w:val="0010254F"/>
    <w:pPr>
      <w:ind w:left="1021" w:firstLine="0"/>
    </w:pPr>
  </w:style>
  <w:style w:type="paragraph" w:styleId="ListContinue4">
    <w:name w:val="List Continue 4"/>
    <w:basedOn w:val="List4"/>
    <w:rsid w:val="0010254F"/>
    <w:pPr>
      <w:ind w:firstLine="0"/>
    </w:pPr>
  </w:style>
  <w:style w:type="paragraph" w:styleId="ListContinue5">
    <w:name w:val="List Continue 5"/>
    <w:basedOn w:val="List5"/>
    <w:rsid w:val="0010254F"/>
    <w:pPr>
      <w:ind w:firstLine="0"/>
    </w:pPr>
  </w:style>
  <w:style w:type="paragraph" w:styleId="ListNumber3">
    <w:name w:val="List Number 3"/>
    <w:basedOn w:val="List3"/>
    <w:rsid w:val="0010254F"/>
    <w:pPr>
      <w:numPr>
        <w:numId w:val="5"/>
      </w:numPr>
    </w:pPr>
  </w:style>
  <w:style w:type="paragraph" w:styleId="ListNumber4">
    <w:name w:val="List Number 4"/>
    <w:basedOn w:val="List4"/>
    <w:rsid w:val="0010254F"/>
    <w:pPr>
      <w:numPr>
        <w:numId w:val="6"/>
      </w:numPr>
    </w:pPr>
  </w:style>
  <w:style w:type="paragraph" w:styleId="ListNumber5">
    <w:name w:val="List Number 5"/>
    <w:basedOn w:val="List5"/>
    <w:rsid w:val="0010254F"/>
    <w:pPr>
      <w:numPr>
        <w:numId w:val="7"/>
      </w:numPr>
    </w:pPr>
  </w:style>
  <w:style w:type="paragraph" w:styleId="BlockText">
    <w:name w:val="Block Text"/>
    <w:basedOn w:val="Normal"/>
    <w:rsid w:val="001025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5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54F"/>
    <w:rPr>
      <w:sz w:val="16"/>
      <w:vertAlign w:val="superscript"/>
    </w:rPr>
  </w:style>
  <w:style w:type="character" w:customStyle="1" w:styleId="Symbols">
    <w:name w:val="Symbols"/>
    <w:basedOn w:val="DefaultParagraphFont"/>
    <w:rsid w:val="0010254F"/>
    <w:rPr>
      <w:rFonts w:ascii="Symbol" w:hAnsi="Symbol"/>
    </w:rPr>
  </w:style>
  <w:style w:type="character" w:customStyle="1" w:styleId="MenuOptions">
    <w:name w:val="Menu Options"/>
    <w:basedOn w:val="DefaultParagraphFont"/>
    <w:rsid w:val="001025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54F"/>
    <w:rPr>
      <w:b/>
    </w:rPr>
  </w:style>
  <w:style w:type="character" w:customStyle="1" w:styleId="Underlined">
    <w:name w:val="Underlined"/>
    <w:basedOn w:val="DefaultParagraphFont"/>
    <w:rsid w:val="0010254F"/>
    <w:rPr>
      <w:u w:val="single"/>
    </w:rPr>
  </w:style>
  <w:style w:type="paragraph" w:customStyle="1" w:styleId="TableBodyTextRight">
    <w:name w:val="Table Body Text Right"/>
    <w:basedOn w:val="TableBodyText"/>
    <w:rsid w:val="001025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54F"/>
    <w:rPr>
      <w:sz w:val="18"/>
    </w:rPr>
  </w:style>
  <w:style w:type="paragraph" w:customStyle="1" w:styleId="BodySmallRight">
    <w:name w:val="Body Small Right"/>
    <w:basedOn w:val="BodyTextRight"/>
    <w:rsid w:val="0010254F"/>
    <w:rPr>
      <w:sz w:val="18"/>
      <w:szCs w:val="18"/>
    </w:rPr>
  </w:style>
  <w:style w:type="paragraph" w:customStyle="1" w:styleId="MarginEdition">
    <w:name w:val="Margin Edition"/>
    <w:basedOn w:val="MarginNote"/>
    <w:rsid w:val="001025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54F"/>
    <w:rPr>
      <w:sz w:val="2"/>
      <w:szCs w:val="2"/>
    </w:rPr>
  </w:style>
  <w:style w:type="character" w:customStyle="1" w:styleId="Small">
    <w:name w:val="Small"/>
    <w:basedOn w:val="DefaultParagraphFont"/>
    <w:rsid w:val="0010254F"/>
    <w:rPr>
      <w:sz w:val="16"/>
    </w:rPr>
  </w:style>
  <w:style w:type="paragraph" w:customStyle="1" w:styleId="WideTable">
    <w:name w:val="Wide Table"/>
    <w:basedOn w:val="Normal"/>
    <w:rsid w:val="001025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54F"/>
  </w:style>
  <w:style w:type="paragraph" w:styleId="Quote">
    <w:name w:val="Quote"/>
    <w:basedOn w:val="Heading1"/>
    <w:link w:val="QuoteChar"/>
    <w:qFormat/>
    <w:rsid w:val="001025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5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54F"/>
    <w:pPr>
      <w:pageBreakBefore/>
    </w:pPr>
  </w:style>
  <w:style w:type="paragraph" w:customStyle="1" w:styleId="Border">
    <w:name w:val="Border"/>
    <w:basedOn w:val="Normal"/>
    <w:qFormat/>
    <w:rsid w:val="001025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5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5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5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5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5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5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5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5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54F"/>
    <w:rPr>
      <w:u w:val="single"/>
    </w:rPr>
  </w:style>
  <w:style w:type="paragraph" w:styleId="BalloonText">
    <w:name w:val="Balloon Text"/>
    <w:basedOn w:val="Normal"/>
    <w:link w:val="BalloonTextChar"/>
    <w:rsid w:val="001025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5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5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5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5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54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2348</Words>
  <Characters>14661</Characters>
  <Application>Microsoft Office Word</Application>
  <DocSecurity>0</DocSecurity>
  <Lines>430</Lines>
  <Paragraphs>232</Paragraphs>
  <ScaleCrop>false</ScaleCrop>
  <Company>Author-it Software Corporation Ltd.</Company>
  <LinksUpToDate>false</LinksUpToDate>
  <CharactersWithSpaces>16920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PSPSOHS501A Participate in the coordination and maintenance of a systematic approach to managing OHS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2012-11-01T03:30:00Z</dcterms:created>
  <dcterms:modified xsi:type="dcterms:W3CDTF">2012-11-01T03:30:00Z</dcterms:modified>
</cp:coreProperties>
</file>