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CFF" w:rsidP="00103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PSPSCI702A Initiate and lead sophisticated scientific/technological research</w:t>
      </w:r>
      <w:r>
        <w:fldChar w:fldCharType="end"/>
      </w:r>
    </w:p>
    <w:p w:rsidR="00103CFF" w:rsidP="00103CFF">
      <w:pPr>
        <w:pStyle w:val="Version"/>
        <w:sectPr w:rsidSect="00797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97153" w:rsidP="00797153">
      <w:pPr>
        <w:pStyle w:val="SuperHeading"/>
      </w:pPr>
      <w:r w:rsidRPr="00797153">
        <w:t>PSPSCI702A Initiate and lead sophisticated scientific/technological research</w:t>
      </w:r>
    </w:p>
    <w:p w:rsidR="00000000" w:rsidRPr="00797153" w:rsidP="00797153">
      <w:pPr>
        <w:pStyle w:val="Heading1"/>
      </w:pPr>
      <w:bookmarkStart w:id="1" w:name="O_499619"/>
      <w:bookmarkEnd w:id="1"/>
      <w:r w:rsidRPr="00797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Comments</w:t>
            </w:r>
          </w:p>
        </w:tc>
      </w:tr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 xml:space="preserve">Unit descriptor edited. </w:t>
            </w:r>
          </w:p>
        </w:tc>
      </w:tr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Layout adjusted. No changes to content.</w:t>
            </w:r>
          </w:p>
        </w:tc>
      </w:tr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>Primary release.</w:t>
            </w:r>
          </w:p>
        </w:tc>
      </w:tr>
    </w:tbl>
    <w:p w:rsidR="00103CFF" w:rsidP="00797153">
      <w:pPr>
        <w:pStyle w:val="BodyText"/>
      </w:pPr>
    </w:p>
    <w:p w:rsidR="00103CFF" w:rsidP="00797153">
      <w:pPr>
        <w:pStyle w:val="BodyText"/>
      </w:pPr>
    </w:p>
    <w:p w:rsidR="00000000" w:rsidRPr="00797153" w:rsidP="00797153">
      <w:pPr>
        <w:pStyle w:val="Heading1"/>
      </w:pPr>
      <w:bookmarkStart w:id="2" w:name="O_499611"/>
      <w:bookmarkEnd w:id="2"/>
      <w:r w:rsidRPr="00797153">
        <w:t>Unit Descriptor</w:t>
      </w:r>
    </w:p>
    <w:p w:rsidR="00000000" w:rsidRPr="00797153" w:rsidP="00797153">
      <w:pPr>
        <w:pStyle w:val="BodyText"/>
      </w:pPr>
      <w:r w:rsidRPr="00797153">
        <w:t xml:space="preserve">This unit covers the conduct of sophisticated scientific/technological research at a level meriting international recognition requiring exceptional </w:t>
      </w:r>
      <w:r w:rsidRPr="00797153">
        <w:t>initiative and judgment in initiating, resourcing and leading projects. It includes initiating the research, designing the research methodology, leading and managing the research, and publishing and promoting the research results.</w:t>
      </w:r>
    </w:p>
    <w:p w:rsidR="00000000" w:rsidRPr="00797153" w:rsidP="00797153">
      <w:pPr>
        <w:pStyle w:val="BodyText"/>
      </w:pPr>
      <w:r w:rsidRPr="00797153">
        <w:t>In practice, initiating a</w:t>
      </w:r>
      <w:r w:rsidRPr="00797153">
        <w:t>nd leading sophisticated scientific/technological research overlaps with other generalist or specialist work activities such as influencing ethical practice, influencing strategic policy, undertaking strategic risk management, leading change management.</w:t>
      </w:r>
    </w:p>
    <w:p w:rsidR="00000000" w:rsidRPr="00797153" w:rsidP="00797153">
      <w:pPr>
        <w:pStyle w:val="BodyText"/>
      </w:pPr>
      <w:r w:rsidRPr="00797153">
        <w:t>No</w:t>
      </w:r>
      <w:r w:rsidRPr="00797153">
        <w:t xml:space="preserve"> licensing, legislative, regulatory or certification requirements apply to this unit at the time of endorsement.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3" w:name="O_499624"/>
      <w:bookmarkEnd w:id="3"/>
      <w:r w:rsidRPr="00797153">
        <w:t>Application of the Unit</w:t>
      </w:r>
    </w:p>
    <w:p w:rsidR="00000000" w:rsidRPr="00797153" w:rsidP="00797153">
      <w:pPr>
        <w:pStyle w:val="BodyText"/>
      </w:pPr>
      <w:r w:rsidRPr="00797153">
        <w:t>Not applicable.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4" w:name="O_499614"/>
      <w:bookmarkEnd w:id="4"/>
      <w:r w:rsidRPr="00797153">
        <w:t>Licensing/Regulatory Information</w:t>
      </w:r>
    </w:p>
    <w:p w:rsidR="00000000" w:rsidRPr="00797153" w:rsidP="00797153">
      <w:pPr>
        <w:pStyle w:val="BodyText"/>
      </w:pPr>
      <w:r w:rsidRPr="00797153">
        <w:t>Not applicable.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5" w:name="O_499613"/>
      <w:bookmarkEnd w:id="5"/>
      <w:r w:rsidRPr="00797153">
        <w:t>Pre</w:t>
      </w:r>
      <w:r w:rsidRPr="00797153">
        <w:t>-Requisites</w:t>
      </w:r>
    </w:p>
    <w:p w:rsidR="00000000" w:rsidRPr="00797153" w:rsidP="00797153">
      <w:pPr>
        <w:pStyle w:val="BodyText"/>
      </w:pPr>
      <w:r w:rsidRPr="00797153">
        <w:t>Not applicable.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6" w:name="O_499620"/>
      <w:bookmarkEnd w:id="6"/>
      <w:r w:rsidRPr="00797153">
        <w:t>Employability Skills Information</w:t>
      </w:r>
    </w:p>
    <w:p w:rsidR="00000000" w:rsidRPr="00797153" w:rsidP="00797153">
      <w:pPr>
        <w:pStyle w:val="BodyText"/>
      </w:pPr>
      <w:r w:rsidRPr="00797153">
        <w:t>This unit contains employability skills.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7" w:name="O_499621"/>
      <w:bookmarkEnd w:id="7"/>
      <w:r w:rsidRPr="00797153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>Together, p</w:t>
            </w:r>
            <w:r w:rsidRPr="00797153">
              <w:t>erformance criteria specify the requirements for competent performance. Text in</w:t>
            </w:r>
            <w:r w:rsidRPr="00797153">
              <w:rPr>
                <w:rStyle w:val="BoldandItalics"/>
              </w:rPr>
              <w:t xml:space="preserve"> bold italics</w:t>
            </w:r>
            <w:r w:rsidRPr="00797153">
              <w:t xml:space="preserve"> is explained in the Range Statement following.</w:t>
            </w:r>
          </w:p>
        </w:tc>
      </w:tr>
    </w:tbl>
    <w:p w:rsidR="00000000" w:rsidRPr="00797153" w:rsidP="00797153">
      <w:pPr>
        <w:pStyle w:val="BodyText"/>
      </w:pP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8" w:name="O_499622"/>
      <w:bookmarkEnd w:id="8"/>
      <w:r w:rsidRPr="0079715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PERFORMANCE CRITERIA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"/>
              <w:rPr>
                <w:lang w:val="en-NZ"/>
              </w:rPr>
            </w:pPr>
            <w:r w:rsidRPr="00797153">
              <w:rPr>
                <w:rStyle w:val="SpecialBold"/>
              </w:rPr>
              <w:t>1</w:t>
            </w:r>
            <w:r w:rsidRPr="00797153">
              <w:t>.</w:t>
            </w:r>
            <w:r w:rsidRPr="00797153">
              <w:tab/>
            </w:r>
            <w:r w:rsidRPr="00797153">
              <w:rPr>
                <w:rStyle w:val="SpecialBold"/>
              </w:rPr>
              <w:t>Initiate research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"/>
            </w:pPr>
            <w:r w:rsidRPr="00797153">
              <w:t>1.1</w:t>
            </w:r>
            <w:r w:rsidRPr="00797153">
              <w:tab/>
            </w:r>
            <w:r w:rsidRPr="00797153">
              <w:t>Cutting edge professional expertise, liaison and collaboration with international networks and extensive industry experience are used to identify areas for targeting research.</w:t>
            </w:r>
          </w:p>
          <w:p w:rsidR="00000000" w:rsidRPr="00797153" w:rsidP="00797153">
            <w:pPr>
              <w:pStyle w:val="List"/>
            </w:pPr>
            <w:r w:rsidRPr="00797153">
              <w:t>1.2</w:t>
            </w:r>
            <w:r w:rsidRPr="00797153">
              <w:tab/>
            </w:r>
            <w:r w:rsidRPr="00797153">
              <w:rPr>
                <w:rStyle w:val="BoldandItalics"/>
              </w:rPr>
              <w:t xml:space="preserve">Research </w:t>
            </w:r>
            <w:r w:rsidRPr="00797153">
              <w:t xml:space="preserve">is initiated that will make a significant contribution to the body </w:t>
            </w:r>
            <w:r w:rsidRPr="00797153">
              <w:t>of scientific knowledge in the area, to the industry and to the organisation's strategic objectives.</w:t>
            </w:r>
          </w:p>
          <w:p w:rsidR="00000000" w:rsidRPr="00797153" w:rsidP="00797153">
            <w:pPr>
              <w:pStyle w:val="List"/>
            </w:pPr>
            <w:r w:rsidRPr="00797153">
              <w:t>1.3</w:t>
            </w:r>
            <w:r w:rsidRPr="00797153">
              <w:tab/>
              <w:t>Intellectual property issues relating to the research are exploited in accordance with organisational requirements.</w:t>
            </w:r>
          </w:p>
          <w:p w:rsidR="00000000" w:rsidP="00797153">
            <w:pPr>
              <w:pStyle w:val="List"/>
              <w:rPr>
                <w:lang w:val="en-NZ"/>
              </w:rPr>
            </w:pPr>
            <w:r w:rsidRPr="00797153">
              <w:t>1.4</w:t>
            </w:r>
            <w:r w:rsidRPr="00797153">
              <w:tab/>
              <w:t>Research is initiated that is i</w:t>
            </w:r>
            <w:r w:rsidRPr="00797153">
              <w:t xml:space="preserve">nnovative, logically formulated and draws on national and international research in progress, in addition to both published and </w:t>
            </w:r>
            <w:r w:rsidRPr="00797153">
              <w:rPr>
                <w:rStyle w:val="BoldandItalics"/>
              </w:rPr>
              <w:t>unpublished research</w:t>
            </w:r>
            <w:r w:rsidRPr="00797153">
              <w:t>.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"/>
              <w:rPr>
                <w:lang w:val="en-NZ"/>
              </w:rPr>
            </w:pPr>
            <w:r w:rsidRPr="00797153">
              <w:rPr>
                <w:rStyle w:val="SpecialBold"/>
              </w:rPr>
              <w:t>2</w:t>
            </w:r>
            <w:r w:rsidRPr="00797153">
              <w:t>.</w:t>
            </w:r>
            <w:r w:rsidRPr="00797153">
              <w:tab/>
            </w:r>
            <w:r w:rsidRPr="00797153">
              <w:rPr>
                <w:rStyle w:val="SpecialBold"/>
              </w:rPr>
              <w:t>Design research methodology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"/>
            </w:pPr>
            <w:r w:rsidRPr="00797153">
              <w:t>2.1</w:t>
            </w:r>
            <w:r w:rsidRPr="00797153">
              <w:tab/>
            </w:r>
            <w:r w:rsidRPr="00797153">
              <w:t xml:space="preserve">Innovations are incorporated in research design and hypothesis testing. </w:t>
            </w:r>
          </w:p>
          <w:p w:rsidR="00000000" w:rsidRPr="00797153" w:rsidP="00797153">
            <w:pPr>
              <w:pStyle w:val="List"/>
            </w:pPr>
            <w:r w:rsidRPr="00797153">
              <w:t>2.2</w:t>
            </w:r>
            <w:r w:rsidRPr="00797153">
              <w:tab/>
              <w:t>Research colleagues are identified, and functions and activities are negotiated and planned in accordance with the research methodology.</w:t>
            </w:r>
          </w:p>
          <w:p w:rsidR="00000000" w:rsidRPr="00797153" w:rsidP="00797153">
            <w:pPr>
              <w:pStyle w:val="List"/>
            </w:pPr>
            <w:r w:rsidRPr="00797153">
              <w:t>2.3</w:t>
            </w:r>
            <w:r w:rsidRPr="00797153">
              <w:tab/>
              <w:t xml:space="preserve">A communication strategy is developed </w:t>
            </w:r>
            <w:r w:rsidRPr="00797153">
              <w:t>to manage input and cooperation between team members in accordance with the research methodology.</w:t>
            </w:r>
          </w:p>
          <w:p w:rsidR="00000000" w:rsidRPr="00797153" w:rsidP="00797153">
            <w:pPr>
              <w:pStyle w:val="List"/>
            </w:pPr>
            <w:r w:rsidRPr="00797153">
              <w:t>2.4</w:t>
            </w:r>
            <w:r w:rsidRPr="00797153">
              <w:tab/>
              <w:t xml:space="preserve">Risk management strategies and </w:t>
            </w:r>
            <w:r w:rsidRPr="00797153">
              <w:rPr>
                <w:rStyle w:val="BoldandItalics"/>
              </w:rPr>
              <w:t xml:space="preserve">resource needs </w:t>
            </w:r>
            <w:r w:rsidRPr="00797153">
              <w:t>are determined and specified in accordance with organisational and/or funding body requirements.</w:t>
            </w:r>
          </w:p>
          <w:p w:rsidR="00000000" w:rsidRPr="00797153" w:rsidP="00797153">
            <w:pPr>
              <w:pStyle w:val="List"/>
            </w:pPr>
            <w:r w:rsidRPr="00797153">
              <w:t>2.5</w:t>
            </w:r>
            <w:r w:rsidRPr="00797153">
              <w:tab/>
              <w:t>Funding</w:t>
            </w:r>
            <w:r w:rsidRPr="00797153">
              <w:t xml:space="preserve"> applications are prepared and submitted in accordance with organisational and/or funding body requirements.</w:t>
            </w:r>
          </w:p>
          <w:p w:rsidR="00000000" w:rsidP="00797153">
            <w:pPr>
              <w:pStyle w:val="List"/>
              <w:rPr>
                <w:lang w:val="en-NZ"/>
              </w:rPr>
            </w:pPr>
            <w:r w:rsidRPr="00797153">
              <w:t>2.6</w:t>
            </w:r>
            <w:r w:rsidRPr="00797153">
              <w:tab/>
              <w:t>Documentation/recordkeeping is completed in accordance with organisational and/or funding body requirements.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"/>
              <w:rPr>
                <w:lang w:val="en-NZ"/>
              </w:rPr>
            </w:pPr>
            <w:r w:rsidRPr="00797153">
              <w:rPr>
                <w:rStyle w:val="SpecialBold"/>
              </w:rPr>
              <w:t>3</w:t>
            </w:r>
            <w:r w:rsidRPr="00797153">
              <w:t>.</w:t>
            </w:r>
            <w:r w:rsidRPr="00797153">
              <w:tab/>
            </w:r>
            <w:r w:rsidRPr="00797153">
              <w:rPr>
                <w:rStyle w:val="SpecialBold"/>
              </w:rPr>
              <w:t>Lead and manage research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"/>
            </w:pPr>
            <w:r w:rsidRPr="00797153">
              <w:t>3.1</w:t>
            </w:r>
            <w:r w:rsidRPr="00797153">
              <w:tab/>
            </w:r>
            <w:r w:rsidRPr="00797153">
              <w:t>Funding is attracted for significant research projects and managed in accordance with organisational and funding body requirements.</w:t>
            </w:r>
          </w:p>
          <w:p w:rsidR="00000000" w:rsidRPr="00797153" w:rsidP="00797153">
            <w:pPr>
              <w:pStyle w:val="List"/>
            </w:pPr>
            <w:r w:rsidRPr="00797153">
              <w:t>3.2</w:t>
            </w:r>
            <w:r w:rsidRPr="00797153">
              <w:tab/>
              <w:t>Scientific leadership is provided to research colleagues, decisions are influenced and research direction is monitored a</w:t>
            </w:r>
            <w:r w:rsidRPr="00797153">
              <w:t>nd changed in accordance with emerging requirements.</w:t>
            </w:r>
          </w:p>
          <w:p w:rsidR="00000000" w:rsidRPr="00797153" w:rsidP="00797153">
            <w:pPr>
              <w:pStyle w:val="List"/>
            </w:pPr>
            <w:r w:rsidRPr="00797153">
              <w:t>3.3</w:t>
            </w:r>
            <w:r w:rsidRPr="00797153">
              <w:tab/>
              <w:t>Collaboration across locations and organisations is managed to focus the research and meet objectives, timeframes and budgetary requirements.</w:t>
            </w:r>
          </w:p>
          <w:p w:rsidR="00000000" w:rsidRPr="00797153" w:rsidP="00797153">
            <w:pPr>
              <w:pStyle w:val="List"/>
            </w:pPr>
            <w:r w:rsidRPr="00797153">
              <w:t>3.4</w:t>
            </w:r>
            <w:r w:rsidRPr="00797153">
              <w:tab/>
              <w:t>Resources are managed in accordance with research bud</w:t>
            </w:r>
            <w:r w:rsidRPr="00797153">
              <w:t>get, organisational and funding body requirements.</w:t>
            </w:r>
          </w:p>
          <w:p w:rsidR="00000000" w:rsidRPr="00797153" w:rsidP="00797153">
            <w:pPr>
              <w:pStyle w:val="List"/>
            </w:pPr>
            <w:r w:rsidRPr="00797153">
              <w:t>3.5</w:t>
            </w:r>
            <w:r w:rsidRPr="00797153">
              <w:tab/>
              <w:t xml:space="preserve">Research is </w:t>
            </w:r>
            <w:r w:rsidRPr="00797153">
              <w:rPr>
                <w:rStyle w:val="BoldandItalics"/>
              </w:rPr>
              <w:t xml:space="preserve">documented </w:t>
            </w:r>
            <w:r w:rsidRPr="00797153">
              <w:t>and outcomes are delivered to the funding body and the organisation in accordance with research plan, timeframes and budget.</w:t>
            </w:r>
          </w:p>
          <w:p w:rsidR="00000000" w:rsidP="00797153">
            <w:pPr>
              <w:pStyle w:val="List"/>
              <w:rPr>
                <w:lang w:val="en-NZ"/>
              </w:rPr>
            </w:pPr>
            <w:r w:rsidRPr="00797153">
              <w:t>3.6</w:t>
            </w:r>
            <w:r w:rsidRPr="00797153">
              <w:tab/>
              <w:t>Research reports are prepared that are clear, con</w:t>
            </w:r>
            <w:r w:rsidRPr="00797153">
              <w:t xml:space="preserve">cise, targeted to a </w:t>
            </w:r>
            <w:r w:rsidRPr="00797153">
              <w:rPr>
                <w:rStyle w:val="BoldandItalics"/>
              </w:rPr>
              <w:t>range of audiences</w:t>
            </w:r>
            <w:r w:rsidRPr="00797153">
              <w:t xml:space="preserve"> and are delivered on time in accordance with organisational and funding body requirements.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"/>
              <w:rPr>
                <w:lang w:val="en-NZ"/>
              </w:rPr>
            </w:pPr>
            <w:r w:rsidRPr="00797153">
              <w:rPr>
                <w:rStyle w:val="SpecialBold"/>
              </w:rPr>
              <w:t>4</w:t>
            </w:r>
            <w:r w:rsidRPr="00797153">
              <w:t>.</w:t>
            </w:r>
            <w:r w:rsidRPr="00797153">
              <w:tab/>
            </w:r>
            <w:r w:rsidRPr="00797153">
              <w:rPr>
                <w:rStyle w:val="SpecialBold"/>
              </w:rPr>
              <w:t>Publish and promote research results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"/>
            </w:pPr>
            <w:r w:rsidRPr="00797153">
              <w:t>4.1</w:t>
            </w:r>
            <w:r w:rsidRPr="00797153">
              <w:tab/>
              <w:t xml:space="preserve">Research papers are published and results are </w:t>
            </w:r>
            <w:r w:rsidRPr="00797153">
              <w:rPr>
                <w:rStyle w:val="BoldandItalics"/>
              </w:rPr>
              <w:t xml:space="preserve">promoted </w:t>
            </w:r>
            <w:r w:rsidRPr="00797153">
              <w:t>widely internally and exte</w:t>
            </w:r>
            <w:r w:rsidRPr="00797153">
              <w:t>rnally to the organisation in accordance with organisational policy and procedures.</w:t>
            </w:r>
          </w:p>
          <w:p w:rsidR="00000000" w:rsidRPr="00797153" w:rsidP="00797153">
            <w:pPr>
              <w:pStyle w:val="List"/>
            </w:pPr>
            <w:r w:rsidRPr="00797153">
              <w:t>4.2</w:t>
            </w:r>
            <w:r w:rsidRPr="00797153">
              <w:tab/>
              <w:t>Research is presented at seminars and scientific conferences, both nationally and internationally in accordance with organisational requirements.</w:t>
            </w:r>
          </w:p>
          <w:p w:rsidR="00000000" w:rsidRPr="00797153" w:rsidP="00797153">
            <w:pPr>
              <w:pStyle w:val="List"/>
            </w:pPr>
            <w:r w:rsidRPr="00797153">
              <w:t>4.3</w:t>
            </w:r>
            <w:r w:rsidRPr="00797153">
              <w:tab/>
              <w:t>Intellectual prope</w:t>
            </w:r>
            <w:r w:rsidRPr="00797153">
              <w:t>rty is protected in accordance with organisational and funding body requirements.</w:t>
            </w:r>
          </w:p>
          <w:p w:rsidR="00000000" w:rsidRPr="00797153" w:rsidP="00797153">
            <w:pPr>
              <w:pStyle w:val="List"/>
            </w:pPr>
            <w:r w:rsidRPr="00797153">
              <w:t>4.4</w:t>
            </w:r>
            <w:r w:rsidRPr="00797153">
              <w:tab/>
              <w:t>International reputation is built through publication and presentation of research papers and networking both nationally and internationally.</w:t>
            </w:r>
          </w:p>
        </w:tc>
      </w:tr>
    </w:tbl>
    <w:p w:rsidR="00000000" w:rsidRPr="00797153" w:rsidP="00797153">
      <w:pPr>
        <w:pStyle w:val="BodyText"/>
      </w:pP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9" w:name="O_499617"/>
      <w:bookmarkEnd w:id="9"/>
      <w:r w:rsidRPr="0079715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>This section describes the essential skills and knowledge and their level, required for this unit.</w:t>
            </w:r>
          </w:p>
        </w:tc>
      </w:tr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Skill requirements</w:t>
            </w:r>
          </w:p>
          <w:p w:rsidR="00000000" w:rsidRPr="00797153" w:rsidP="00797153">
            <w:pPr>
              <w:pStyle w:val="BodyText"/>
            </w:pPr>
            <w:r w:rsidRPr="00797153">
              <w:t>Look for evidence that confirms skills in:</w:t>
            </w:r>
          </w:p>
          <w:p w:rsidR="00000000" w:rsidRPr="00797153" w:rsidP="00797153">
            <w:pPr>
              <w:pStyle w:val="ListBullet2"/>
            </w:pPr>
            <w:r w:rsidRPr="00797153">
              <w:t>carrying out research</w:t>
            </w:r>
          </w:p>
          <w:p w:rsidR="00000000" w:rsidRPr="00797153" w:rsidP="00797153">
            <w:pPr>
              <w:pStyle w:val="ListBullet2"/>
            </w:pPr>
            <w:r w:rsidRPr="00797153">
              <w:t>using problem solving techniques</w:t>
            </w:r>
          </w:p>
          <w:p w:rsidR="00000000" w:rsidRPr="00797153" w:rsidP="00797153">
            <w:pPr>
              <w:pStyle w:val="ListBullet2"/>
            </w:pPr>
            <w:r w:rsidRPr="00797153">
              <w:t>managing</w:t>
            </w:r>
            <w:r w:rsidRPr="00797153">
              <w:t xml:space="preserve"> people and teams </w:t>
            </w:r>
          </w:p>
          <w:p w:rsidR="00000000" w:rsidRPr="00797153" w:rsidP="00797153">
            <w:pPr>
              <w:pStyle w:val="ListBullet2"/>
            </w:pPr>
            <w:r w:rsidRPr="00797153">
              <w:t>influencing and negotiating</w:t>
            </w:r>
          </w:p>
          <w:p w:rsidR="00000000" w:rsidRPr="00797153" w:rsidP="00797153">
            <w:pPr>
              <w:pStyle w:val="ListBullet2"/>
            </w:pPr>
            <w:r w:rsidRPr="00797153">
              <w:t>using technology for data input, analysis and preparation of reports</w:t>
            </w:r>
          </w:p>
          <w:p w:rsidR="00000000" w:rsidRPr="00797153" w:rsidP="00797153">
            <w:pPr>
              <w:pStyle w:val="ListBullet2"/>
            </w:pPr>
            <w:r w:rsidRPr="00797153">
              <w:t>interpreting and preparing reports containing scientific research information using a range of communication styles to suit different audien</w:t>
            </w:r>
            <w:r w:rsidRPr="00797153">
              <w:t xml:space="preserve">ces and purposes </w:t>
            </w:r>
          </w:p>
          <w:p w:rsidR="00000000" w:rsidRPr="00797153" w:rsidP="00797153">
            <w:pPr>
              <w:pStyle w:val="ListBullet2"/>
            </w:pPr>
            <w:r w:rsidRPr="00797153">
              <w:t>responding to diversity, including gender and disability</w:t>
            </w:r>
          </w:p>
          <w:p w:rsidR="00000000" w:rsidRPr="00797153" w:rsidP="00797153">
            <w:pPr>
              <w:pStyle w:val="ListBullet2"/>
            </w:pPr>
            <w:r w:rsidRPr="00797153">
              <w:t>presenting research results tailored to different audiences such as an international industry/scientific audience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applying occupational health and safety and environmental requirements to scientific/technological research environments</w:t>
            </w:r>
          </w:p>
        </w:tc>
      </w:tr>
      <w:tr w:rsidTr="00103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Knowledge requirements</w:t>
            </w:r>
          </w:p>
          <w:p w:rsidR="00000000" w:rsidRPr="00797153" w:rsidP="00797153">
            <w:pPr>
              <w:pStyle w:val="BodyText"/>
            </w:pPr>
            <w:r w:rsidRPr="00797153">
              <w:t>Look for evidence that confirms knowledge and understanding of:</w:t>
            </w:r>
          </w:p>
          <w:p w:rsidR="00000000" w:rsidRPr="00797153" w:rsidP="00797153">
            <w:pPr>
              <w:pStyle w:val="ListBullet2"/>
            </w:pPr>
            <w:r w:rsidRPr="00797153">
              <w:t>research methodologies</w:t>
            </w:r>
          </w:p>
          <w:p w:rsidR="00000000" w:rsidRPr="00797153" w:rsidP="00797153">
            <w:pPr>
              <w:pStyle w:val="ListBullet2"/>
            </w:pPr>
            <w:r w:rsidRPr="00797153">
              <w:t>scientific process</w:t>
            </w:r>
          </w:p>
          <w:p w:rsidR="00000000" w:rsidRPr="00797153" w:rsidP="00797153">
            <w:pPr>
              <w:pStyle w:val="ListBullet2"/>
            </w:pPr>
            <w:r w:rsidRPr="00797153">
              <w:t>stat</w:t>
            </w:r>
            <w:r w:rsidRPr="00797153">
              <w:t>istics (working knowledge)</w:t>
            </w:r>
          </w:p>
          <w:p w:rsidR="00000000" w:rsidRPr="00797153" w:rsidP="00797153">
            <w:pPr>
              <w:pStyle w:val="ListBullet2"/>
            </w:pPr>
            <w:r w:rsidRPr="00797153">
              <w:t>the use of sophisticated statistical models</w:t>
            </w:r>
          </w:p>
          <w:p w:rsidR="00000000" w:rsidRPr="00797153" w:rsidP="00797153">
            <w:pPr>
              <w:pStyle w:val="ListBullet2"/>
            </w:pPr>
            <w:r w:rsidRPr="00797153">
              <w:t>specialist area of expertise</w:t>
            </w:r>
          </w:p>
          <w:p w:rsidR="00000000" w:rsidRPr="00797153" w:rsidP="00797153">
            <w:pPr>
              <w:pStyle w:val="ListBullet2"/>
            </w:pPr>
            <w:r w:rsidRPr="00797153">
              <w:t xml:space="preserve">the industry </w:t>
            </w:r>
          </w:p>
          <w:p w:rsidR="00000000" w:rsidRPr="00797153" w:rsidP="00797153">
            <w:pPr>
              <w:pStyle w:val="ListBullet2"/>
            </w:pPr>
            <w:r w:rsidRPr="00797153">
              <w:t xml:space="preserve">international and national networks </w:t>
            </w:r>
          </w:p>
          <w:p w:rsidR="00000000" w:rsidRPr="00797153" w:rsidP="00797153">
            <w:pPr>
              <w:pStyle w:val="ListBullet2"/>
            </w:pPr>
            <w:r w:rsidRPr="00797153">
              <w:t>external funding sources</w:t>
            </w:r>
          </w:p>
          <w:p w:rsidR="00000000" w:rsidRPr="00797153" w:rsidP="00797153">
            <w:pPr>
              <w:pStyle w:val="ListBullet2"/>
            </w:pPr>
            <w:r w:rsidRPr="00797153">
              <w:t>reporting requirements for scientific research, requiring precision of expressio</w:t>
            </w:r>
            <w:r w:rsidRPr="00797153">
              <w:t>n and using a range of communication styles to suit different audiences and purposes</w:t>
            </w:r>
          </w:p>
          <w:p w:rsidR="00000000" w:rsidRPr="00797153" w:rsidP="00797153">
            <w:pPr>
              <w:pStyle w:val="ListBullet2"/>
            </w:pPr>
            <w:r w:rsidRPr="00797153">
              <w:t>legislation, public sector standards and organisational code of practice as they relate to work in a scientific research/technological environment</w:t>
            </w:r>
          </w:p>
          <w:p w:rsidR="00000000" w:rsidRPr="00797153" w:rsidP="00797153">
            <w:pPr>
              <w:pStyle w:val="ListBullet2"/>
            </w:pPr>
            <w:r w:rsidRPr="00797153">
              <w:t>public sector legislation including environmental and occupational health and safety requirements relating to scientific/technological research</w:t>
            </w:r>
          </w:p>
        </w:tc>
      </w:tr>
    </w:tbl>
    <w:p w:rsidR="00000000" w:rsidRPr="00797153" w:rsidP="00797153">
      <w:pPr>
        <w:pStyle w:val="BodyText"/>
      </w:pP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10" w:name="O_499612"/>
      <w:bookmarkEnd w:id="10"/>
      <w:r w:rsidRPr="00797153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 xml:space="preserve">The Evidence Guide specifies the evidence required to demonstrate achievement </w:t>
            </w:r>
            <w:r w:rsidRPr="00797153">
              <w:t>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rPr>
                <w:rStyle w:val="SpecialBold"/>
              </w:rPr>
              <w:t>Units to be assessed together</w:t>
            </w:r>
            <w:r w:rsidRPr="0079715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Bullet2"/>
            </w:pPr>
            <w:r w:rsidRPr="00797153">
              <w:rPr>
                <w:rStyle w:val="Emphasis"/>
              </w:rPr>
              <w:t>Pre</w:t>
            </w:r>
            <w:r w:rsidRPr="00797153">
              <w:t>-</w:t>
            </w:r>
            <w:r w:rsidRPr="00797153">
              <w:rPr>
                <w:rStyle w:val="Emphasis"/>
              </w:rPr>
              <w:t>requisite</w:t>
            </w:r>
            <w:r w:rsidRPr="00797153">
              <w:t xml:space="preserve"> units that must be achieved prior to this unit:</w:t>
            </w:r>
            <w:r w:rsidRPr="00797153">
              <w:rPr>
                <w:rStyle w:val="Emphasis"/>
              </w:rPr>
              <w:t>Nil</w:t>
            </w:r>
          </w:p>
          <w:p w:rsidR="00000000" w:rsidRPr="00797153" w:rsidP="00797153">
            <w:pPr>
              <w:pStyle w:val="ListBullet2"/>
            </w:pPr>
            <w:r w:rsidRPr="00797153">
              <w:rPr>
                <w:rStyle w:val="Emphasis"/>
              </w:rPr>
              <w:t>Co</w:t>
            </w:r>
            <w:r w:rsidRPr="00797153">
              <w:t>-</w:t>
            </w:r>
            <w:r w:rsidRPr="00797153">
              <w:rPr>
                <w:rStyle w:val="Emphasis"/>
              </w:rPr>
              <w:t>requisite</w:t>
            </w:r>
            <w:r w:rsidRPr="00797153">
              <w:t xml:space="preserve"> units that must be assessed with this unit:</w:t>
            </w:r>
            <w:r w:rsidRPr="00797153">
              <w:rPr>
                <w:rStyle w:val="Emphasis"/>
              </w:rPr>
              <w:t>Nil</w:t>
            </w:r>
          </w:p>
          <w:p w:rsidR="00000000" w:rsidRPr="00797153" w:rsidP="00797153">
            <w:pPr>
              <w:pStyle w:val="ListBullet2"/>
            </w:pPr>
            <w:r w:rsidRPr="00797153">
              <w:rPr>
                <w:rStyle w:val="Emphasis"/>
              </w:rPr>
              <w:t>Co</w:t>
            </w:r>
            <w:r w:rsidRPr="00797153">
              <w:t>-</w:t>
            </w:r>
            <w:r w:rsidRPr="00797153">
              <w:rPr>
                <w:rStyle w:val="Emphasis"/>
              </w:rPr>
              <w:t>assessed units</w:t>
            </w:r>
            <w:r w:rsidRPr="00797153">
              <w:t xml:space="preserve"> that may be assessed with this unit to increase the efficiency and realism of the assessment process include, but are not limi</w:t>
            </w:r>
            <w:r w:rsidRPr="00797153">
              <w:t>ted to:</w:t>
            </w:r>
          </w:p>
          <w:p w:rsidR="00000000" w:rsidRPr="00797153" w:rsidP="00797153">
            <w:pPr>
              <w:pStyle w:val="ListBullet3"/>
            </w:pPr>
            <w:r w:rsidRPr="00797153">
              <w:t>PSPETHC701A Lead and influence ethical practice in the public sector</w:t>
            </w:r>
          </w:p>
          <w:p w:rsidR="00000000" w:rsidRPr="00797153" w:rsidP="00797153">
            <w:pPr>
              <w:pStyle w:val="ListBullet3"/>
            </w:pPr>
            <w:r w:rsidRPr="00797153">
              <w:t>PSPMNGT701B Provide strategic direction</w:t>
            </w:r>
          </w:p>
          <w:p w:rsidR="00000000" w:rsidRPr="00797153" w:rsidP="00797153">
            <w:pPr>
              <w:pStyle w:val="ListBullet3"/>
            </w:pPr>
            <w:r w:rsidRPr="00797153">
              <w:t xml:space="preserve">PSPMNGT703A Lead and influence change </w:t>
            </w:r>
          </w:p>
          <w:p w:rsidR="00000000" w:rsidRPr="00797153" w:rsidP="00797153">
            <w:pPr>
              <w:pStyle w:val="ListBullet3"/>
            </w:pPr>
            <w:r w:rsidRPr="00797153">
              <w:t>PSPMNGT704A Undertake enterprise risk management</w:t>
            </w:r>
          </w:p>
          <w:p w:rsidR="00000000" w:rsidP="00797153">
            <w:pPr>
              <w:pStyle w:val="ListBullet3"/>
              <w:rPr>
                <w:lang w:val="en-NZ"/>
              </w:rPr>
            </w:pPr>
            <w:r w:rsidRPr="00797153">
              <w:t>PSPPOL701A Influence strategic policy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>In addition to integrated demonstration of the elements and their related performance criteria, look for evidence that confirms:</w:t>
            </w:r>
          </w:p>
          <w:p w:rsidR="00000000" w:rsidRPr="00797153" w:rsidP="00797153">
            <w:pPr>
              <w:pStyle w:val="ListBullet2"/>
            </w:pPr>
            <w:r w:rsidRPr="00797153">
              <w:t xml:space="preserve">the knowledge requirements of this unit </w:t>
            </w:r>
          </w:p>
          <w:p w:rsidR="00000000" w:rsidRPr="00797153" w:rsidP="00797153">
            <w:pPr>
              <w:pStyle w:val="ListBullet2"/>
            </w:pPr>
            <w:r w:rsidRPr="00797153">
              <w:t>the skill requirements of this unit</w:t>
            </w:r>
          </w:p>
          <w:p w:rsidR="00000000" w:rsidRPr="00797153" w:rsidP="00797153">
            <w:pPr>
              <w:pStyle w:val="ListBullet2"/>
            </w:pPr>
            <w:r w:rsidRPr="00797153">
              <w:t>application of the Employability Skills as they relate to this unit (see Employability Summaries in Qualifications Framework)</w:t>
            </w:r>
          </w:p>
          <w:p w:rsidR="00000000" w:rsidRPr="00797153" w:rsidP="00797153">
            <w:pPr>
              <w:pStyle w:val="ListBullet2"/>
            </w:pPr>
            <w:r w:rsidRPr="00797153">
              <w:t>leadership in sophisticated scientific/technological research initiated and lead in a range of (2 or more) contexts (or occasions,</w:t>
            </w:r>
            <w:r w:rsidRPr="00797153">
              <w:t xml:space="preserve"> over time)</w:t>
            </w:r>
          </w:p>
          <w:p w:rsidR="00000000" w:rsidRPr="00797153" w:rsidP="00797153">
            <w:pPr>
              <w:pStyle w:val="ListBullet2"/>
            </w:pPr>
            <w:r w:rsidRPr="00797153">
              <w:t>published research papers and articles for scientific and lay audiences that receive international recognition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research presentations for international scientific and industry audiences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>These resource</w:t>
            </w:r>
            <w:r w:rsidRPr="00797153">
              <w:t>s include:</w:t>
            </w:r>
          </w:p>
          <w:p w:rsidR="00000000" w:rsidRPr="00797153" w:rsidP="00797153">
            <w:pPr>
              <w:pStyle w:val="ListBullet2"/>
            </w:pPr>
            <w:r w:rsidRPr="00797153">
              <w:t>legislation, procedures, guidelines and protocols</w:t>
            </w:r>
          </w:p>
          <w:p w:rsidR="00000000" w:rsidRPr="00797153" w:rsidP="00797153">
            <w:pPr>
              <w:pStyle w:val="ListBullet2"/>
            </w:pPr>
            <w:r w:rsidRPr="00797153">
              <w:t>research guidelines and methodologies relating to scientific/technological research</w:t>
            </w:r>
          </w:p>
          <w:p w:rsidR="00000000" w:rsidRPr="00797153" w:rsidP="00797153">
            <w:pPr>
              <w:pStyle w:val="ListBullet2"/>
            </w:pPr>
            <w:r w:rsidRPr="00797153">
              <w:t>industry information</w:t>
            </w:r>
          </w:p>
          <w:p w:rsidR="00000000" w:rsidRPr="00797153" w:rsidP="00797153">
            <w:pPr>
              <w:pStyle w:val="ListBullet2"/>
            </w:pPr>
            <w:r w:rsidRPr="00797153">
              <w:t>risk management strategies relating to scientific/technological research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case studies and</w:t>
            </w:r>
            <w:r w:rsidRPr="00797153">
              <w:t xml:space="preserve"> workplace scenarios to capture a range of different sophisticated research situations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 xml:space="preserve">Valid assessment of this unit requires: </w:t>
            </w:r>
          </w:p>
          <w:p w:rsidR="00000000" w:rsidRPr="00797153" w:rsidP="00797153">
            <w:pPr>
              <w:pStyle w:val="ListBullet2"/>
            </w:pPr>
            <w:r w:rsidRPr="00797153">
              <w:t xml:space="preserve">a workplace environment or one that closely resembles normal work practice and replicates </w:t>
            </w:r>
            <w:r w:rsidRPr="00797153">
              <w:t>the range of conditions likely to be encountered when initiating and leading scientific/technological research, including coping with difficulties, irregularities and breakdowns in routine</w:t>
            </w:r>
          </w:p>
          <w:p w:rsidR="00000000" w:rsidRPr="00797153" w:rsidP="00797153">
            <w:pPr>
              <w:pStyle w:val="ListBullet2"/>
            </w:pPr>
            <w:r w:rsidRPr="00797153">
              <w:t>leadership in sophisticated scientific/technological research initi</w:t>
            </w:r>
            <w:r w:rsidRPr="00797153">
              <w:t>ated and lead in a range of (2 or more) contexts (or occasions, over time)</w:t>
            </w:r>
          </w:p>
          <w:p w:rsidR="00000000" w:rsidRPr="00797153" w:rsidP="00797153">
            <w:pPr>
              <w:pStyle w:val="ListBullet2"/>
            </w:pPr>
            <w:r w:rsidRPr="00797153">
              <w:t>evidence of published research papers and articles for scientific and lay audiences that receive international recognition</w:t>
            </w:r>
          </w:p>
          <w:p w:rsidR="00000000" w:rsidRPr="00797153" w:rsidP="00797153">
            <w:pPr>
              <w:pStyle w:val="ListBullet2"/>
            </w:pPr>
            <w:r w:rsidRPr="00797153">
              <w:t>evidence of research presentations for international scien</w:t>
            </w:r>
            <w:r w:rsidRPr="00797153">
              <w:t>tific and industry audiences</w:t>
            </w:r>
          </w:p>
          <w:p w:rsidR="00000000" w:rsidRPr="00797153" w:rsidP="00797153">
            <w:pPr>
              <w:pStyle w:val="BodyText"/>
            </w:pPr>
            <w:r w:rsidRPr="00797153">
              <w:t>Assessment methods should reflect workplace demands, such as literacy, and the needs of particular groups, such as:</w:t>
            </w:r>
          </w:p>
          <w:p w:rsidR="00000000" w:rsidRPr="00797153" w:rsidP="00797153">
            <w:pPr>
              <w:pStyle w:val="ListBullet2"/>
            </w:pPr>
            <w:r w:rsidRPr="00797153">
              <w:t>people with disabilities</w:t>
            </w:r>
          </w:p>
          <w:p w:rsidR="00000000" w:rsidRPr="00797153" w:rsidP="00797153">
            <w:pPr>
              <w:pStyle w:val="ListBullet2"/>
            </w:pPr>
            <w:r w:rsidRPr="00797153">
              <w:t>people from culturally and linguistically diverse backgrounds</w:t>
            </w:r>
          </w:p>
          <w:p w:rsidR="00000000" w:rsidRPr="00797153" w:rsidP="00797153">
            <w:pPr>
              <w:pStyle w:val="ListBullet2"/>
            </w:pPr>
            <w:r w:rsidRPr="00797153">
              <w:t>Aboriginal and Torres S</w:t>
            </w:r>
            <w:r w:rsidRPr="00797153">
              <w:t>trait Islander people</w:t>
            </w:r>
          </w:p>
          <w:p w:rsidR="00000000" w:rsidRPr="00797153" w:rsidP="00797153">
            <w:pPr>
              <w:pStyle w:val="ListBullet2"/>
            </w:pPr>
            <w:r w:rsidRPr="00797153">
              <w:t>women</w:t>
            </w:r>
          </w:p>
          <w:p w:rsidR="00000000" w:rsidRPr="00797153" w:rsidP="00797153">
            <w:pPr>
              <w:pStyle w:val="ListBullet2"/>
            </w:pPr>
            <w:r w:rsidRPr="00797153">
              <w:t>young people</w:t>
            </w:r>
          </w:p>
          <w:p w:rsidR="00000000" w:rsidRPr="00797153" w:rsidP="00797153">
            <w:pPr>
              <w:pStyle w:val="ListBullet2"/>
            </w:pPr>
            <w:r w:rsidRPr="00797153">
              <w:t>older people</w:t>
            </w:r>
          </w:p>
          <w:p w:rsidR="00000000" w:rsidRPr="00797153" w:rsidP="00797153">
            <w:pPr>
              <w:pStyle w:val="ListBullet2"/>
            </w:pPr>
            <w:r w:rsidRPr="00797153">
              <w:t>people in rural and remote locations</w:t>
            </w:r>
          </w:p>
          <w:p w:rsidR="00000000" w:rsidRPr="00797153" w:rsidP="00797153">
            <w:pPr>
              <w:pStyle w:val="BodyText"/>
            </w:pPr>
            <w:r w:rsidRPr="00797153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797153" w:rsidP="00797153">
            <w:pPr>
              <w:pStyle w:val="ListBullet2"/>
            </w:pPr>
            <w:r w:rsidRPr="00797153">
              <w:t>case studies</w:t>
            </w:r>
          </w:p>
          <w:p w:rsidR="00000000" w:rsidRPr="00797153" w:rsidP="00797153">
            <w:pPr>
              <w:pStyle w:val="ListBullet2"/>
            </w:pPr>
            <w:r w:rsidRPr="00797153">
              <w:t xml:space="preserve">portfolios </w:t>
            </w:r>
          </w:p>
          <w:p w:rsidR="00000000" w:rsidRPr="00797153" w:rsidP="00797153">
            <w:pPr>
              <w:pStyle w:val="ListBullet2"/>
            </w:pPr>
            <w:r w:rsidRPr="00797153">
              <w:t>projects</w:t>
            </w:r>
          </w:p>
          <w:p w:rsidR="00000000" w:rsidRPr="00797153" w:rsidP="00797153">
            <w:pPr>
              <w:pStyle w:val="ListBullet2"/>
            </w:pPr>
            <w:r w:rsidRPr="00797153">
              <w:t>questioning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 xml:space="preserve">authenticated evidence from the workplace and/or training courses  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BodyText"/>
            </w:pPr>
            <w:r w:rsidRPr="00797153">
              <w:t>Evidence must be gathered over time in a range of contexts to ensure the person can achieve the unit outcome and apply the c</w:t>
            </w:r>
            <w:r w:rsidRPr="00797153">
              <w:t>ompetency in different situations or environments</w:t>
            </w:r>
          </w:p>
        </w:tc>
      </w:tr>
    </w:tbl>
    <w:p w:rsidR="00000000" w:rsidRPr="00797153" w:rsidP="00797153">
      <w:pPr>
        <w:pStyle w:val="BodyText"/>
      </w:pP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11" w:name="O_499618"/>
      <w:bookmarkEnd w:id="11"/>
      <w:r w:rsidRPr="00797153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t xml:space="preserve">The Range Statement provides information about the context in which the unit of competency is carried out. The variables cater for differences </w:t>
            </w:r>
            <w:r w:rsidRPr="00797153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797153">
              <w:t xml:space="preserve">hole. Text in </w:t>
            </w:r>
            <w:r w:rsidRPr="00797153">
              <w:rPr>
                <w:rStyle w:val="BoldandItalics"/>
              </w:rPr>
              <w:t>bold italics</w:t>
            </w:r>
            <w:r w:rsidRPr="00797153">
              <w:t xml:space="preserve"> in the Performance Criteria is explained here.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 xml:space="preserve">Research </w:t>
            </w:r>
            <w:r w:rsidRPr="0079715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responsibility for a program or body of work as opposed to one-off experiments or studies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 xml:space="preserve">Unpublished research </w:t>
            </w:r>
            <w:r w:rsidRPr="0079715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research completed locally, nat</w:t>
            </w:r>
            <w:r w:rsidRPr="00797153">
              <w:t>ionally and internationally in the previous 12 months, not yet published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>Resource needs</w:t>
            </w:r>
            <w:r w:rsidRPr="00797153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Bullet2"/>
            </w:pPr>
            <w:r w:rsidRPr="00797153">
              <w:t>human</w:t>
            </w:r>
          </w:p>
          <w:p w:rsidR="00000000" w:rsidRPr="00797153" w:rsidP="00797153">
            <w:pPr>
              <w:pStyle w:val="ListBullet2"/>
            </w:pPr>
            <w:r w:rsidRPr="00797153">
              <w:t>physical</w:t>
            </w:r>
          </w:p>
          <w:p w:rsidR="00000000" w:rsidRPr="00797153" w:rsidP="00797153">
            <w:pPr>
              <w:pStyle w:val="ListBullet2"/>
            </w:pPr>
            <w:r w:rsidRPr="00797153">
              <w:t>monetary</w:t>
            </w:r>
          </w:p>
          <w:p w:rsidR="00000000" w:rsidRPr="00797153" w:rsidP="00797153">
            <w:pPr>
              <w:pStyle w:val="ListBullet2"/>
            </w:pPr>
            <w:r w:rsidRPr="00797153">
              <w:t>design specifications</w:t>
            </w:r>
          </w:p>
          <w:p w:rsidR="00000000" w:rsidRPr="00797153" w:rsidP="00797153">
            <w:pPr>
              <w:pStyle w:val="ListBullet2"/>
            </w:pPr>
            <w:r w:rsidRPr="00797153">
              <w:t>technical manuals</w:t>
            </w:r>
          </w:p>
          <w:p w:rsidR="00000000" w:rsidRPr="00797153" w:rsidP="00797153">
            <w:pPr>
              <w:pStyle w:val="ListBullet2"/>
            </w:pPr>
            <w:r w:rsidRPr="00797153">
              <w:t>componentry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radioactive samples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 xml:space="preserve">Documented </w:t>
            </w:r>
            <w:r w:rsidRPr="00797153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Bullet2"/>
            </w:pPr>
            <w:r w:rsidRPr="00797153">
              <w:t>complete record to be held internally within the organisation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preparation of research results for publication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>Range of audiences</w:t>
            </w:r>
            <w:r w:rsidRPr="00797153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Bullet2"/>
            </w:pPr>
            <w:r w:rsidRPr="00797153">
              <w:t>scientific community</w:t>
            </w:r>
          </w:p>
          <w:p w:rsidR="00000000" w:rsidRPr="00797153" w:rsidP="00797153">
            <w:pPr>
              <w:pStyle w:val="ListBullet2"/>
            </w:pPr>
            <w:r w:rsidRPr="00797153">
              <w:t>lay audience/s</w:t>
            </w:r>
          </w:p>
          <w:p w:rsidR="00000000" w:rsidRPr="00797153" w:rsidP="00797153">
            <w:pPr>
              <w:pStyle w:val="ListBullet2"/>
            </w:pPr>
            <w:r w:rsidRPr="00797153">
              <w:t>industry</w:t>
            </w:r>
          </w:p>
          <w:p w:rsidR="00000000" w:rsidRPr="00797153" w:rsidP="00797153">
            <w:pPr>
              <w:pStyle w:val="ListBullet2"/>
            </w:pPr>
            <w:r w:rsidRPr="00797153">
              <w:t>community</w:t>
            </w:r>
          </w:p>
          <w:p w:rsidR="00000000" w:rsidRPr="00797153" w:rsidP="00797153">
            <w:pPr>
              <w:pStyle w:val="ListBullet2"/>
            </w:pPr>
            <w:r w:rsidRPr="00797153">
              <w:t>government</w:t>
            </w:r>
          </w:p>
          <w:p w:rsidR="00000000" w:rsidRPr="00797153" w:rsidP="00797153">
            <w:pPr>
              <w:pStyle w:val="ListBullet2"/>
            </w:pPr>
            <w:r w:rsidRPr="00797153">
              <w:t>organisation</w:t>
            </w:r>
          </w:p>
          <w:p w:rsidR="00000000" w:rsidRPr="00797153" w:rsidP="00797153">
            <w:pPr>
              <w:pStyle w:val="ListBullet2"/>
            </w:pPr>
            <w:r w:rsidRPr="00797153">
              <w:t>funding body</w:t>
            </w:r>
          </w:p>
          <w:p w:rsidR="00000000" w:rsidP="00797153">
            <w:pPr>
              <w:pStyle w:val="ListBullet2"/>
              <w:rPr>
                <w:lang w:val="en-NZ"/>
              </w:rPr>
            </w:pPr>
            <w:r w:rsidRPr="00797153">
              <w:t>board/s of directors</w:t>
            </w:r>
          </w:p>
        </w:tc>
      </w:tr>
      <w:tr w:rsidTr="00103CF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153">
            <w:pPr>
              <w:pStyle w:val="BodyText"/>
              <w:rPr>
                <w:lang w:val="en-NZ"/>
              </w:rPr>
            </w:pPr>
            <w:r w:rsidRPr="00797153">
              <w:rPr>
                <w:rStyle w:val="BoldandItalics"/>
              </w:rPr>
              <w:t>Promotion of results</w:t>
            </w:r>
            <w:r w:rsidRPr="00797153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153" w:rsidP="00797153">
            <w:pPr>
              <w:pStyle w:val="ListBullet2"/>
            </w:pPr>
            <w:r w:rsidRPr="00797153">
              <w:t>building an international reputation through publications and presentations</w:t>
            </w:r>
          </w:p>
          <w:p w:rsidR="00000000" w:rsidRPr="00797153" w:rsidP="00797153">
            <w:pPr>
              <w:pStyle w:val="ListBullet2"/>
            </w:pPr>
            <w:r w:rsidRPr="00797153">
              <w:t>international recognition for publication of research results in externally refereed publications</w:t>
            </w:r>
          </w:p>
          <w:p w:rsidR="00000000" w:rsidRPr="00797153" w:rsidP="00797153">
            <w:pPr>
              <w:pStyle w:val="ListBullet2"/>
            </w:pPr>
            <w:r w:rsidRPr="00797153">
              <w:t>publishing material in internationally recogn</w:t>
            </w:r>
            <w:r w:rsidRPr="00797153">
              <w:t xml:space="preserve">ised journals </w:t>
            </w:r>
          </w:p>
          <w:p w:rsidR="00000000" w:rsidRPr="00797153" w:rsidP="00797153">
            <w:pPr>
              <w:pStyle w:val="ListBullet2"/>
            </w:pPr>
            <w:r w:rsidRPr="00797153">
              <w:t>publishing papers/articles for scientific audiences</w:t>
            </w:r>
          </w:p>
          <w:p w:rsidR="00000000" w:rsidRPr="00797153" w:rsidP="00797153">
            <w:pPr>
              <w:pStyle w:val="ListBullet2"/>
            </w:pPr>
            <w:r w:rsidRPr="00797153">
              <w:t>publishing reports/articles for lay audiences</w:t>
            </w:r>
          </w:p>
          <w:p w:rsidR="00000000" w:rsidRPr="00797153" w:rsidP="00797153">
            <w:pPr>
              <w:pStyle w:val="ListBullet2"/>
            </w:pPr>
            <w:r w:rsidRPr="00797153">
              <w:t>presentations at international seminars and scientific conferences</w:t>
            </w:r>
          </w:p>
          <w:p w:rsidR="00000000" w:rsidRPr="00797153" w:rsidP="00797153">
            <w:pPr>
              <w:pStyle w:val="ListBullet2"/>
            </w:pPr>
            <w:r w:rsidRPr="00797153">
              <w:t>internal reporting verbally and in writing</w:t>
            </w:r>
          </w:p>
          <w:p w:rsidR="00000000" w:rsidRPr="00797153" w:rsidP="00797153">
            <w:pPr>
              <w:pStyle w:val="ListBullet2"/>
            </w:pPr>
            <w:r w:rsidRPr="00797153">
              <w:t>drafting ministerials</w:t>
            </w:r>
          </w:p>
          <w:p w:rsidR="00000000" w:rsidRPr="00797153" w:rsidP="00797153">
            <w:pPr>
              <w:pStyle w:val="ListBullet2"/>
            </w:pPr>
            <w:r w:rsidRPr="00797153">
              <w:t>contributing to strategic policy</w:t>
            </w:r>
          </w:p>
        </w:tc>
      </w:tr>
    </w:tbl>
    <w:p w:rsidR="00103CFF" w:rsidP="00797153">
      <w:pPr>
        <w:pStyle w:val="BodyText"/>
      </w:pPr>
    </w:p>
    <w:p w:rsidR="00103CFF" w:rsidP="00797153">
      <w:pPr>
        <w:pStyle w:val="BodyText"/>
      </w:pPr>
    </w:p>
    <w:p w:rsidR="00000000" w:rsidRPr="00797153" w:rsidP="00797153">
      <w:pPr>
        <w:pStyle w:val="Heading1"/>
      </w:pPr>
      <w:bookmarkStart w:id="12" w:name="O_499616"/>
      <w:bookmarkEnd w:id="12"/>
      <w:r w:rsidRPr="00797153">
        <w:t>Unit Sector(s)</w:t>
      </w:r>
    </w:p>
    <w:p w:rsidR="00000000" w:rsidRPr="00797153" w:rsidP="00797153">
      <w:pPr>
        <w:pStyle w:val="BodyText"/>
      </w:pPr>
      <w:r w:rsidRPr="00797153">
        <w:t>Not applicable.</w:t>
      </w:r>
    </w:p>
    <w:p w:rsidR="00000000" w:rsidRPr="00797153" w:rsidP="00797153">
      <w:pPr>
        <w:pStyle w:val="AllowPageBreak"/>
      </w:pPr>
    </w:p>
    <w:p w:rsidR="00000000" w:rsidRPr="00797153" w:rsidP="00797153">
      <w:pPr>
        <w:pStyle w:val="Heading1"/>
      </w:pPr>
      <w:bookmarkStart w:id="13" w:name="O_499623"/>
      <w:bookmarkEnd w:id="13"/>
      <w:r w:rsidRPr="00797153">
        <w:t>Competency field</w:t>
      </w:r>
    </w:p>
    <w:p w:rsidR="00000000" w:rsidRPr="00797153" w:rsidP="00797153">
      <w:pPr>
        <w:pStyle w:val="BodyText"/>
      </w:pPr>
      <w:r w:rsidRPr="00797153">
        <w:t>Government Science &amp; Technology.</w:t>
      </w:r>
    </w:p>
    <w:p w:rsidR="00000000" w:rsidRPr="00797153" w:rsidP="00797153"/>
    <w:sectPr w:rsidSect="00797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 w:rsidRPr="00103CFF" w:rsidP="00103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FF" w:rsidP="00797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3CFF" w:rsidP="00797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3CFF" w:rsidP="00797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 w:rsidRPr="00103CFF" w:rsidP="00103C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CFF" w:rsidRPr="002D2AF8" w:rsidP="00797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PSPSCI702A Initiate and lead sophisticated scientific/technological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103CFF" w:rsidP="00797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B43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C4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153"/>
  </w:style>
  <w:style w:type="character" w:customStyle="1" w:styleId="Heading1Char">
    <w:name w:val="Heading 1 Char"/>
    <w:basedOn w:val="DefaultParagraphFont"/>
    <w:link w:val="Heading1"/>
    <w:rsid w:val="00797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1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1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715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97153"/>
    <w:rPr>
      <w:b/>
      <w:spacing w:val="0"/>
    </w:rPr>
  </w:style>
  <w:style w:type="paragraph" w:styleId="ListBullet2">
    <w:name w:val="List Bullet 2"/>
    <w:basedOn w:val="List2"/>
    <w:rsid w:val="0079715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7153"/>
    <w:rPr>
      <w:i/>
    </w:rPr>
  </w:style>
  <w:style w:type="paragraph" w:customStyle="1" w:styleId="SuperHeading">
    <w:name w:val="SuperHeading"/>
    <w:basedOn w:val="Normal"/>
    <w:rsid w:val="00797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7153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9715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7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15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7153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7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1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153"/>
  </w:style>
  <w:style w:type="paragraph" w:styleId="TableofFigures">
    <w:name w:val="table of figures"/>
    <w:basedOn w:val="Normal"/>
    <w:next w:val="Normal"/>
    <w:semiHidden/>
    <w:rsid w:val="00797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153"/>
    <w:pPr>
      <w:numPr>
        <w:numId w:val="11"/>
      </w:numPr>
    </w:pPr>
  </w:style>
  <w:style w:type="character" w:customStyle="1" w:styleId="WingdingSymbols">
    <w:name w:val="Wingding Symbols"/>
    <w:rsid w:val="00797153"/>
    <w:rPr>
      <w:rFonts w:ascii="Wingdings" w:hAnsi="Wingdings"/>
    </w:rPr>
  </w:style>
  <w:style w:type="paragraph" w:customStyle="1" w:styleId="TableHeading">
    <w:name w:val="Table Heading"/>
    <w:basedOn w:val="HeadingBase"/>
    <w:rsid w:val="00797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153"/>
    <w:rPr>
      <w:color w:val="0033CC"/>
      <w:u w:val="none"/>
    </w:rPr>
  </w:style>
  <w:style w:type="paragraph" w:customStyle="1" w:styleId="BodyTextRight">
    <w:name w:val="Body Text Right"/>
    <w:basedOn w:val="BodyText"/>
    <w:rsid w:val="00797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153"/>
    <w:rPr>
      <w:sz w:val="32"/>
    </w:rPr>
  </w:style>
  <w:style w:type="paragraph" w:customStyle="1" w:styleId="HeadingProcedure">
    <w:name w:val="Heading Procedure"/>
    <w:basedOn w:val="HeadingBase"/>
    <w:next w:val="Normal"/>
    <w:rsid w:val="00797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153"/>
    <w:pPr>
      <w:spacing w:before="60" w:after="60"/>
    </w:pPr>
  </w:style>
  <w:style w:type="paragraph" w:styleId="ListContinue">
    <w:name w:val="List Continue"/>
    <w:basedOn w:val="List"/>
    <w:rsid w:val="00797153"/>
    <w:pPr>
      <w:ind w:firstLine="0"/>
    </w:pPr>
  </w:style>
  <w:style w:type="paragraph" w:customStyle="1" w:styleId="ListNote">
    <w:name w:val="List Note"/>
    <w:basedOn w:val="List"/>
    <w:rsid w:val="00797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153"/>
    <w:rPr>
      <w:rFonts w:ascii="Courier New" w:hAnsi="Courier New"/>
    </w:rPr>
  </w:style>
  <w:style w:type="paragraph" w:customStyle="1" w:styleId="NoteBullet">
    <w:name w:val="Note Bullet"/>
    <w:basedOn w:val="Note"/>
    <w:rsid w:val="00797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1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7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153"/>
    <w:rPr>
      <w:b/>
      <w:smallCaps/>
    </w:rPr>
  </w:style>
  <w:style w:type="paragraph" w:customStyle="1" w:styleId="TableListNumber">
    <w:name w:val="Table List Number"/>
    <w:basedOn w:val="ListNumber"/>
    <w:rsid w:val="00797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153"/>
    <w:pPr>
      <w:numPr>
        <w:numId w:val="9"/>
      </w:numPr>
    </w:pPr>
  </w:style>
  <w:style w:type="paragraph" w:customStyle="1" w:styleId="ListAlpha2">
    <w:name w:val="List Alpha 2"/>
    <w:basedOn w:val="List2"/>
    <w:rsid w:val="00797153"/>
    <w:pPr>
      <w:numPr>
        <w:numId w:val="8"/>
      </w:numPr>
    </w:pPr>
  </w:style>
  <w:style w:type="paragraph" w:styleId="List2">
    <w:name w:val="List 2"/>
    <w:basedOn w:val="BodyText"/>
    <w:rsid w:val="00797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1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7153"/>
    <w:pPr>
      <w:numPr>
        <w:numId w:val="3"/>
      </w:numPr>
    </w:pPr>
  </w:style>
  <w:style w:type="paragraph" w:styleId="ListBullet5">
    <w:name w:val="List Bullet 5"/>
    <w:basedOn w:val="List5"/>
    <w:rsid w:val="00797153"/>
    <w:pPr>
      <w:numPr>
        <w:numId w:val="4"/>
      </w:numPr>
    </w:pPr>
  </w:style>
  <w:style w:type="paragraph" w:styleId="ListContinue2">
    <w:name w:val="List Continue 2"/>
    <w:basedOn w:val="List2"/>
    <w:rsid w:val="00797153"/>
    <w:pPr>
      <w:ind w:firstLine="0"/>
    </w:pPr>
  </w:style>
  <w:style w:type="paragraph" w:styleId="ListContinue3">
    <w:name w:val="List Continue 3"/>
    <w:basedOn w:val="List3"/>
    <w:rsid w:val="00797153"/>
    <w:pPr>
      <w:ind w:left="1021" w:firstLine="0"/>
    </w:pPr>
  </w:style>
  <w:style w:type="paragraph" w:styleId="ListContinue4">
    <w:name w:val="List Continue 4"/>
    <w:basedOn w:val="List4"/>
    <w:rsid w:val="00797153"/>
    <w:pPr>
      <w:ind w:firstLine="0"/>
    </w:pPr>
  </w:style>
  <w:style w:type="paragraph" w:styleId="ListContinue5">
    <w:name w:val="List Continue 5"/>
    <w:basedOn w:val="List5"/>
    <w:rsid w:val="00797153"/>
    <w:pPr>
      <w:ind w:firstLine="0"/>
    </w:pPr>
  </w:style>
  <w:style w:type="paragraph" w:styleId="ListNumber3">
    <w:name w:val="List Number 3"/>
    <w:basedOn w:val="List3"/>
    <w:rsid w:val="00797153"/>
    <w:pPr>
      <w:numPr>
        <w:numId w:val="5"/>
      </w:numPr>
    </w:pPr>
  </w:style>
  <w:style w:type="paragraph" w:styleId="ListNumber4">
    <w:name w:val="List Number 4"/>
    <w:basedOn w:val="List4"/>
    <w:rsid w:val="00797153"/>
    <w:pPr>
      <w:numPr>
        <w:numId w:val="6"/>
      </w:numPr>
    </w:pPr>
  </w:style>
  <w:style w:type="paragraph" w:styleId="ListNumber5">
    <w:name w:val="List Number 5"/>
    <w:basedOn w:val="List5"/>
    <w:rsid w:val="00797153"/>
    <w:pPr>
      <w:numPr>
        <w:numId w:val="7"/>
      </w:numPr>
    </w:pPr>
  </w:style>
  <w:style w:type="paragraph" w:styleId="BlockText">
    <w:name w:val="Block Text"/>
    <w:basedOn w:val="Normal"/>
    <w:rsid w:val="00797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153"/>
    <w:rPr>
      <w:sz w:val="16"/>
      <w:vertAlign w:val="superscript"/>
    </w:rPr>
  </w:style>
  <w:style w:type="character" w:customStyle="1" w:styleId="Symbols">
    <w:name w:val="Symbols"/>
    <w:basedOn w:val="DefaultParagraphFont"/>
    <w:rsid w:val="00797153"/>
    <w:rPr>
      <w:rFonts w:ascii="Symbol" w:hAnsi="Symbol"/>
    </w:rPr>
  </w:style>
  <w:style w:type="character" w:customStyle="1" w:styleId="MenuOptions">
    <w:name w:val="Menu Options"/>
    <w:basedOn w:val="DefaultParagraphFont"/>
    <w:rsid w:val="00797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153"/>
    <w:rPr>
      <w:b/>
    </w:rPr>
  </w:style>
  <w:style w:type="character" w:customStyle="1" w:styleId="Underlined">
    <w:name w:val="Underlined"/>
    <w:basedOn w:val="DefaultParagraphFont"/>
    <w:rsid w:val="00797153"/>
    <w:rPr>
      <w:u w:val="single"/>
    </w:rPr>
  </w:style>
  <w:style w:type="paragraph" w:customStyle="1" w:styleId="TableBodyTextRight">
    <w:name w:val="Table Body Text Right"/>
    <w:basedOn w:val="TableBodyText"/>
    <w:rsid w:val="00797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153"/>
    <w:rPr>
      <w:sz w:val="18"/>
    </w:rPr>
  </w:style>
  <w:style w:type="paragraph" w:customStyle="1" w:styleId="BodySmallRight">
    <w:name w:val="Body Small Right"/>
    <w:basedOn w:val="BodyTextRight"/>
    <w:rsid w:val="00797153"/>
    <w:rPr>
      <w:sz w:val="18"/>
      <w:szCs w:val="18"/>
    </w:rPr>
  </w:style>
  <w:style w:type="paragraph" w:customStyle="1" w:styleId="MarginEdition">
    <w:name w:val="Margin Edition"/>
    <w:basedOn w:val="MarginNote"/>
    <w:rsid w:val="00797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153"/>
    <w:rPr>
      <w:sz w:val="2"/>
      <w:szCs w:val="2"/>
    </w:rPr>
  </w:style>
  <w:style w:type="character" w:customStyle="1" w:styleId="Small">
    <w:name w:val="Small"/>
    <w:basedOn w:val="DefaultParagraphFont"/>
    <w:rsid w:val="00797153"/>
    <w:rPr>
      <w:sz w:val="16"/>
    </w:rPr>
  </w:style>
  <w:style w:type="paragraph" w:customStyle="1" w:styleId="WideTable">
    <w:name w:val="Wide Table"/>
    <w:basedOn w:val="Normal"/>
    <w:rsid w:val="00797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153"/>
  </w:style>
  <w:style w:type="paragraph" w:styleId="Quote">
    <w:name w:val="Quote"/>
    <w:basedOn w:val="Heading1"/>
    <w:link w:val="QuoteChar"/>
    <w:qFormat/>
    <w:rsid w:val="00797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153"/>
    <w:pPr>
      <w:pageBreakBefore/>
    </w:pPr>
  </w:style>
  <w:style w:type="paragraph" w:customStyle="1" w:styleId="Border">
    <w:name w:val="Border"/>
    <w:basedOn w:val="Normal"/>
    <w:qFormat/>
    <w:rsid w:val="00797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153"/>
    <w:rPr>
      <w:u w:val="single"/>
    </w:rPr>
  </w:style>
  <w:style w:type="paragraph" w:styleId="BalloonText">
    <w:name w:val="Balloon Text"/>
    <w:basedOn w:val="Normal"/>
    <w:link w:val="BalloonTextChar"/>
    <w:rsid w:val="00797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1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1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1496</Words>
  <Characters>9977</Characters>
  <Application>Microsoft Office Word</Application>
  <DocSecurity>0</DocSecurity>
  <Lines>303</Lines>
  <Paragraphs>172</Paragraphs>
  <ScaleCrop>false</ScaleCrop>
  <Company>Author-it Software Corporation Ltd.</Company>
  <LinksUpToDate>false</LinksUpToDate>
  <CharactersWithSpaces>11398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PSPSCI702A Initiate and lead sophisticated scientific/technological research</dc:title>
  <dc:subject>Approved</dc:subject>
  <dc:creator>Government Skills Australia</dc:creator>
  <cp:keywords>Revision Number: 3</cp:keywords>
  <dc:description>Review Date: 12 April 2008</dc:description>
  <cp:lastModifiedBy>TPCMS</cp:lastModifiedBy>
  <cp:revision>3</cp:revision>
  <dcterms:created xsi:type="dcterms:W3CDTF">2013-10-25T06:14:00Z</dcterms:created>
  <dcterms:modified xsi:type="dcterms:W3CDTF">2013-10-25T06:14:00Z</dcterms:modified>
</cp:coreProperties>
</file>