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5BD" w:rsidP="00FF25B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PSPREG411A Gather information through interviews</w:t>
      </w:r>
      <w:r>
        <w:fldChar w:fldCharType="end"/>
      </w:r>
    </w:p>
    <w:p w:rsidR="00FF25BD" w:rsidP="00FF25BD">
      <w:pPr>
        <w:pStyle w:val="Version"/>
        <w:sectPr w:rsidSect="006B7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6B7529" w:rsidP="006B7529">
      <w:pPr>
        <w:pStyle w:val="SuperHeading"/>
      </w:pPr>
      <w:r w:rsidRPr="006B7529">
        <w:t>PSPREG411A Gather information through interviews</w:t>
      </w:r>
    </w:p>
    <w:p w:rsidR="00000000" w:rsidRPr="006B7529" w:rsidP="006B7529">
      <w:pPr>
        <w:pStyle w:val="SuperHeading"/>
      </w:pPr>
    </w:p>
    <w:p w:rsidR="00000000" w:rsidRPr="006B7529" w:rsidP="006B7529">
      <w:pPr>
        <w:pStyle w:val="Heading1"/>
      </w:pPr>
      <w:bookmarkStart w:id="1" w:name="O_498488"/>
      <w:bookmarkEnd w:id="1"/>
      <w:r w:rsidRPr="006B75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FF2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SpecialBold"/>
              </w:rPr>
              <w:t>Comments</w:t>
            </w:r>
          </w:p>
        </w:tc>
      </w:tr>
      <w:tr w:rsidTr="00FF2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 xml:space="preserve">Unit descriptor edited. </w:t>
            </w:r>
          </w:p>
        </w:tc>
      </w:tr>
      <w:tr w:rsidTr="00FF2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Layout adjusted. No changes to content.</w:t>
            </w:r>
          </w:p>
        </w:tc>
      </w:tr>
      <w:tr w:rsidTr="00FF2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t>Primary release.</w:t>
            </w:r>
          </w:p>
        </w:tc>
      </w:tr>
    </w:tbl>
    <w:p w:rsidR="00FF25BD" w:rsidP="006B7529">
      <w:pPr>
        <w:pStyle w:val="BodyText"/>
      </w:pPr>
    </w:p>
    <w:p w:rsidR="00FF25BD" w:rsidP="006B7529">
      <w:pPr>
        <w:pStyle w:val="BodyText"/>
      </w:pPr>
    </w:p>
    <w:p w:rsidR="00000000" w:rsidRPr="006B7529" w:rsidP="006B7529">
      <w:pPr>
        <w:pStyle w:val="Heading1"/>
      </w:pPr>
      <w:bookmarkStart w:id="2" w:name="O_498490"/>
      <w:bookmarkEnd w:id="2"/>
      <w:r w:rsidRPr="006B7529">
        <w:t>Unit Descriptor</w:t>
      </w:r>
    </w:p>
    <w:p w:rsidR="00000000" w:rsidRPr="006B7529" w:rsidP="006B7529">
      <w:pPr>
        <w:pStyle w:val="BodyText"/>
      </w:pPr>
      <w:r w:rsidRPr="006B7529">
        <w:t xml:space="preserve">This unit covers gathering information through interviews that do </w:t>
      </w:r>
      <w:r w:rsidRPr="006B7529">
        <w:t>not result in a formal record of interview in the legal sense. Interviews may be conducted in a range of locations for a range of reasons. They may be overt or covert. The unit includes preparing for the interview, conducting the interview, and reviewing a</w:t>
      </w:r>
      <w:r w:rsidRPr="006B7529">
        <w:t>nd correlating interview information.</w:t>
      </w:r>
    </w:p>
    <w:p w:rsidR="00000000" w:rsidRPr="006B7529" w:rsidP="006B7529">
      <w:pPr>
        <w:pStyle w:val="BodyText"/>
      </w:pPr>
      <w:r w:rsidRPr="006B7529">
        <w:t xml:space="preserve">Verbal questioning and other interactions undertaken outside a formal interview structure are not addressed in this unit as these are covered in other communication units in the Training Package, such as </w:t>
      </w:r>
      <w:r w:rsidRPr="006B7529">
        <w:rPr>
          <w:rStyle w:val="Emphasis"/>
        </w:rPr>
        <w:t>PSPGOV412A Use</w:t>
      </w:r>
      <w:r w:rsidRPr="006B7529">
        <w:rPr>
          <w:rStyle w:val="Emphasis"/>
        </w:rPr>
        <w:t xml:space="preserve"> advanced workplace communication strategies</w:t>
      </w:r>
      <w:r w:rsidRPr="006B7529">
        <w:t xml:space="preserve">. </w:t>
      </w:r>
    </w:p>
    <w:p w:rsidR="00000000" w:rsidRPr="006B7529" w:rsidP="006B7529">
      <w:pPr>
        <w:pStyle w:val="BodyText"/>
      </w:pPr>
      <w:r w:rsidRPr="006B7529">
        <w:t>In practice, gathering information through interviews may overlap with other generalist or specialist public sector work activities such as acting ethically, exercising regulatory powers, applying government p</w:t>
      </w:r>
      <w:r w:rsidRPr="006B7529">
        <w:t>rocesses, gathering and analysing information, assessing compliance, receiving and validating information.</w:t>
      </w:r>
    </w:p>
    <w:p w:rsidR="00FF25BD" w:rsidP="006B7529">
      <w:pPr>
        <w:pStyle w:val="BodyText"/>
      </w:pPr>
      <w:r w:rsidRPr="006B7529">
        <w:t>No licensing, legislative, regulatory or certification requirements apply to this unit at the time of endorsement.</w:t>
      </w:r>
    </w:p>
    <w:p w:rsidR="00FF25BD" w:rsidP="006B7529">
      <w:pPr>
        <w:pStyle w:val="BodyText"/>
      </w:pPr>
    </w:p>
    <w:p w:rsidR="00000000" w:rsidRPr="006B7529" w:rsidP="006B7529">
      <w:pPr>
        <w:pStyle w:val="Heading1"/>
      </w:pPr>
      <w:bookmarkStart w:id="3" w:name="O_498498"/>
      <w:bookmarkEnd w:id="3"/>
      <w:r w:rsidRPr="006B7529">
        <w:t>Application of t</w:t>
      </w:r>
      <w:r w:rsidRPr="006B7529">
        <w:t>he Unit</w:t>
      </w:r>
    </w:p>
    <w:p w:rsidR="00000000" w:rsidRPr="006B7529" w:rsidP="006B7529">
      <w:pPr>
        <w:pStyle w:val="BodyText"/>
      </w:pPr>
      <w:r w:rsidRPr="006B7529">
        <w:t>Not applicable.</w:t>
      </w:r>
    </w:p>
    <w:p w:rsidR="00000000" w:rsidRPr="006B7529" w:rsidP="006B7529">
      <w:pPr>
        <w:pStyle w:val="AllowPageBreak"/>
      </w:pPr>
    </w:p>
    <w:p w:rsidR="00000000" w:rsidRPr="006B7529" w:rsidP="006B7529">
      <w:pPr>
        <w:pStyle w:val="Heading1"/>
      </w:pPr>
      <w:bookmarkStart w:id="4" w:name="O_498485"/>
      <w:bookmarkEnd w:id="4"/>
      <w:r w:rsidRPr="006B7529">
        <w:t>Licensing/Regulatory Information</w:t>
      </w:r>
    </w:p>
    <w:p w:rsidR="00000000" w:rsidRPr="006B7529" w:rsidP="006B7529">
      <w:pPr>
        <w:pStyle w:val="BodyText"/>
      </w:pPr>
      <w:r w:rsidRPr="006B7529">
        <w:t>Not applicable.</w:t>
      </w:r>
    </w:p>
    <w:p w:rsidR="00000000" w:rsidRPr="006B7529" w:rsidP="006B7529">
      <w:pPr>
        <w:pStyle w:val="AllowPageBreak"/>
      </w:pPr>
    </w:p>
    <w:p w:rsidR="00000000" w:rsidRPr="006B7529" w:rsidP="006B7529">
      <w:pPr>
        <w:pStyle w:val="Heading1"/>
      </w:pPr>
      <w:bookmarkStart w:id="5" w:name="O_498487"/>
      <w:bookmarkEnd w:id="5"/>
      <w:r w:rsidRPr="006B7529">
        <w:t>Pre-Requisites</w:t>
      </w:r>
    </w:p>
    <w:p w:rsidR="00000000" w:rsidRPr="006B7529" w:rsidP="006B7529">
      <w:pPr>
        <w:pStyle w:val="BodyText"/>
      </w:pPr>
      <w:r w:rsidRPr="006B7529">
        <w:t>Not applicable.</w:t>
      </w:r>
    </w:p>
    <w:p w:rsidR="00000000" w:rsidRPr="006B7529" w:rsidP="006B7529">
      <w:pPr>
        <w:pStyle w:val="AllowPageBreak"/>
      </w:pPr>
    </w:p>
    <w:p w:rsidR="00000000" w:rsidRPr="006B7529" w:rsidP="006B7529">
      <w:pPr>
        <w:pStyle w:val="Heading1"/>
      </w:pPr>
      <w:bookmarkStart w:id="6" w:name="O_498494"/>
      <w:bookmarkEnd w:id="6"/>
      <w:r w:rsidRPr="006B7529">
        <w:t>Employability Skills Information</w:t>
      </w:r>
    </w:p>
    <w:p w:rsidR="00000000" w:rsidRPr="006B7529" w:rsidP="006B7529">
      <w:pPr>
        <w:pStyle w:val="BodyText"/>
      </w:pPr>
      <w:r w:rsidRPr="006B7529">
        <w:t>This unit contains employability skills.</w:t>
      </w:r>
    </w:p>
    <w:p w:rsidR="00000000" w:rsidRPr="006B7529" w:rsidP="006B7529">
      <w:pPr>
        <w:pStyle w:val="AllowPageBreak"/>
      </w:pPr>
    </w:p>
    <w:p w:rsidR="00000000" w:rsidRPr="006B7529" w:rsidP="006B7529">
      <w:pPr>
        <w:pStyle w:val="Heading1"/>
      </w:pPr>
      <w:bookmarkStart w:id="7" w:name="O_498495"/>
      <w:bookmarkEnd w:id="7"/>
      <w:r w:rsidRPr="006B7529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t>Together, performance criteria specify the requirements for competent performance. Text in</w:t>
            </w:r>
            <w:r w:rsidRPr="006B7529">
              <w:rPr>
                <w:rStyle w:val="BoldandItalics"/>
              </w:rPr>
              <w:t xml:space="preserve"> bold italics</w:t>
            </w:r>
            <w:r w:rsidRPr="006B7529">
              <w:t xml:space="preserve">  is explained in the Range Statement follow</w:t>
            </w:r>
            <w:r w:rsidRPr="006B7529">
              <w:t>ing.</w:t>
            </w:r>
          </w:p>
        </w:tc>
      </w:tr>
    </w:tbl>
    <w:p w:rsidR="00000000" w:rsidRPr="006B7529" w:rsidP="006B7529">
      <w:pPr>
        <w:pStyle w:val="BodyText"/>
      </w:pPr>
    </w:p>
    <w:p w:rsidR="00000000" w:rsidRPr="006B7529" w:rsidP="006B7529">
      <w:pPr>
        <w:pStyle w:val="AllowPageBreak"/>
      </w:pPr>
    </w:p>
    <w:p w:rsidR="00000000" w:rsidRPr="006B7529" w:rsidP="006B7529">
      <w:pPr>
        <w:pStyle w:val="Heading1"/>
      </w:pPr>
      <w:bookmarkStart w:id="8" w:name="O_498496"/>
      <w:bookmarkEnd w:id="8"/>
      <w:r w:rsidRPr="006B752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SpecialBold"/>
              </w:rPr>
              <w:t>PERFORMANCE CRITERIA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List"/>
              <w:rPr>
                <w:lang w:val="en-NZ"/>
              </w:rPr>
            </w:pPr>
            <w:r w:rsidRPr="006B7529">
              <w:rPr>
                <w:rStyle w:val="SpecialBold"/>
              </w:rPr>
              <w:t>1</w:t>
            </w:r>
            <w:r w:rsidRPr="006B7529">
              <w:t>.</w:t>
            </w:r>
            <w:r w:rsidRPr="006B7529">
              <w:tab/>
            </w:r>
            <w:r w:rsidRPr="006B7529">
              <w:rPr>
                <w:rStyle w:val="SpecialBold"/>
              </w:rPr>
              <w:t>Prepare for interview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"/>
            </w:pPr>
            <w:r w:rsidRPr="006B7529">
              <w:t>1.1</w:t>
            </w:r>
            <w:r w:rsidRPr="006B7529">
              <w:tab/>
              <w:t xml:space="preserve">The need for an interview is determined, and the </w:t>
            </w:r>
            <w:r w:rsidRPr="006B7529">
              <w:rPr>
                <w:rStyle w:val="BoldandItalics"/>
              </w:rPr>
              <w:t xml:space="preserve">context </w:t>
            </w:r>
            <w:r w:rsidRPr="006B7529">
              <w:t xml:space="preserve">and </w:t>
            </w:r>
            <w:r w:rsidRPr="006B7529">
              <w:rPr>
                <w:rStyle w:val="BoldandItalics"/>
              </w:rPr>
              <w:t xml:space="preserve">requirements </w:t>
            </w:r>
            <w:r w:rsidRPr="006B7529">
              <w:t xml:space="preserve">are established in accordance with </w:t>
            </w:r>
            <w:r w:rsidRPr="006B7529">
              <w:rPr>
                <w:rStyle w:val="BoldandItalics"/>
              </w:rPr>
              <w:t>organisational and legislative requirements</w:t>
            </w:r>
            <w:r w:rsidRPr="006B7529">
              <w:rPr>
                <w:rStyle w:val="Emphasis"/>
              </w:rPr>
              <w:t>.</w:t>
            </w:r>
          </w:p>
          <w:p w:rsidR="00000000" w:rsidRPr="006B7529" w:rsidP="006B7529">
            <w:pPr>
              <w:pStyle w:val="List"/>
            </w:pPr>
            <w:r w:rsidRPr="006B7529">
              <w:t>1.2</w:t>
            </w:r>
            <w:r w:rsidRPr="006B7529">
              <w:tab/>
              <w:t xml:space="preserve">Interview </w:t>
            </w:r>
            <w:r w:rsidRPr="006B7529">
              <w:rPr>
                <w:rStyle w:val="BoldandItalics"/>
              </w:rPr>
              <w:t xml:space="preserve">planning </w:t>
            </w:r>
            <w:r w:rsidRPr="006B7529">
              <w:t>is undertaken to ensure desired outcomes are achieved.</w:t>
            </w:r>
          </w:p>
          <w:p w:rsidR="00000000" w:rsidRPr="006B7529" w:rsidP="006B7529">
            <w:pPr>
              <w:pStyle w:val="List"/>
            </w:pPr>
            <w:r w:rsidRPr="006B7529">
              <w:t>1.3</w:t>
            </w:r>
            <w:r w:rsidRPr="006B7529">
              <w:tab/>
              <w:t>Interview arrangements are made in accordance with legislative and organisational requirements.</w:t>
            </w:r>
          </w:p>
          <w:p w:rsidR="00000000" w:rsidRPr="006B7529" w:rsidP="006B7529">
            <w:pPr>
              <w:pStyle w:val="List"/>
            </w:pPr>
            <w:r w:rsidRPr="006B7529">
              <w:t>1.4</w:t>
            </w:r>
            <w:r w:rsidRPr="006B7529">
              <w:tab/>
            </w:r>
            <w:r w:rsidRPr="006B7529">
              <w:rPr>
                <w:rStyle w:val="BoldandItalics"/>
              </w:rPr>
              <w:t xml:space="preserve">Materials </w:t>
            </w:r>
            <w:r w:rsidRPr="006B7529">
              <w:t>to be used during t</w:t>
            </w:r>
            <w:r w:rsidRPr="006B7529">
              <w:t>he interview are prepared as required.</w:t>
            </w:r>
          </w:p>
          <w:p w:rsidR="00000000" w:rsidP="006B7529">
            <w:pPr>
              <w:pStyle w:val="List"/>
              <w:rPr>
                <w:lang w:val="en-NZ"/>
              </w:rPr>
            </w:pPr>
            <w:r w:rsidRPr="006B7529">
              <w:t>1.5</w:t>
            </w:r>
            <w:r w:rsidRPr="006B7529">
              <w:tab/>
              <w:t>Advice is obtained as required on legislative or administrative issues relating to the conduct of the interview.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List"/>
              <w:rPr>
                <w:lang w:val="en-NZ"/>
              </w:rPr>
            </w:pPr>
            <w:r w:rsidRPr="006B7529">
              <w:rPr>
                <w:rStyle w:val="SpecialBold"/>
              </w:rPr>
              <w:t>2</w:t>
            </w:r>
            <w:r w:rsidRPr="006B7529">
              <w:t>.</w:t>
            </w:r>
            <w:r w:rsidRPr="006B7529">
              <w:tab/>
            </w:r>
            <w:r w:rsidRPr="006B7529">
              <w:rPr>
                <w:rStyle w:val="SpecialBold"/>
              </w:rPr>
              <w:t>Conduct interview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"/>
            </w:pPr>
            <w:r w:rsidRPr="006B7529">
              <w:t>2.1</w:t>
            </w:r>
            <w:r w:rsidRPr="006B7529">
              <w:tab/>
              <w:t xml:space="preserve">Commencement of the interview is undertaken following organisational </w:t>
            </w:r>
            <w:r w:rsidRPr="006B7529">
              <w:rPr>
                <w:rStyle w:val="BoldandItalics"/>
              </w:rPr>
              <w:t xml:space="preserve">protocols </w:t>
            </w:r>
            <w:r w:rsidRPr="006B7529">
              <w:t>and complies with legislative requirements.</w:t>
            </w:r>
          </w:p>
          <w:p w:rsidR="00000000" w:rsidRPr="006B7529" w:rsidP="006B7529">
            <w:pPr>
              <w:pStyle w:val="List"/>
            </w:pPr>
            <w:r w:rsidRPr="006B7529">
              <w:t>2.2</w:t>
            </w:r>
            <w:r w:rsidRPr="006B7529">
              <w:tab/>
              <w:t>Interview is conducted in a planned manner, with the sequence evident to others who may use the outcomes.</w:t>
            </w:r>
          </w:p>
          <w:p w:rsidR="00000000" w:rsidRPr="006B7529" w:rsidP="006B7529">
            <w:pPr>
              <w:pStyle w:val="List"/>
            </w:pPr>
            <w:r w:rsidRPr="006B7529">
              <w:t>2.3</w:t>
            </w:r>
            <w:r w:rsidRPr="006B7529">
              <w:tab/>
            </w:r>
            <w:r w:rsidRPr="006B7529">
              <w:rPr>
                <w:rStyle w:val="BoldandItalics"/>
              </w:rPr>
              <w:t xml:space="preserve">Questions </w:t>
            </w:r>
            <w:r w:rsidRPr="006B7529">
              <w:t>are selected and used that are relevant, comprehensive, appropriate to the sit</w:t>
            </w:r>
            <w:r w:rsidRPr="006B7529">
              <w:t>uation and the interviewee and adhere to the rules of evidence.</w:t>
            </w:r>
          </w:p>
          <w:p w:rsidR="00000000" w:rsidRPr="006B7529" w:rsidP="006B7529">
            <w:pPr>
              <w:pStyle w:val="List"/>
            </w:pPr>
            <w:r w:rsidRPr="006B7529">
              <w:t>2.4</w:t>
            </w:r>
            <w:r w:rsidRPr="006B7529">
              <w:tab/>
              <w:t>Problem solving skills are used to test, compare and contrast information as it is provided to influence the direction of further questions.</w:t>
            </w:r>
          </w:p>
          <w:p w:rsidR="00000000" w:rsidRPr="006B7529" w:rsidP="006B7529">
            <w:pPr>
              <w:pStyle w:val="List"/>
            </w:pPr>
            <w:r w:rsidRPr="006B7529">
              <w:t>2.5</w:t>
            </w:r>
            <w:r w:rsidRPr="006B7529">
              <w:tab/>
              <w:t xml:space="preserve">Information is </w:t>
            </w:r>
            <w:r w:rsidRPr="006B7529">
              <w:rPr>
                <w:rStyle w:val="BoldandItalics"/>
              </w:rPr>
              <w:t xml:space="preserve">recorded </w:t>
            </w:r>
            <w:r w:rsidRPr="006B7529">
              <w:t xml:space="preserve">in accordance with </w:t>
            </w:r>
            <w:r w:rsidRPr="006B7529">
              <w:t>organisational policy and procedures.</w:t>
            </w:r>
          </w:p>
          <w:p w:rsidR="00000000" w:rsidP="006B7529">
            <w:pPr>
              <w:pStyle w:val="List"/>
              <w:rPr>
                <w:lang w:val="en-NZ"/>
              </w:rPr>
            </w:pPr>
            <w:r w:rsidRPr="006B7529">
              <w:t>2.6</w:t>
            </w:r>
            <w:r w:rsidRPr="006B7529">
              <w:tab/>
              <w:t>Personal conduct is maintained in accordance with legal and organisational requirements and takes account of cultural and ethical issues.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List"/>
              <w:rPr>
                <w:lang w:val="en-NZ"/>
              </w:rPr>
            </w:pPr>
            <w:r w:rsidRPr="006B7529">
              <w:rPr>
                <w:rStyle w:val="SpecialBold"/>
              </w:rPr>
              <w:t>3</w:t>
            </w:r>
            <w:r w:rsidRPr="006B7529">
              <w:t>.</w:t>
            </w:r>
            <w:r w:rsidRPr="006B7529">
              <w:tab/>
            </w:r>
            <w:r w:rsidRPr="006B7529">
              <w:rPr>
                <w:rStyle w:val="SpecialBold"/>
              </w:rPr>
              <w:t>Review and correlate information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"/>
            </w:pPr>
            <w:r w:rsidRPr="006B7529">
              <w:t>3.1</w:t>
            </w:r>
            <w:r w:rsidRPr="006B7529">
              <w:tab/>
              <w:t>Information is reviewed and clarifi</w:t>
            </w:r>
            <w:r w:rsidRPr="006B7529">
              <w:t>ed to ensure its relevance and sufficiency prior to concluding the interview.</w:t>
            </w:r>
          </w:p>
          <w:p w:rsidR="00000000" w:rsidRPr="006B7529" w:rsidP="006B7529">
            <w:pPr>
              <w:pStyle w:val="List"/>
            </w:pPr>
            <w:r w:rsidRPr="006B7529">
              <w:t>3.2</w:t>
            </w:r>
            <w:r w:rsidRPr="006B7529">
              <w:tab/>
              <w:t xml:space="preserve">Information is transcribed if necessary and sensitive information is </w:t>
            </w:r>
            <w:r w:rsidRPr="006B7529">
              <w:rPr>
                <w:rStyle w:val="BoldandItalics"/>
              </w:rPr>
              <w:t xml:space="preserve">dealt with </w:t>
            </w:r>
            <w:r w:rsidRPr="006B7529">
              <w:t>in accordance with organisational policy and procedures.</w:t>
            </w:r>
          </w:p>
          <w:p w:rsidR="00000000" w:rsidRPr="006B7529" w:rsidP="006B7529">
            <w:pPr>
              <w:pStyle w:val="List"/>
            </w:pPr>
            <w:r w:rsidRPr="006B7529">
              <w:t>3.3</w:t>
            </w:r>
            <w:r w:rsidRPr="006B7529">
              <w:tab/>
              <w:t>Detailed analysis is conducted, a</w:t>
            </w:r>
            <w:r w:rsidRPr="006B7529">
              <w:t xml:space="preserve">nd incomplete and irregular information is identified and noted or followed up in accordance with the nature of the interview and organisational requirements. </w:t>
            </w:r>
          </w:p>
          <w:p w:rsidR="00000000" w:rsidRPr="006B7529" w:rsidP="006B7529">
            <w:pPr>
              <w:pStyle w:val="List"/>
            </w:pPr>
            <w:r w:rsidRPr="006B7529">
              <w:t>3.4</w:t>
            </w:r>
            <w:r w:rsidRPr="006B7529">
              <w:tab/>
              <w:t>Behavioural characteristics of significance to the purpose of the interview are confirmed.</w:t>
            </w:r>
          </w:p>
          <w:p w:rsidR="00000000" w:rsidRPr="006B7529" w:rsidP="006B7529">
            <w:pPr>
              <w:pStyle w:val="List"/>
            </w:pPr>
            <w:r w:rsidRPr="006B7529">
              <w:t>3</w:t>
            </w:r>
            <w:r w:rsidRPr="006B7529">
              <w:t>.5</w:t>
            </w:r>
            <w:r w:rsidRPr="006B7529">
              <w:tab/>
            </w:r>
            <w:r w:rsidRPr="006B7529">
              <w:rPr>
                <w:rStyle w:val="BoldandItalics"/>
              </w:rPr>
              <w:t xml:space="preserve">Post-interview activities </w:t>
            </w:r>
            <w:r w:rsidRPr="006B7529">
              <w:t>are undertaken as required in accordance with organisational policy and procedures.</w:t>
            </w:r>
          </w:p>
        </w:tc>
      </w:tr>
    </w:tbl>
    <w:p w:rsidR="00000000" w:rsidRPr="006B7529" w:rsidP="006B7529">
      <w:pPr>
        <w:pStyle w:val="BodyText"/>
      </w:pPr>
    </w:p>
    <w:p w:rsidR="00000000" w:rsidRPr="006B7529" w:rsidP="006B7529">
      <w:pPr>
        <w:pStyle w:val="AllowPageBreak"/>
      </w:pPr>
    </w:p>
    <w:p w:rsidR="00000000" w:rsidRPr="006B7529" w:rsidP="006B7529">
      <w:pPr>
        <w:pStyle w:val="Heading1"/>
      </w:pPr>
      <w:bookmarkStart w:id="9" w:name="O_498493"/>
      <w:bookmarkEnd w:id="9"/>
      <w:r w:rsidRPr="006B752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FF2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This section describes the essential skills and knowledge and their level, required for this u</w:t>
            </w:r>
            <w:r w:rsidRPr="006B7529">
              <w:t>nit.</w:t>
            </w:r>
          </w:p>
        </w:tc>
      </w:tr>
      <w:tr w:rsidTr="00FF2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rPr>
                <w:rStyle w:val="SpecialBold"/>
              </w:rPr>
              <w:t>Skill requirements</w:t>
            </w:r>
          </w:p>
          <w:p w:rsidR="00000000" w:rsidRPr="006B7529" w:rsidP="006B7529">
            <w:pPr>
              <w:pStyle w:val="BodyText"/>
            </w:pPr>
            <w:r w:rsidRPr="006B7529">
              <w:t>Look for evidence that confirms skills in:</w:t>
            </w:r>
          </w:p>
          <w:p w:rsidR="00000000" w:rsidRPr="006B7529" w:rsidP="006B7529">
            <w:pPr>
              <w:pStyle w:val="ListBullet2"/>
            </w:pPr>
            <w:r w:rsidRPr="006B7529">
              <w:t>using interviewing techniques to suit a range of situations and interviewees</w:t>
            </w:r>
          </w:p>
          <w:p w:rsidR="00000000" w:rsidRPr="006B7529" w:rsidP="006B7529">
            <w:pPr>
              <w:pStyle w:val="ListBullet2"/>
            </w:pPr>
            <w:r w:rsidRPr="006B7529">
              <w:t>engaging in exchanges of sometimes complex oral information</w:t>
            </w:r>
          </w:p>
          <w:p w:rsidR="00000000" w:rsidRPr="006B7529" w:rsidP="006B7529">
            <w:pPr>
              <w:pStyle w:val="ListBullet2"/>
            </w:pPr>
            <w:r w:rsidRPr="006B7529">
              <w:t>varying styl</w:t>
            </w:r>
            <w:r w:rsidRPr="006B7529">
              <w:t>e and language structure to suit a range of interviewees</w:t>
            </w:r>
          </w:p>
          <w:p w:rsidR="00000000" w:rsidRPr="006B7529" w:rsidP="006B7529">
            <w:pPr>
              <w:pStyle w:val="ListBullet2"/>
            </w:pPr>
            <w:r w:rsidRPr="006B7529">
              <w:t>using techniques to deal with difficult interview situations</w:t>
            </w:r>
          </w:p>
          <w:p w:rsidR="00000000" w:rsidRPr="006B7529" w:rsidP="006B7529">
            <w:pPr>
              <w:pStyle w:val="ListBullet2"/>
            </w:pPr>
            <w:r w:rsidRPr="006B7529">
              <w:t>using a range of communication techniques that include establishing rapport, listening, probing, reflecting, negotiation, conflict resolut</w:t>
            </w:r>
            <w:r w:rsidRPr="006B7529">
              <w:t>ion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responding to diversity, including gender and disability </w:t>
            </w:r>
          </w:p>
          <w:p w:rsidR="00000000" w:rsidRPr="006B7529" w:rsidP="006B7529">
            <w:pPr>
              <w:pStyle w:val="ListBullet2"/>
            </w:pPr>
            <w:r w:rsidRPr="006B7529">
              <w:t>using critical analysis, evaluation and deductive reasoning</w:t>
            </w:r>
          </w:p>
          <w:p w:rsidR="00000000" w:rsidRPr="006B7529" w:rsidP="006B7529">
            <w:pPr>
              <w:pStyle w:val="ListBullet2"/>
            </w:pPr>
            <w:r w:rsidRPr="006B7529">
              <w:t>using problem solving and decision making related to interviewing</w:t>
            </w:r>
          </w:p>
          <w:p w:rsidR="00000000" w:rsidRPr="006B7529" w:rsidP="006B7529">
            <w:pPr>
              <w:pStyle w:val="ListBullet2"/>
            </w:pPr>
            <w:r w:rsidRPr="006B7529">
              <w:t>using judgment, to test the veracity of information and vary questio</w:t>
            </w:r>
            <w:r w:rsidRPr="006B7529">
              <w:t>ns and interviewing techniques to suit</w:t>
            </w:r>
          </w:p>
          <w:p w:rsidR="00000000" w:rsidRPr="006B7529" w:rsidP="006B7529">
            <w:pPr>
              <w:pStyle w:val="ListBullet2"/>
            </w:pPr>
            <w:r w:rsidRPr="006B7529">
              <w:t>preparing interview documentation requiring accuracy of expression and formality in structure and format</w:t>
            </w:r>
          </w:p>
          <w:p w:rsidR="00000000" w:rsidRPr="006B7529" w:rsidP="006B7529">
            <w:pPr>
              <w:pStyle w:val="ListBullet2"/>
            </w:pPr>
            <w:r w:rsidRPr="006B7529">
              <w:t>operating technical and electronic equipment, where necessary</w:t>
            </w:r>
          </w:p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applying public sector standards and legislation such as occupational health and safety and environment in the context of interviewing</w:t>
            </w:r>
          </w:p>
        </w:tc>
      </w:tr>
      <w:tr w:rsidTr="00FF25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rPr>
                <w:rStyle w:val="SpecialBold"/>
              </w:rPr>
              <w:t>Knowledge requirements</w:t>
            </w:r>
          </w:p>
          <w:p w:rsidR="00000000" w:rsidRPr="006B7529" w:rsidP="006B7529">
            <w:pPr>
              <w:pStyle w:val="BodyText"/>
            </w:pPr>
            <w:r w:rsidRPr="006B7529">
              <w:t>Look for evidence that confirms knowledge and understanding of:</w:t>
            </w:r>
          </w:p>
          <w:p w:rsidR="00000000" w:rsidRPr="006B7529" w:rsidP="006B7529">
            <w:pPr>
              <w:pStyle w:val="ListBullet2"/>
            </w:pPr>
            <w:r w:rsidRPr="006B7529">
              <w:t>application of legislation to interviewing including privacy, ethics, confidentiality and freedom of information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organisational policies and guidelines relating to interviews 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questioning techniques </w:t>
            </w:r>
          </w:p>
          <w:p w:rsidR="00000000" w:rsidRPr="006B7529" w:rsidP="006B7529">
            <w:pPr>
              <w:pStyle w:val="ListBullet2"/>
            </w:pPr>
            <w:r w:rsidRPr="006B7529">
              <w:t>legal and ethical considerations for conducting intervie</w:t>
            </w:r>
            <w:r w:rsidRPr="006B7529">
              <w:t xml:space="preserve">ws 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cultural awareness in the context of interviewing </w:t>
            </w:r>
          </w:p>
          <w:p w:rsidR="00000000" w:rsidRPr="006B7529" w:rsidP="006B7529">
            <w:pPr>
              <w:pStyle w:val="ListBullet2"/>
            </w:pPr>
            <w:r w:rsidRPr="006B7529">
              <w:t>procedures for using interpreters</w:t>
            </w:r>
          </w:p>
          <w:p w:rsidR="00000000" w:rsidRPr="006B7529" w:rsidP="006B7529">
            <w:pPr>
              <w:pStyle w:val="ListBullet2"/>
            </w:pPr>
            <w:r w:rsidRPr="006B7529">
              <w:t>legal and organisational requirements for documentation</w:t>
            </w:r>
          </w:p>
          <w:p w:rsidR="00000000" w:rsidRPr="006B7529" w:rsidP="006B7529">
            <w:pPr>
              <w:pStyle w:val="ListBullet2"/>
            </w:pPr>
            <w:r w:rsidRPr="006B7529">
              <w:t>legal requirements relating to recording of information</w:t>
            </w:r>
          </w:p>
          <w:p w:rsidR="00000000" w:rsidRPr="006B7529" w:rsidP="006B7529">
            <w:pPr>
              <w:pStyle w:val="ListBullet2"/>
            </w:pPr>
            <w:r w:rsidRPr="006B7529">
              <w:t>equal employment opportunity, equity and diversity prin</w:t>
            </w:r>
            <w:r w:rsidRPr="006B7529">
              <w:t>ciples</w:t>
            </w:r>
          </w:p>
          <w:p w:rsidR="00000000" w:rsidRPr="006B7529" w:rsidP="006B7529">
            <w:pPr>
              <w:pStyle w:val="ListBullet2"/>
            </w:pPr>
            <w:r w:rsidRPr="006B7529">
              <w:t>public sector legislation such as occupational health and safety and environment, relating to interviews</w:t>
            </w:r>
          </w:p>
        </w:tc>
      </w:tr>
    </w:tbl>
    <w:p w:rsidR="00000000" w:rsidRPr="006B7529" w:rsidP="006B7529">
      <w:pPr>
        <w:pStyle w:val="BodyText"/>
      </w:pPr>
    </w:p>
    <w:p w:rsidR="00000000" w:rsidRPr="006B7529" w:rsidP="006B7529">
      <w:pPr>
        <w:pStyle w:val="AllowPageBreak"/>
      </w:pPr>
    </w:p>
    <w:p w:rsidR="00000000" w:rsidRPr="006B7529" w:rsidP="006B7529">
      <w:pPr>
        <w:pStyle w:val="Heading1"/>
      </w:pPr>
      <w:bookmarkStart w:id="10" w:name="O_498492"/>
      <w:bookmarkEnd w:id="10"/>
      <w:r w:rsidRPr="006B7529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6B7529">
              <w:t>lic Sector Training Package.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rPr>
                <w:rStyle w:val="SpecialBold"/>
              </w:rPr>
              <w:t>Units to be assessed together</w:t>
            </w:r>
            <w:r w:rsidRPr="006B752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Bullet2"/>
            </w:pPr>
            <w:r w:rsidRPr="006B7529">
              <w:rPr>
                <w:rStyle w:val="Emphasis"/>
              </w:rPr>
              <w:t>Pre</w:t>
            </w:r>
            <w:r w:rsidRPr="006B7529">
              <w:t>-</w:t>
            </w:r>
            <w:r w:rsidRPr="006B7529">
              <w:rPr>
                <w:rStyle w:val="Emphasis"/>
              </w:rPr>
              <w:t>requisite</w:t>
            </w:r>
            <w:r w:rsidRPr="006B7529">
              <w:t xml:space="preserve"> units that </w:t>
            </w:r>
            <w:r w:rsidRPr="006B7529">
              <w:rPr>
                <w:rStyle w:val="Underline"/>
              </w:rPr>
              <w:t>must</w:t>
            </w:r>
            <w:r w:rsidRPr="006B7529">
              <w:t xml:space="preserve"> be achieved </w:t>
            </w:r>
            <w:r w:rsidRPr="006B7529">
              <w:rPr>
                <w:rStyle w:val="Underline"/>
              </w:rPr>
              <w:t>prior</w:t>
            </w:r>
            <w:r w:rsidRPr="006B7529">
              <w:t xml:space="preserve"> to this unit:</w:t>
            </w:r>
            <w:r w:rsidRPr="006B7529">
              <w:rPr>
                <w:rStyle w:val="Emphasis"/>
              </w:rPr>
              <w:t>Nil</w:t>
            </w:r>
          </w:p>
          <w:p w:rsidR="00000000" w:rsidRPr="006B7529" w:rsidP="006B7529">
            <w:pPr>
              <w:pStyle w:val="ListBullet2"/>
            </w:pPr>
            <w:r w:rsidRPr="006B7529">
              <w:rPr>
                <w:rStyle w:val="Emphasis"/>
              </w:rPr>
              <w:t>Co</w:t>
            </w:r>
            <w:r w:rsidRPr="006B7529">
              <w:t>-</w:t>
            </w:r>
            <w:r w:rsidRPr="006B7529">
              <w:rPr>
                <w:rStyle w:val="Emphasis"/>
              </w:rPr>
              <w:t>requisite</w:t>
            </w:r>
            <w:r w:rsidRPr="006B7529">
              <w:t xml:space="preserve"> units that </w:t>
            </w:r>
            <w:r w:rsidRPr="006B7529">
              <w:rPr>
                <w:rStyle w:val="Underline"/>
              </w:rPr>
              <w:t>must</w:t>
            </w:r>
            <w:r w:rsidRPr="006B7529">
              <w:t xml:space="preserve"> be assessed </w:t>
            </w:r>
            <w:r w:rsidRPr="006B7529">
              <w:rPr>
                <w:rStyle w:val="Underline"/>
              </w:rPr>
              <w:t>with</w:t>
            </w:r>
            <w:r w:rsidRPr="006B7529">
              <w:t xml:space="preserve"> this unit:</w:t>
            </w:r>
            <w:r w:rsidRPr="006B7529">
              <w:rPr>
                <w:rStyle w:val="Emphasis"/>
              </w:rPr>
              <w:t>Nil</w:t>
            </w:r>
          </w:p>
          <w:p w:rsidR="00000000" w:rsidRPr="006B7529" w:rsidP="006B7529">
            <w:pPr>
              <w:pStyle w:val="ListBullet2"/>
            </w:pPr>
            <w:r w:rsidRPr="006B7529">
              <w:rPr>
                <w:rStyle w:val="Emphasis"/>
              </w:rPr>
              <w:t>Co</w:t>
            </w:r>
            <w:r w:rsidRPr="006B7529">
              <w:t>-</w:t>
            </w:r>
            <w:r w:rsidRPr="006B7529">
              <w:rPr>
                <w:rStyle w:val="Emphasis"/>
              </w:rPr>
              <w:t>assessed units</w:t>
            </w:r>
            <w:r w:rsidRPr="006B7529">
              <w:t xml:space="preserve"> that </w:t>
            </w:r>
            <w:r w:rsidRPr="006B7529">
              <w:rPr>
                <w:rStyle w:val="Underline"/>
              </w:rPr>
              <w:t>may</w:t>
            </w:r>
            <w:r w:rsidRPr="006B7529">
              <w:t xml:space="preserve"> be assessed with this unit to increase the efficiency and realism of the assessment process include, but are not limited to:</w:t>
            </w:r>
          </w:p>
          <w:p w:rsidR="00000000" w:rsidRPr="006B7529" w:rsidP="006B7529">
            <w:pPr>
              <w:pStyle w:val="ListBullet3"/>
            </w:pPr>
            <w:r w:rsidRPr="006B7529">
              <w:t xml:space="preserve">PSPETHC401A Uphold and support the values and principles of public service </w:t>
            </w:r>
          </w:p>
          <w:p w:rsidR="00000000" w:rsidRPr="006B7529" w:rsidP="006B7529">
            <w:pPr>
              <w:pStyle w:val="ListBullet3"/>
            </w:pPr>
            <w:r w:rsidRPr="006B7529">
              <w:t>PSPGOV406B Gather and analyse information</w:t>
            </w:r>
          </w:p>
          <w:p w:rsidR="00000000" w:rsidRPr="006B7529" w:rsidP="006B7529">
            <w:pPr>
              <w:pStyle w:val="ListBullet3"/>
            </w:pPr>
            <w:r w:rsidRPr="006B7529">
              <w:t xml:space="preserve">PSPGOV408A Value diversity </w:t>
            </w:r>
          </w:p>
          <w:p w:rsidR="00000000" w:rsidRPr="006B7529" w:rsidP="006B7529">
            <w:pPr>
              <w:pStyle w:val="ListBullet3"/>
            </w:pPr>
            <w:r w:rsidRPr="006B7529">
              <w:t>PSPGOV422A Apply government processes</w:t>
            </w:r>
          </w:p>
          <w:p w:rsidR="00000000" w:rsidRPr="006B7529" w:rsidP="006B7529">
            <w:pPr>
              <w:pStyle w:val="ListBullet3"/>
            </w:pPr>
            <w:r w:rsidRPr="006B7529">
              <w:t>PSPLEGN401A Encourage compliance with legislation in the public sector</w:t>
            </w:r>
          </w:p>
          <w:p w:rsidR="00000000" w:rsidRPr="006B7529" w:rsidP="006B7529">
            <w:pPr>
              <w:pStyle w:val="ListBullet3"/>
            </w:pPr>
            <w:r w:rsidRPr="006B7529">
              <w:t>PSPREG401C Exercise regulatory powers</w:t>
            </w:r>
          </w:p>
          <w:p w:rsidR="00000000" w:rsidRPr="006B7529" w:rsidP="006B7529">
            <w:pPr>
              <w:pStyle w:val="ListBullet3"/>
            </w:pPr>
            <w:r w:rsidRPr="006B7529">
              <w:t>PSPREG403B Assess compliance</w:t>
            </w:r>
          </w:p>
          <w:p w:rsidR="00000000" w:rsidP="006B7529">
            <w:pPr>
              <w:pStyle w:val="ListBullet3"/>
              <w:rPr>
                <w:lang w:val="en-NZ"/>
              </w:rPr>
            </w:pPr>
            <w:r w:rsidRPr="006B7529">
              <w:t>PSPREG415A Receive and validate information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SpecialBold"/>
              </w:rPr>
              <w:t>Overvie</w:t>
            </w:r>
            <w:r w:rsidRPr="006B7529">
              <w:rPr>
                <w:rStyle w:val="SpecialBold"/>
              </w:rPr>
              <w:t>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t>In addition to integrated demonstration of the elements and their related performance criteria, look for evidence that confirms: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the knowledge requirements of this unit </w:t>
            </w:r>
          </w:p>
          <w:p w:rsidR="00000000" w:rsidRPr="006B7529" w:rsidP="006B7529">
            <w:pPr>
              <w:pStyle w:val="ListBullet2"/>
            </w:pPr>
            <w:r w:rsidRPr="006B7529">
              <w:t>the skill requirements of this unit</w:t>
            </w:r>
          </w:p>
          <w:p w:rsidR="00000000" w:rsidRPr="006B7529" w:rsidP="006B7529">
            <w:pPr>
              <w:pStyle w:val="ListBullet2"/>
            </w:pPr>
            <w:r w:rsidRPr="006B7529">
              <w:t>application of the Employability Skills as they relate to this unit (see Employability Summaries in Qualifications Framework)</w:t>
            </w:r>
          </w:p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information gathered via interviews in a range of (3 or more) contexts (or occasions, over time)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SpecialBold"/>
              </w:rPr>
              <w:t xml:space="preserve">Resources required to carry out </w:t>
            </w:r>
            <w:r w:rsidRPr="006B7529">
              <w:rPr>
                <w:rStyle w:val="SpecialBold"/>
              </w:rPr>
              <w:t>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t>These resources include: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legislation, policy, procedures and protocols relating to gathering information through interviews </w:t>
            </w:r>
          </w:p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case studies and workplace scenarios to capture the range of situations likely to be encountered when gathering informa</w:t>
            </w:r>
            <w:r w:rsidRPr="006B7529">
              <w:t>tion through interviews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t xml:space="preserve">Valid assessment of this unit requires: </w:t>
            </w:r>
          </w:p>
          <w:p w:rsidR="00000000" w:rsidRPr="006B7529" w:rsidP="006B7529">
            <w:pPr>
              <w:pStyle w:val="ListBullet2"/>
            </w:pPr>
            <w:r w:rsidRPr="006B7529">
              <w:t>a workplace environment or one that closely resembles normal work practice and replicates the range of conditions likely to be encountered when gathering in</w:t>
            </w:r>
            <w:r w:rsidRPr="006B7529">
              <w:t>formation through interviews, including coping with difficulties, irregularities and breakdowns in routine</w:t>
            </w:r>
          </w:p>
          <w:p w:rsidR="00000000" w:rsidRPr="006B7529" w:rsidP="006B7529">
            <w:pPr>
              <w:pStyle w:val="ListBullet2"/>
            </w:pPr>
            <w:r w:rsidRPr="006B7529">
              <w:t>information gathered via interviews in a range of (3 or more) contexts (or occasions, over time)</w:t>
            </w:r>
          </w:p>
          <w:p w:rsidR="00000000" w:rsidRPr="006B7529" w:rsidP="006B7529">
            <w:pPr>
              <w:pStyle w:val="BodyText"/>
            </w:pPr>
            <w:r w:rsidRPr="006B7529">
              <w:t>Assessment methods should reflect workplace demands,</w:t>
            </w:r>
            <w:r w:rsidRPr="006B7529">
              <w:t xml:space="preserve"> such as literacy, and the needs of particular groups, such as:</w:t>
            </w:r>
          </w:p>
          <w:p w:rsidR="00000000" w:rsidRPr="006B7529" w:rsidP="006B7529">
            <w:pPr>
              <w:pStyle w:val="ListBullet2"/>
            </w:pPr>
            <w:r w:rsidRPr="006B7529">
              <w:t>people with disabilities</w:t>
            </w:r>
          </w:p>
          <w:p w:rsidR="00000000" w:rsidRPr="006B7529" w:rsidP="006B7529">
            <w:pPr>
              <w:pStyle w:val="ListBullet2"/>
            </w:pPr>
            <w:r w:rsidRPr="006B7529">
              <w:t>people from culturally and linguistically diverse backgrounds</w:t>
            </w:r>
          </w:p>
          <w:p w:rsidR="00000000" w:rsidRPr="006B7529" w:rsidP="006B7529">
            <w:pPr>
              <w:pStyle w:val="ListBullet2"/>
            </w:pPr>
            <w:r w:rsidRPr="006B7529">
              <w:t>Aboriginal and Torres Strait Islander people</w:t>
            </w:r>
          </w:p>
          <w:p w:rsidR="00000000" w:rsidRPr="006B7529" w:rsidP="006B7529">
            <w:pPr>
              <w:pStyle w:val="ListBullet2"/>
            </w:pPr>
            <w:r w:rsidRPr="006B7529">
              <w:t>women</w:t>
            </w:r>
          </w:p>
          <w:p w:rsidR="00000000" w:rsidRPr="006B7529" w:rsidP="006B7529">
            <w:pPr>
              <w:pStyle w:val="ListBullet2"/>
            </w:pPr>
            <w:r w:rsidRPr="006B7529">
              <w:t>young people</w:t>
            </w:r>
          </w:p>
          <w:p w:rsidR="00000000" w:rsidRPr="006B7529" w:rsidP="006B7529">
            <w:pPr>
              <w:pStyle w:val="ListBullet2"/>
            </w:pPr>
            <w:r w:rsidRPr="006B7529">
              <w:t>older people</w:t>
            </w:r>
          </w:p>
          <w:p w:rsidR="00000000" w:rsidRPr="006B7529" w:rsidP="006B7529">
            <w:pPr>
              <w:pStyle w:val="ListBullet2"/>
            </w:pPr>
            <w:r w:rsidRPr="006B7529">
              <w:t>people in rural and remote locations</w:t>
            </w:r>
          </w:p>
          <w:p w:rsidR="00000000" w:rsidRPr="006B7529" w:rsidP="006B7529">
            <w:pPr>
              <w:pStyle w:val="BodyText"/>
            </w:pPr>
            <w:r w:rsidRPr="006B7529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6B7529" w:rsidP="006B7529">
            <w:pPr>
              <w:pStyle w:val="ListBullet2"/>
            </w:pPr>
            <w:r w:rsidRPr="006B7529">
              <w:t>case studies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demonstration </w:t>
            </w:r>
          </w:p>
          <w:p w:rsidR="00000000" w:rsidRPr="006B7529" w:rsidP="006B7529">
            <w:pPr>
              <w:pStyle w:val="ListBullet2"/>
            </w:pPr>
            <w:r w:rsidRPr="006B7529">
              <w:t>observation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portfolios </w:t>
            </w:r>
          </w:p>
          <w:p w:rsidR="00000000" w:rsidRPr="006B7529" w:rsidP="006B7529">
            <w:pPr>
              <w:pStyle w:val="ListBullet2"/>
            </w:pPr>
            <w:r w:rsidRPr="006B7529">
              <w:t>questioning</w:t>
            </w:r>
          </w:p>
          <w:p w:rsidR="00000000" w:rsidRPr="006B7529" w:rsidP="006B7529">
            <w:pPr>
              <w:pStyle w:val="ListBullet2"/>
            </w:pPr>
            <w:r w:rsidRPr="006B7529">
              <w:t>scen</w:t>
            </w:r>
            <w:r w:rsidRPr="006B7529">
              <w:t>arios</w:t>
            </w:r>
          </w:p>
          <w:p w:rsidR="00000000" w:rsidRPr="006B7529" w:rsidP="006B7529">
            <w:pPr>
              <w:pStyle w:val="ListBullet2"/>
            </w:pPr>
            <w:r w:rsidRPr="006B7529">
              <w:t>simulation or role plays</w:t>
            </w:r>
          </w:p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authenticated evidence from the workplace and/or training courses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BodyText"/>
            </w:pPr>
            <w:r w:rsidRPr="006B7529">
              <w:t xml:space="preserve">Evidence must be gathered over time in a range of contexts to ensure the person can achieve the unit outcome </w:t>
            </w:r>
            <w:r w:rsidRPr="006B7529">
              <w:t>and apply the competency in different situations or environments</w:t>
            </w:r>
          </w:p>
        </w:tc>
      </w:tr>
    </w:tbl>
    <w:p w:rsidR="00000000" w:rsidRPr="006B7529" w:rsidP="006B7529">
      <w:pPr>
        <w:pStyle w:val="BodyText"/>
      </w:pPr>
    </w:p>
    <w:p w:rsidR="00000000" w:rsidRPr="006B7529" w:rsidP="006B7529">
      <w:pPr>
        <w:pStyle w:val="AllowPageBreak"/>
      </w:pPr>
    </w:p>
    <w:p w:rsidR="00000000" w:rsidRPr="006B7529" w:rsidP="006B7529">
      <w:pPr>
        <w:pStyle w:val="Heading1"/>
      </w:pPr>
      <w:bookmarkStart w:id="11" w:name="O_498486"/>
      <w:bookmarkEnd w:id="11"/>
      <w:r w:rsidRPr="006B7529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t>The Range Statement provides information about the context in which the unit of competency is carried out. The variables cater for differences between State</w:t>
            </w:r>
            <w:r w:rsidRPr="006B7529">
              <w:t>s and Territories and the Commonwealth,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6B7529">
              <w:rPr>
                <w:rStyle w:val="BoldandItalics"/>
              </w:rPr>
              <w:t xml:space="preserve"> bold italics </w:t>
            </w:r>
            <w:r w:rsidRPr="006B7529">
              <w:t>in the Performance Criteria is explained here.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BoldandItalics"/>
              </w:rPr>
              <w:t xml:space="preserve">Contexts </w:t>
            </w:r>
            <w:r w:rsidRPr="006B7529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Bullet2"/>
            </w:pPr>
            <w:r w:rsidRPr="006B7529">
              <w:t>informal interviews</w:t>
            </w:r>
          </w:p>
          <w:p w:rsidR="00000000" w:rsidRPr="006B7529" w:rsidP="006B7529">
            <w:pPr>
              <w:pStyle w:val="ListBullet2"/>
            </w:pPr>
            <w:r w:rsidRPr="006B7529">
              <w:t>interviews against set criteria</w:t>
            </w:r>
          </w:p>
          <w:p w:rsidR="00000000" w:rsidRPr="006B7529" w:rsidP="006B7529">
            <w:pPr>
              <w:pStyle w:val="ListBullet2"/>
            </w:pPr>
            <w:r w:rsidRPr="006B7529">
              <w:t>interviews to assess applications</w:t>
            </w:r>
          </w:p>
          <w:p w:rsidR="00000000" w:rsidRPr="006B7529" w:rsidP="006B7529">
            <w:pPr>
              <w:pStyle w:val="ListBullet2"/>
            </w:pPr>
            <w:r w:rsidRPr="006B7529">
              <w:t>initial investigation of complaints</w:t>
            </w:r>
          </w:p>
          <w:p w:rsidR="00000000" w:rsidRPr="006B7529" w:rsidP="006B7529">
            <w:pPr>
              <w:pStyle w:val="ListBullet2"/>
            </w:pPr>
            <w:r w:rsidRPr="006B7529">
              <w:t>audits</w:t>
            </w:r>
          </w:p>
          <w:p w:rsidR="00000000" w:rsidRPr="006B7529" w:rsidP="006B7529">
            <w:pPr>
              <w:pStyle w:val="ListBullet2"/>
            </w:pPr>
            <w:r w:rsidRPr="006B7529">
              <w:t>intelligence gathering</w:t>
            </w:r>
          </w:p>
          <w:p w:rsidR="00000000" w:rsidRPr="006B7529" w:rsidP="006B7529">
            <w:pPr>
              <w:pStyle w:val="ListBullet2"/>
            </w:pPr>
            <w:r w:rsidRPr="006B7529">
              <w:t>threat assessment</w:t>
            </w:r>
          </w:p>
          <w:p w:rsidR="00000000" w:rsidRPr="006B7529" w:rsidP="006B7529">
            <w:pPr>
              <w:pStyle w:val="ListBullet2"/>
            </w:pPr>
            <w:r w:rsidRPr="006B7529">
              <w:t>security vetting</w:t>
            </w:r>
          </w:p>
          <w:p w:rsidR="00000000" w:rsidRPr="006B7529" w:rsidP="006B7529">
            <w:pPr>
              <w:pStyle w:val="ListBullet2"/>
            </w:pPr>
            <w:r w:rsidRPr="006B7529">
              <w:t>overt interviews</w:t>
            </w:r>
          </w:p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covert interviews, under specific legislative powers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BoldandItalics"/>
              </w:rPr>
              <w:t xml:space="preserve">Requirements </w:t>
            </w:r>
            <w:r w:rsidRPr="006B7529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Bullet2"/>
            </w:pPr>
            <w:r w:rsidRPr="006B7529">
              <w:t>interview location/environment:</w:t>
            </w:r>
          </w:p>
          <w:p w:rsidR="00000000" w:rsidRPr="006B7529" w:rsidP="006B7529">
            <w:pPr>
              <w:pStyle w:val="ListBullet3"/>
            </w:pPr>
            <w:r w:rsidRPr="006B7529">
              <w:t>office</w:t>
            </w:r>
          </w:p>
          <w:p w:rsidR="00000000" w:rsidRPr="006B7529" w:rsidP="006B7529">
            <w:pPr>
              <w:pStyle w:val="ListBullet3"/>
            </w:pPr>
            <w:r w:rsidRPr="006B7529">
              <w:t>designated interview room</w:t>
            </w:r>
          </w:p>
          <w:p w:rsidR="00000000" w:rsidRPr="006B7529" w:rsidP="006B7529">
            <w:pPr>
              <w:pStyle w:val="ListBullet3"/>
            </w:pPr>
            <w:r w:rsidRPr="006B7529">
              <w:t>in the field (including overseas)</w:t>
            </w:r>
          </w:p>
          <w:p w:rsidR="00000000" w:rsidRPr="006B7529" w:rsidP="006B7529">
            <w:pPr>
              <w:pStyle w:val="ListBullet3"/>
            </w:pPr>
            <w:r w:rsidRPr="006B7529">
              <w:t>private home</w:t>
            </w:r>
          </w:p>
          <w:p w:rsidR="00000000" w:rsidRPr="006B7529" w:rsidP="006B7529">
            <w:pPr>
              <w:pStyle w:val="ListBullet3"/>
            </w:pPr>
            <w:r w:rsidRPr="006B7529">
              <w:t>at a client/contractor location</w:t>
            </w:r>
          </w:p>
          <w:p w:rsidR="00000000" w:rsidRPr="006B7529" w:rsidP="006B7529">
            <w:pPr>
              <w:pStyle w:val="ListBullet3"/>
            </w:pPr>
            <w:r w:rsidRPr="006B7529">
              <w:t>in other agencies</w:t>
            </w:r>
          </w:p>
          <w:p w:rsidR="00000000" w:rsidRPr="006B7529" w:rsidP="006B7529">
            <w:pPr>
              <w:pStyle w:val="ListBullet2"/>
            </w:pPr>
            <w:r w:rsidRPr="006B7529">
              <w:t>timing</w:t>
            </w:r>
          </w:p>
          <w:p w:rsidR="00000000" w:rsidRPr="006B7529" w:rsidP="006B7529">
            <w:pPr>
              <w:pStyle w:val="ListBullet2"/>
            </w:pPr>
            <w:r w:rsidRPr="006B7529">
              <w:t>personnel present:</w:t>
            </w:r>
          </w:p>
          <w:p w:rsidR="00000000" w:rsidRPr="006B7529" w:rsidP="006B7529">
            <w:pPr>
              <w:pStyle w:val="ListBullet3"/>
            </w:pPr>
            <w:r w:rsidRPr="006B7529">
              <w:t>senior staff</w:t>
            </w:r>
          </w:p>
          <w:p w:rsidR="00000000" w:rsidRPr="006B7529" w:rsidP="006B7529">
            <w:pPr>
              <w:pStyle w:val="ListBullet3"/>
            </w:pPr>
            <w:r w:rsidRPr="006B7529">
              <w:t>colleagues</w:t>
            </w:r>
          </w:p>
          <w:p w:rsidR="00000000" w:rsidRPr="006B7529" w:rsidP="006B7529">
            <w:pPr>
              <w:pStyle w:val="ListBullet3"/>
            </w:pPr>
            <w:r w:rsidRPr="006B7529">
              <w:t>interpreter</w:t>
            </w:r>
          </w:p>
          <w:p w:rsidR="00000000" w:rsidRPr="006B7529" w:rsidP="006B7529">
            <w:pPr>
              <w:pStyle w:val="ListBullet3"/>
            </w:pPr>
            <w:r w:rsidRPr="006B7529">
              <w:t>support persons</w:t>
            </w:r>
          </w:p>
          <w:p w:rsidR="00000000" w:rsidRPr="006B7529" w:rsidP="006B7529">
            <w:pPr>
              <w:pStyle w:val="ListBullet2"/>
            </w:pPr>
            <w:r w:rsidRPr="006B7529">
              <w:t>method of recording:</w:t>
            </w:r>
          </w:p>
          <w:p w:rsidR="00000000" w:rsidRPr="006B7529" w:rsidP="006B7529">
            <w:pPr>
              <w:pStyle w:val="ListBullet3"/>
            </w:pPr>
            <w:r w:rsidRPr="006B7529">
              <w:t>tape recording</w:t>
            </w:r>
          </w:p>
          <w:p w:rsidR="00000000" w:rsidRPr="006B7529" w:rsidP="006B7529">
            <w:pPr>
              <w:pStyle w:val="ListBullet3"/>
            </w:pPr>
            <w:r w:rsidRPr="006B7529">
              <w:t>videotaping</w:t>
            </w:r>
          </w:p>
          <w:p w:rsidR="00000000" w:rsidRPr="006B7529" w:rsidP="006B7529">
            <w:pPr>
              <w:pStyle w:val="ListBullet3"/>
            </w:pPr>
            <w:r w:rsidRPr="006B7529">
              <w:t>hand written</w:t>
            </w:r>
          </w:p>
          <w:p w:rsidR="00000000" w:rsidRPr="006B7529" w:rsidP="006B7529">
            <w:pPr>
              <w:pStyle w:val="ListBullet3"/>
            </w:pPr>
            <w:r w:rsidRPr="006B7529">
              <w:t>typewritten/word processed</w:t>
            </w:r>
          </w:p>
          <w:p w:rsidR="00000000" w:rsidRPr="006B7529" w:rsidP="006B7529">
            <w:pPr>
              <w:pStyle w:val="ListBullet3"/>
            </w:pPr>
            <w:r w:rsidRPr="006B7529">
              <w:t>file notes</w:t>
            </w:r>
          </w:p>
          <w:p w:rsidR="00000000" w:rsidRPr="006B7529" w:rsidP="006B7529">
            <w:pPr>
              <w:pStyle w:val="ListBullet2"/>
            </w:pPr>
            <w:r w:rsidRPr="006B7529">
              <w:t>equipment:</w:t>
            </w:r>
          </w:p>
          <w:p w:rsidR="00000000" w:rsidRPr="006B7529" w:rsidP="006B7529">
            <w:pPr>
              <w:pStyle w:val="ListBullet3"/>
            </w:pPr>
            <w:r w:rsidRPr="006B7529">
              <w:t>electronic equipment</w:t>
            </w:r>
          </w:p>
          <w:p w:rsidR="00000000" w:rsidRPr="006B7529" w:rsidP="006B7529">
            <w:pPr>
              <w:pStyle w:val="ListBullet3"/>
            </w:pPr>
            <w:r w:rsidRPr="006B7529">
              <w:t xml:space="preserve">recording equipment </w:t>
            </w:r>
          </w:p>
          <w:p w:rsidR="00000000" w:rsidRPr="006B7529" w:rsidP="006B7529">
            <w:pPr>
              <w:pStyle w:val="ListBullet3"/>
            </w:pPr>
            <w:r w:rsidRPr="006B7529">
              <w:t>computer equipment</w:t>
            </w:r>
          </w:p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availability of interviewee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BoldandItalics"/>
              </w:rPr>
              <w:t>Organisational and legislative requirements</w:t>
            </w:r>
            <w:r w:rsidRPr="006B752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Bullet2"/>
            </w:pPr>
            <w:r w:rsidRPr="006B7529">
              <w:t>organisational policy, procedures and guidelines</w:t>
            </w:r>
          </w:p>
          <w:p w:rsidR="00000000" w:rsidRPr="006B7529" w:rsidP="006B7529">
            <w:pPr>
              <w:pStyle w:val="ListBullet2"/>
            </w:pPr>
            <w:r w:rsidRPr="006B7529">
              <w:t>international treaties and protocols</w:t>
            </w:r>
          </w:p>
          <w:p w:rsidR="00000000" w:rsidRPr="006B7529" w:rsidP="006B7529">
            <w:pPr>
              <w:pStyle w:val="ListBullet2"/>
            </w:pPr>
            <w:r w:rsidRPr="006B7529">
              <w:t>cross-jurisdictional protocols</w:t>
            </w:r>
          </w:p>
          <w:p w:rsidR="00000000" w:rsidRPr="006B7529" w:rsidP="006B7529">
            <w:pPr>
              <w:pStyle w:val="ListBullet2"/>
            </w:pPr>
            <w:r w:rsidRPr="006B7529">
              <w:t>organisation's strategic objectives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national strategic objectives </w:t>
            </w:r>
          </w:p>
          <w:p w:rsidR="00000000" w:rsidRPr="006B7529" w:rsidP="006B7529">
            <w:pPr>
              <w:pStyle w:val="ListBullet2"/>
            </w:pPr>
            <w:r w:rsidRPr="006B7529">
              <w:t>security constraints</w:t>
            </w:r>
          </w:p>
          <w:p w:rsidR="00000000" w:rsidRPr="006B7529" w:rsidP="006B7529">
            <w:pPr>
              <w:pStyle w:val="ListBullet2"/>
            </w:pPr>
            <w:r w:rsidRPr="006B7529">
              <w:t>public sector codes of conduct/ethics</w:t>
            </w:r>
          </w:p>
          <w:p w:rsidR="00000000" w:rsidRPr="006B7529" w:rsidP="006B7529">
            <w:pPr>
              <w:pStyle w:val="ListBullet2"/>
            </w:pPr>
            <w:r w:rsidRPr="006B7529">
              <w:t>confidentiality requirements</w:t>
            </w:r>
          </w:p>
          <w:p w:rsidR="00000000" w:rsidRPr="006B7529" w:rsidP="006B7529">
            <w:pPr>
              <w:pStyle w:val="ListBullet2"/>
            </w:pPr>
            <w:r w:rsidRPr="006B7529">
              <w:t>Commonwealth, State/Territory or Local Government legislation such as:</w:t>
            </w:r>
          </w:p>
          <w:p w:rsidR="00000000" w:rsidRPr="006B7529" w:rsidP="006B7529">
            <w:pPr>
              <w:pStyle w:val="ListBullet3"/>
            </w:pPr>
            <w:r w:rsidRPr="006B7529">
              <w:t>Freedom of Information Act 1982</w:t>
            </w:r>
          </w:p>
          <w:p w:rsidR="00000000" w:rsidRPr="006B7529" w:rsidP="006B7529">
            <w:pPr>
              <w:pStyle w:val="ListBullet3"/>
            </w:pPr>
            <w:r w:rsidRPr="006B7529">
              <w:t>Privacy Act 1988</w:t>
            </w:r>
          </w:p>
          <w:p w:rsidR="00000000" w:rsidRPr="006B7529" w:rsidP="006B7529">
            <w:pPr>
              <w:pStyle w:val="ListBullet3"/>
            </w:pPr>
            <w:r w:rsidRPr="006B7529">
              <w:t>Archives Act</w:t>
            </w:r>
          </w:p>
          <w:p w:rsidR="00000000" w:rsidRPr="006B7529" w:rsidP="006B7529">
            <w:pPr>
              <w:pStyle w:val="ListBullet3"/>
            </w:pPr>
            <w:r w:rsidRPr="006B7529">
              <w:t>Crimes Act 1914 and Criminal Code 1995</w:t>
            </w:r>
          </w:p>
          <w:p w:rsidR="00000000" w:rsidRPr="006B7529" w:rsidP="006B7529">
            <w:pPr>
              <w:pStyle w:val="ListBullet3"/>
            </w:pPr>
            <w:r w:rsidRPr="006B7529">
              <w:t>Evidence Act</w:t>
            </w:r>
          </w:p>
          <w:p w:rsidR="00000000" w:rsidP="006B7529">
            <w:pPr>
              <w:pStyle w:val="ListBullet3"/>
              <w:rPr>
                <w:lang w:val="en-NZ"/>
              </w:rPr>
            </w:pPr>
            <w:r w:rsidRPr="006B7529">
              <w:t>the organisation's enabling legislation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BoldandItalics"/>
              </w:rPr>
              <w:t>Interview planning</w:t>
            </w:r>
            <w:r w:rsidRPr="006B7529">
              <w:t xml:space="preserve"> may: include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Bullet2"/>
            </w:pPr>
            <w:r w:rsidRPr="006B7529">
              <w:t>purpose</w:t>
            </w:r>
          </w:p>
          <w:p w:rsidR="00000000" w:rsidRPr="006B7529" w:rsidP="006B7529">
            <w:pPr>
              <w:pStyle w:val="ListBullet2"/>
            </w:pPr>
            <w:r w:rsidRPr="006B7529">
              <w:t>structure</w:t>
            </w:r>
          </w:p>
          <w:p w:rsidR="00000000" w:rsidRPr="006B7529" w:rsidP="006B7529">
            <w:pPr>
              <w:pStyle w:val="ListBullet2"/>
            </w:pPr>
            <w:r w:rsidRPr="006B7529">
              <w:t>context</w:t>
            </w:r>
          </w:p>
          <w:p w:rsidR="00000000" w:rsidRPr="006B7529" w:rsidP="006B7529">
            <w:pPr>
              <w:pStyle w:val="ListBullet2"/>
            </w:pPr>
            <w:r w:rsidRPr="006B7529">
              <w:t>expectations</w:t>
            </w:r>
          </w:p>
          <w:p w:rsidR="00000000" w:rsidRPr="006B7529" w:rsidP="006B7529">
            <w:pPr>
              <w:pStyle w:val="ListBullet2"/>
            </w:pPr>
            <w:r w:rsidRPr="006B7529">
              <w:t>intended/desired outcomes</w:t>
            </w:r>
          </w:p>
          <w:p w:rsidR="00000000" w:rsidRPr="006B7529" w:rsidP="006B7529">
            <w:pPr>
              <w:pStyle w:val="ListBullet2"/>
            </w:pPr>
            <w:r w:rsidRPr="006B7529">
              <w:t>criteria for assessment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risk management considerations </w:t>
            </w:r>
          </w:p>
          <w:p w:rsidR="00000000" w:rsidRPr="006B7529" w:rsidP="006B7529">
            <w:pPr>
              <w:pStyle w:val="ListBullet2"/>
            </w:pPr>
            <w:r w:rsidRPr="006B7529">
              <w:t>key questions in sequential order, highlighting main points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assessing sources of information </w:t>
            </w:r>
          </w:p>
          <w:p w:rsidR="00000000" w:rsidRPr="006B7529" w:rsidP="006B7529">
            <w:pPr>
              <w:pStyle w:val="ListBullet2"/>
            </w:pPr>
            <w:r w:rsidRPr="006B7529">
              <w:t xml:space="preserve">interview strategies appropriate to the situation and purpose of the interview, such as: </w:t>
            </w:r>
          </w:p>
          <w:p w:rsidR="00000000" w:rsidRPr="006B7529" w:rsidP="006B7529">
            <w:pPr>
              <w:pStyle w:val="ListBullet3"/>
            </w:pPr>
            <w:r w:rsidRPr="006B7529">
              <w:t>direct question</w:t>
            </w:r>
            <w:r w:rsidRPr="006B7529">
              <w:t>ing</w:t>
            </w:r>
          </w:p>
          <w:p w:rsidR="00000000" w:rsidRPr="006B7529" w:rsidP="006B7529">
            <w:pPr>
              <w:pStyle w:val="ListBullet3"/>
            </w:pPr>
            <w:r w:rsidRPr="006B7529">
              <w:t>empathetic questioning</w:t>
            </w:r>
          </w:p>
          <w:p w:rsidR="00000000" w:rsidRPr="006B7529" w:rsidP="006B7529">
            <w:pPr>
              <w:pStyle w:val="ListBullet3"/>
            </w:pPr>
            <w:r w:rsidRPr="006B7529">
              <w:t>investigative interviewing</w:t>
            </w:r>
          </w:p>
          <w:p w:rsidR="00000000" w:rsidRPr="006B7529" w:rsidP="006B7529">
            <w:pPr>
              <w:pStyle w:val="ListBullet3"/>
            </w:pPr>
            <w:r w:rsidRPr="006B7529">
              <w:t>exclusion of leading questions</w:t>
            </w:r>
          </w:p>
          <w:p w:rsidR="00000000" w:rsidRPr="006B7529" w:rsidP="006B7529">
            <w:pPr>
              <w:pStyle w:val="ListBullet3"/>
            </w:pPr>
            <w:r w:rsidRPr="006B7529">
              <w:t xml:space="preserve">avoidance of cross-examination </w:t>
            </w:r>
          </w:p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safety requirements for interviewer, interviewee and others present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BoldandItalics"/>
              </w:rPr>
              <w:t xml:space="preserve">Materials </w:t>
            </w:r>
            <w:r w:rsidRPr="006B7529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Bullet2"/>
            </w:pPr>
            <w:r w:rsidRPr="006B7529">
              <w:t>paper-based and electronic documents, including:</w:t>
            </w:r>
          </w:p>
          <w:p w:rsidR="00000000" w:rsidRPr="006B7529" w:rsidP="006B7529">
            <w:pPr>
              <w:pStyle w:val="ListBullet3"/>
            </w:pPr>
            <w:r w:rsidRPr="006B7529">
              <w:t>maps</w:t>
            </w:r>
          </w:p>
          <w:p w:rsidR="00000000" w:rsidRPr="006B7529" w:rsidP="006B7529">
            <w:pPr>
              <w:pStyle w:val="ListBullet3"/>
            </w:pPr>
            <w:r w:rsidRPr="006B7529">
              <w:t>photographs</w:t>
            </w:r>
          </w:p>
          <w:p w:rsidR="00000000" w:rsidRPr="006B7529" w:rsidP="006B7529">
            <w:pPr>
              <w:pStyle w:val="ListBullet3"/>
            </w:pPr>
            <w:r w:rsidRPr="006B7529">
              <w:t>videotapes</w:t>
            </w:r>
          </w:p>
          <w:p w:rsidR="00000000" w:rsidRPr="006B7529" w:rsidP="006B7529">
            <w:pPr>
              <w:pStyle w:val="ListBullet3"/>
            </w:pPr>
            <w:r w:rsidRPr="006B7529">
              <w:t>physical objects and materials</w:t>
            </w:r>
          </w:p>
          <w:p w:rsidR="00000000" w:rsidP="006B7529">
            <w:pPr>
              <w:pStyle w:val="ListBullet3"/>
              <w:rPr>
                <w:lang w:val="en-NZ"/>
              </w:rPr>
            </w:pPr>
            <w:r w:rsidRPr="006B7529">
              <w:t>audiotapes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BoldandItalics"/>
              </w:rPr>
              <w:t>Commencement protocols</w:t>
            </w:r>
            <w:r w:rsidRPr="006B752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Bullet2"/>
            </w:pPr>
            <w:r w:rsidRPr="006B7529">
              <w:t>introductions</w:t>
            </w:r>
          </w:p>
          <w:p w:rsidR="00000000" w:rsidRPr="006B7529" w:rsidP="006B7529">
            <w:pPr>
              <w:pStyle w:val="ListBullet2"/>
            </w:pPr>
            <w:r w:rsidRPr="006B7529">
              <w:t>producing identification/authority</w:t>
            </w:r>
          </w:p>
          <w:p w:rsidR="00000000" w:rsidRPr="006B7529" w:rsidP="006B7529">
            <w:pPr>
              <w:pStyle w:val="ListBullet2"/>
            </w:pPr>
            <w:r w:rsidRPr="006B7529">
              <w:t>explaining the purpose, process and recording requirements</w:t>
            </w:r>
          </w:p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confirming confidentiality of information, if appropriate to the interview purpose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BoldandItalics"/>
              </w:rPr>
              <w:t>Questioning techniques</w:t>
            </w:r>
            <w:r w:rsidRPr="006B752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Bullet2"/>
            </w:pPr>
            <w:r w:rsidRPr="006B7529">
              <w:t>summarising</w:t>
            </w:r>
          </w:p>
          <w:p w:rsidR="00000000" w:rsidRPr="006B7529" w:rsidP="006B7529">
            <w:pPr>
              <w:pStyle w:val="ListBullet2"/>
            </w:pPr>
            <w:r w:rsidRPr="006B7529">
              <w:t>re-phrasing</w:t>
            </w:r>
          </w:p>
          <w:p w:rsidR="00000000" w:rsidRPr="006B7529" w:rsidP="006B7529">
            <w:pPr>
              <w:pStyle w:val="ListBullet2"/>
            </w:pPr>
            <w:r w:rsidRPr="006B7529">
              <w:t>paraphrasing</w:t>
            </w:r>
          </w:p>
          <w:p w:rsidR="00000000" w:rsidRPr="006B7529" w:rsidP="006B7529">
            <w:pPr>
              <w:pStyle w:val="ListBullet2"/>
            </w:pPr>
            <w:r w:rsidRPr="006B7529">
              <w:t>open and closed questions</w:t>
            </w:r>
          </w:p>
          <w:p w:rsidR="00000000" w:rsidRPr="006B7529" w:rsidP="006B7529">
            <w:pPr>
              <w:pStyle w:val="ListBullet2"/>
            </w:pPr>
            <w:r w:rsidRPr="006B7529">
              <w:t>cognitive int</w:t>
            </w:r>
            <w:r w:rsidRPr="006B7529">
              <w:t>erviewing</w:t>
            </w:r>
          </w:p>
          <w:p w:rsidR="00000000" w:rsidRPr="006B7529" w:rsidP="006B7529">
            <w:pPr>
              <w:pStyle w:val="ListBullet2"/>
            </w:pPr>
            <w:r w:rsidRPr="006B7529">
              <w:t>using silence</w:t>
            </w:r>
          </w:p>
          <w:p w:rsidR="00000000" w:rsidRPr="006B7529" w:rsidP="006B7529">
            <w:pPr>
              <w:pStyle w:val="ListBullet2"/>
            </w:pPr>
            <w:r w:rsidRPr="006B7529">
              <w:t>active listening</w:t>
            </w:r>
          </w:p>
          <w:p w:rsidR="00000000" w:rsidRPr="006B7529" w:rsidP="006B7529">
            <w:pPr>
              <w:pStyle w:val="ListBullet2"/>
            </w:pPr>
            <w:r w:rsidRPr="006B7529">
              <w:t>using and recognising body language</w:t>
            </w:r>
          </w:p>
          <w:p w:rsidR="00000000" w:rsidRPr="006B7529" w:rsidP="006B7529">
            <w:pPr>
              <w:pStyle w:val="ListBullet2"/>
            </w:pPr>
            <w:r w:rsidRPr="006B7529">
              <w:t>identifying and overcoming barriers to communication</w:t>
            </w:r>
          </w:p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investigative interviewing techniques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BoldandItalics"/>
              </w:rPr>
              <w:t xml:space="preserve">Recording </w:t>
            </w:r>
            <w:r w:rsidRPr="006B7529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Bullet2"/>
            </w:pPr>
            <w:r w:rsidRPr="006B7529">
              <w:t>hand written record of interview</w:t>
            </w:r>
          </w:p>
          <w:p w:rsidR="00000000" w:rsidRPr="006B7529" w:rsidP="006B7529">
            <w:pPr>
              <w:pStyle w:val="ListBullet2"/>
            </w:pPr>
            <w:r w:rsidRPr="006B7529">
              <w:t>typewritten record of interview</w:t>
            </w:r>
          </w:p>
          <w:p w:rsidR="00000000" w:rsidRPr="006B7529" w:rsidP="006B7529">
            <w:pPr>
              <w:pStyle w:val="ListBullet2"/>
            </w:pPr>
            <w:r w:rsidRPr="006B7529">
              <w:t>audiotapes</w:t>
            </w:r>
          </w:p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videotapes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BoldandItalics"/>
              </w:rPr>
              <w:t>Dealing with sensitive information</w:t>
            </w:r>
            <w:r w:rsidRPr="006B752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ListBullet2"/>
              <w:rPr>
                <w:lang w:val="en-NZ"/>
              </w:rPr>
            </w:pPr>
            <w:r w:rsidRPr="006B7529">
              <w:t>information security procedures</w:t>
            </w:r>
          </w:p>
        </w:tc>
      </w:tr>
      <w:tr w:rsidTr="00FF25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529">
            <w:pPr>
              <w:pStyle w:val="BodyText"/>
              <w:rPr>
                <w:lang w:val="en-NZ"/>
              </w:rPr>
            </w:pPr>
            <w:r w:rsidRPr="006B7529">
              <w:rPr>
                <w:rStyle w:val="BoldandItalics"/>
              </w:rPr>
              <w:t>Post-interview activities</w:t>
            </w:r>
            <w:r w:rsidRPr="006B752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529" w:rsidP="006B7529">
            <w:pPr>
              <w:pStyle w:val="ListBullet2"/>
            </w:pPr>
            <w:r w:rsidRPr="006B7529">
              <w:t>interview report</w:t>
            </w:r>
          </w:p>
          <w:p w:rsidR="00000000" w:rsidRPr="006B7529" w:rsidP="006B7529">
            <w:pPr>
              <w:pStyle w:val="ListBullet2"/>
            </w:pPr>
            <w:r w:rsidRPr="006B7529">
              <w:t>interview assessment report</w:t>
            </w:r>
          </w:p>
          <w:p w:rsidR="00000000" w:rsidRPr="006B7529" w:rsidP="006B7529">
            <w:pPr>
              <w:pStyle w:val="ListBullet2"/>
            </w:pPr>
            <w:r w:rsidRPr="006B7529">
              <w:t>informal judgment</w:t>
            </w:r>
          </w:p>
          <w:p w:rsidR="00000000" w:rsidRPr="006B7529" w:rsidP="006B7529">
            <w:pPr>
              <w:pStyle w:val="ListBullet2"/>
            </w:pPr>
            <w:r w:rsidRPr="006B7529">
              <w:t>recommendations with supporting reasons/evidence</w:t>
            </w:r>
          </w:p>
          <w:p w:rsidR="00000000" w:rsidRPr="006B7529" w:rsidP="006B7529">
            <w:pPr>
              <w:pStyle w:val="ListBullet2"/>
            </w:pPr>
            <w:r w:rsidRPr="006B7529">
              <w:t>suggesting solutions to problems encountered during the interview</w:t>
            </w:r>
          </w:p>
          <w:p w:rsidR="00000000" w:rsidRPr="006B7529" w:rsidP="006B7529">
            <w:pPr>
              <w:pStyle w:val="ListBullet2"/>
            </w:pPr>
            <w:r w:rsidRPr="006B7529">
              <w:t>informing stakeholders of outcome of interview</w:t>
            </w:r>
          </w:p>
          <w:p w:rsidR="00000000" w:rsidRPr="006B7529" w:rsidP="006B7529">
            <w:pPr>
              <w:pStyle w:val="ListBullet2"/>
            </w:pPr>
            <w:r w:rsidRPr="006B7529">
              <w:t>providing briefings on outcomes</w:t>
            </w:r>
          </w:p>
        </w:tc>
      </w:tr>
    </w:tbl>
    <w:p w:rsidR="00FF25BD" w:rsidP="006B7529">
      <w:pPr>
        <w:pStyle w:val="BodyText"/>
      </w:pPr>
    </w:p>
    <w:p w:rsidR="00FF25BD" w:rsidP="006B7529">
      <w:pPr>
        <w:pStyle w:val="BodyText"/>
      </w:pPr>
    </w:p>
    <w:p w:rsidR="00000000" w:rsidRPr="006B7529" w:rsidP="006B7529">
      <w:pPr>
        <w:pStyle w:val="Heading1"/>
      </w:pPr>
      <w:bookmarkStart w:id="12" w:name="O_498489"/>
      <w:bookmarkEnd w:id="12"/>
      <w:r w:rsidRPr="006B7529">
        <w:t>Unit Sector(s)</w:t>
      </w:r>
    </w:p>
    <w:p w:rsidR="00000000" w:rsidRPr="006B7529" w:rsidP="006B7529">
      <w:pPr>
        <w:pStyle w:val="BodyText"/>
      </w:pPr>
      <w:r w:rsidRPr="006B7529">
        <w:t>Not applicable.</w:t>
      </w:r>
    </w:p>
    <w:p w:rsidR="00000000" w:rsidRPr="006B7529" w:rsidP="006B7529">
      <w:pPr>
        <w:pStyle w:val="AllowPageBreak"/>
      </w:pPr>
    </w:p>
    <w:p w:rsidR="00000000" w:rsidRPr="006B7529" w:rsidP="006B7529">
      <w:pPr>
        <w:pStyle w:val="Heading1"/>
      </w:pPr>
      <w:bookmarkStart w:id="13" w:name="O_498497"/>
      <w:bookmarkEnd w:id="13"/>
      <w:r w:rsidRPr="006B7529">
        <w:t>Competency field</w:t>
      </w:r>
    </w:p>
    <w:p w:rsidR="00000000" w:rsidRPr="006B7529" w:rsidP="006B7529">
      <w:pPr>
        <w:pStyle w:val="BodyText"/>
      </w:pPr>
      <w:r w:rsidRPr="006B7529">
        <w:t>Regulatory.</w:t>
      </w:r>
    </w:p>
    <w:p w:rsidR="00000000" w:rsidRPr="006B7529" w:rsidP="006B7529"/>
    <w:sectPr w:rsidSect="006B75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25BD" w:rsidP="00FF25B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BD" w:rsidP="006B7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F25BD" w:rsidP="006B7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F25BD" w:rsidP="006B75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29" w:rsidRPr="00FF25BD" w:rsidP="00FF25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5BD" w:rsidRPr="002D2AF8" w:rsidP="006B7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PSPREG411A Gather information through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FF25BD" w:rsidP="006B7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6C8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323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529"/>
  </w:style>
  <w:style w:type="character" w:customStyle="1" w:styleId="Heading1Char">
    <w:name w:val="Heading 1 Char"/>
    <w:basedOn w:val="DefaultParagraphFont"/>
    <w:link w:val="Heading1"/>
    <w:rsid w:val="006B7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5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52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B7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52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B752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B7529"/>
    <w:rPr>
      <w:b/>
      <w:spacing w:val="0"/>
    </w:rPr>
  </w:style>
  <w:style w:type="paragraph" w:styleId="ListBullet2">
    <w:name w:val="List Bullet 2"/>
    <w:basedOn w:val="List2"/>
    <w:rsid w:val="006B752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7529"/>
    <w:rPr>
      <w:i/>
    </w:rPr>
  </w:style>
  <w:style w:type="paragraph" w:customStyle="1" w:styleId="SuperHeading">
    <w:name w:val="SuperHeading"/>
    <w:basedOn w:val="Normal"/>
    <w:rsid w:val="006B75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B7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7529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6B7529"/>
    <w:rPr>
      <w:u w:val="single"/>
    </w:rPr>
  </w:style>
  <w:style w:type="character" w:customStyle="1" w:styleId="BoldandItalics">
    <w:name w:val="Bold and Italics"/>
    <w:qFormat/>
    <w:rsid w:val="006B752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B7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B7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52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B7529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7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5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7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529"/>
  </w:style>
  <w:style w:type="paragraph" w:styleId="TableofFigures">
    <w:name w:val="table of figures"/>
    <w:basedOn w:val="Normal"/>
    <w:next w:val="Normal"/>
    <w:semiHidden/>
    <w:rsid w:val="006B7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529"/>
    <w:pPr>
      <w:numPr>
        <w:numId w:val="11"/>
      </w:numPr>
    </w:pPr>
  </w:style>
  <w:style w:type="character" w:customStyle="1" w:styleId="WingdingSymbols">
    <w:name w:val="Wingding Symbols"/>
    <w:rsid w:val="006B7529"/>
    <w:rPr>
      <w:rFonts w:ascii="Wingdings" w:hAnsi="Wingdings"/>
    </w:rPr>
  </w:style>
  <w:style w:type="paragraph" w:customStyle="1" w:styleId="TableHeading">
    <w:name w:val="Table Heading"/>
    <w:basedOn w:val="HeadingBase"/>
    <w:rsid w:val="006B7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529"/>
    <w:rPr>
      <w:color w:val="0033CC"/>
      <w:u w:val="none"/>
    </w:rPr>
  </w:style>
  <w:style w:type="paragraph" w:customStyle="1" w:styleId="BodyTextRight">
    <w:name w:val="Body Text Right"/>
    <w:basedOn w:val="BodyText"/>
    <w:rsid w:val="006B7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5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529"/>
    <w:rPr>
      <w:sz w:val="32"/>
    </w:rPr>
  </w:style>
  <w:style w:type="paragraph" w:customStyle="1" w:styleId="HeadingProcedure">
    <w:name w:val="Heading Procedure"/>
    <w:basedOn w:val="HeadingBase"/>
    <w:next w:val="Normal"/>
    <w:rsid w:val="006B7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529"/>
    <w:pPr>
      <w:spacing w:before="60" w:after="60"/>
    </w:pPr>
  </w:style>
  <w:style w:type="paragraph" w:styleId="ListContinue">
    <w:name w:val="List Continue"/>
    <w:basedOn w:val="List"/>
    <w:rsid w:val="006B7529"/>
    <w:pPr>
      <w:ind w:firstLine="0"/>
    </w:pPr>
  </w:style>
  <w:style w:type="paragraph" w:customStyle="1" w:styleId="ListNote">
    <w:name w:val="List Note"/>
    <w:basedOn w:val="List"/>
    <w:rsid w:val="006B7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529"/>
    <w:rPr>
      <w:rFonts w:ascii="Courier New" w:hAnsi="Courier New"/>
    </w:rPr>
  </w:style>
  <w:style w:type="paragraph" w:customStyle="1" w:styleId="NoteBullet">
    <w:name w:val="Note Bullet"/>
    <w:basedOn w:val="Note"/>
    <w:rsid w:val="006B7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5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7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529"/>
    <w:rPr>
      <w:b/>
      <w:smallCaps/>
    </w:rPr>
  </w:style>
  <w:style w:type="paragraph" w:customStyle="1" w:styleId="TableListNumber">
    <w:name w:val="Table List Number"/>
    <w:basedOn w:val="ListNumber"/>
    <w:rsid w:val="006B7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529"/>
    <w:pPr>
      <w:numPr>
        <w:numId w:val="9"/>
      </w:numPr>
    </w:pPr>
  </w:style>
  <w:style w:type="paragraph" w:customStyle="1" w:styleId="ListAlpha2">
    <w:name w:val="List Alpha 2"/>
    <w:basedOn w:val="List2"/>
    <w:rsid w:val="006B7529"/>
    <w:pPr>
      <w:numPr>
        <w:numId w:val="8"/>
      </w:numPr>
    </w:pPr>
  </w:style>
  <w:style w:type="paragraph" w:styleId="List2">
    <w:name w:val="List 2"/>
    <w:basedOn w:val="BodyText"/>
    <w:rsid w:val="006B7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5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7529"/>
    <w:pPr>
      <w:numPr>
        <w:numId w:val="3"/>
      </w:numPr>
    </w:pPr>
  </w:style>
  <w:style w:type="paragraph" w:styleId="ListBullet5">
    <w:name w:val="List Bullet 5"/>
    <w:basedOn w:val="List5"/>
    <w:rsid w:val="006B7529"/>
    <w:pPr>
      <w:numPr>
        <w:numId w:val="4"/>
      </w:numPr>
    </w:pPr>
  </w:style>
  <w:style w:type="paragraph" w:styleId="ListContinue2">
    <w:name w:val="List Continue 2"/>
    <w:basedOn w:val="List2"/>
    <w:rsid w:val="006B7529"/>
    <w:pPr>
      <w:ind w:firstLine="0"/>
    </w:pPr>
  </w:style>
  <w:style w:type="paragraph" w:styleId="ListContinue3">
    <w:name w:val="List Continue 3"/>
    <w:basedOn w:val="List3"/>
    <w:rsid w:val="006B7529"/>
    <w:pPr>
      <w:ind w:left="1021" w:firstLine="0"/>
    </w:pPr>
  </w:style>
  <w:style w:type="paragraph" w:styleId="ListContinue4">
    <w:name w:val="List Continue 4"/>
    <w:basedOn w:val="List4"/>
    <w:rsid w:val="006B7529"/>
    <w:pPr>
      <w:ind w:firstLine="0"/>
    </w:pPr>
  </w:style>
  <w:style w:type="paragraph" w:styleId="ListContinue5">
    <w:name w:val="List Continue 5"/>
    <w:basedOn w:val="List5"/>
    <w:rsid w:val="006B7529"/>
    <w:pPr>
      <w:ind w:firstLine="0"/>
    </w:pPr>
  </w:style>
  <w:style w:type="paragraph" w:styleId="ListNumber3">
    <w:name w:val="List Number 3"/>
    <w:basedOn w:val="List3"/>
    <w:rsid w:val="006B7529"/>
    <w:pPr>
      <w:numPr>
        <w:numId w:val="5"/>
      </w:numPr>
    </w:pPr>
  </w:style>
  <w:style w:type="paragraph" w:styleId="ListNumber4">
    <w:name w:val="List Number 4"/>
    <w:basedOn w:val="List4"/>
    <w:rsid w:val="006B7529"/>
    <w:pPr>
      <w:numPr>
        <w:numId w:val="6"/>
      </w:numPr>
    </w:pPr>
  </w:style>
  <w:style w:type="paragraph" w:styleId="ListNumber5">
    <w:name w:val="List Number 5"/>
    <w:basedOn w:val="List5"/>
    <w:rsid w:val="006B7529"/>
    <w:pPr>
      <w:numPr>
        <w:numId w:val="7"/>
      </w:numPr>
    </w:pPr>
  </w:style>
  <w:style w:type="paragraph" w:styleId="BlockText">
    <w:name w:val="Block Text"/>
    <w:basedOn w:val="Normal"/>
    <w:rsid w:val="006B7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529"/>
    <w:rPr>
      <w:sz w:val="16"/>
      <w:vertAlign w:val="superscript"/>
    </w:rPr>
  </w:style>
  <w:style w:type="character" w:customStyle="1" w:styleId="Symbols">
    <w:name w:val="Symbols"/>
    <w:basedOn w:val="DefaultParagraphFont"/>
    <w:rsid w:val="006B7529"/>
    <w:rPr>
      <w:rFonts w:ascii="Symbol" w:hAnsi="Symbol"/>
    </w:rPr>
  </w:style>
  <w:style w:type="character" w:customStyle="1" w:styleId="MenuOptions">
    <w:name w:val="Menu Options"/>
    <w:basedOn w:val="DefaultParagraphFont"/>
    <w:rsid w:val="006B7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529"/>
    <w:rPr>
      <w:b/>
    </w:rPr>
  </w:style>
  <w:style w:type="character" w:customStyle="1" w:styleId="Underlined">
    <w:name w:val="Underlined"/>
    <w:basedOn w:val="DefaultParagraphFont"/>
    <w:rsid w:val="006B7529"/>
    <w:rPr>
      <w:u w:val="single"/>
    </w:rPr>
  </w:style>
  <w:style w:type="paragraph" w:customStyle="1" w:styleId="TableBodyTextRight">
    <w:name w:val="Table Body Text Right"/>
    <w:basedOn w:val="TableBodyText"/>
    <w:rsid w:val="006B7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529"/>
    <w:rPr>
      <w:sz w:val="18"/>
    </w:rPr>
  </w:style>
  <w:style w:type="paragraph" w:customStyle="1" w:styleId="BodySmallRight">
    <w:name w:val="Body Small Right"/>
    <w:basedOn w:val="BodyTextRight"/>
    <w:rsid w:val="006B7529"/>
    <w:rPr>
      <w:sz w:val="18"/>
      <w:szCs w:val="18"/>
    </w:rPr>
  </w:style>
  <w:style w:type="paragraph" w:customStyle="1" w:styleId="MarginEdition">
    <w:name w:val="Margin Edition"/>
    <w:basedOn w:val="MarginNote"/>
    <w:rsid w:val="006B7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529"/>
    <w:rPr>
      <w:sz w:val="2"/>
      <w:szCs w:val="2"/>
    </w:rPr>
  </w:style>
  <w:style w:type="character" w:customStyle="1" w:styleId="Small">
    <w:name w:val="Small"/>
    <w:basedOn w:val="DefaultParagraphFont"/>
    <w:rsid w:val="006B7529"/>
    <w:rPr>
      <w:sz w:val="16"/>
    </w:rPr>
  </w:style>
  <w:style w:type="paragraph" w:customStyle="1" w:styleId="WideTable">
    <w:name w:val="Wide Table"/>
    <w:basedOn w:val="Normal"/>
    <w:rsid w:val="006B7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529"/>
  </w:style>
  <w:style w:type="paragraph" w:styleId="Quote">
    <w:name w:val="Quote"/>
    <w:basedOn w:val="Heading1"/>
    <w:link w:val="QuoteChar"/>
    <w:qFormat/>
    <w:rsid w:val="006B7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529"/>
    <w:pPr>
      <w:pageBreakBefore/>
    </w:pPr>
  </w:style>
  <w:style w:type="paragraph" w:customStyle="1" w:styleId="Border">
    <w:name w:val="Border"/>
    <w:basedOn w:val="Normal"/>
    <w:qFormat/>
    <w:rsid w:val="006B7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529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6B7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5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5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1631</Words>
  <Characters>10848</Characters>
  <Application>Microsoft Office Word</Application>
  <DocSecurity>0</DocSecurity>
  <Lines>360</Lines>
  <Paragraphs>242</Paragraphs>
  <ScaleCrop>false</ScaleCrop>
  <Company>Author-it Software Corporation Ltd.</Company>
  <LinksUpToDate>false</LinksUpToDate>
  <CharactersWithSpaces>12413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PSPREG411A Gather information through interviews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2012-11-01T17:16:00Z</dcterms:created>
  <dcterms:modified xsi:type="dcterms:W3CDTF">2012-11-01T17:16:00Z</dcterms:modified>
</cp:coreProperties>
</file>