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B87" w:rsidP="009D2B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PSPPM601B Direct complex project activities</w:t>
      </w:r>
      <w:r>
        <w:fldChar w:fldCharType="end"/>
      </w:r>
    </w:p>
    <w:p w:rsidR="009D2B87" w:rsidP="009D2B87">
      <w:pPr>
        <w:pStyle w:val="Version"/>
        <w:sectPr w:rsidSect="0048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4876F2" w:rsidP="004876F2">
      <w:pPr>
        <w:pStyle w:val="SuperHeading"/>
      </w:pPr>
      <w:r w:rsidRPr="004876F2">
        <w:t>PSPPM601B Direct complex project activities</w:t>
      </w:r>
    </w:p>
    <w:p w:rsidR="00000000" w:rsidRPr="004876F2" w:rsidP="004876F2">
      <w:pPr>
        <w:pStyle w:val="SuperHeading"/>
      </w:pPr>
    </w:p>
    <w:p w:rsidR="00000000" w:rsidRPr="004876F2" w:rsidP="004876F2">
      <w:pPr>
        <w:pStyle w:val="Heading1"/>
      </w:pPr>
      <w:bookmarkStart w:id="1" w:name="O_497715"/>
      <w:bookmarkEnd w:id="1"/>
      <w:r w:rsidRPr="004876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Comments</w:t>
            </w:r>
          </w:p>
        </w:tc>
      </w:tr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 xml:space="preserve">Unit descriptor edited. </w:t>
            </w:r>
          </w:p>
        </w:tc>
      </w:tr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Layout adjusted. No changes to content.</w:t>
            </w:r>
          </w:p>
        </w:tc>
      </w:tr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>Primary release.</w:t>
            </w:r>
          </w:p>
        </w:tc>
      </w:tr>
    </w:tbl>
    <w:p w:rsidR="009D2B87" w:rsidP="004876F2">
      <w:pPr>
        <w:pStyle w:val="BodyText"/>
      </w:pPr>
    </w:p>
    <w:p w:rsidR="009D2B87" w:rsidP="004876F2">
      <w:pPr>
        <w:pStyle w:val="BodyText"/>
      </w:pPr>
    </w:p>
    <w:p w:rsidR="00000000" w:rsidRPr="004876F2" w:rsidP="004876F2">
      <w:pPr>
        <w:pStyle w:val="Heading1"/>
      </w:pPr>
      <w:bookmarkStart w:id="2" w:name="O_497717"/>
      <w:bookmarkEnd w:id="2"/>
      <w:r w:rsidRPr="004876F2">
        <w:t>Unit Descriptor</w:t>
      </w:r>
    </w:p>
    <w:p w:rsidR="00000000" w:rsidRPr="004876F2" w:rsidP="004876F2">
      <w:pPr>
        <w:pStyle w:val="BodyText"/>
      </w:pPr>
      <w:r w:rsidRPr="004876F2">
        <w:t>This unit covers</w:t>
      </w:r>
      <w:r w:rsidRPr="004876F2">
        <w:rPr>
          <w:rStyle w:val="SpecialBold"/>
        </w:rPr>
        <w:t xml:space="preserve"> </w:t>
      </w:r>
      <w:r w:rsidRPr="004876F2">
        <w:t xml:space="preserve">direction of project activities in situations where a person </w:t>
      </w:r>
      <w:r w:rsidRPr="004876F2">
        <w:t>has strategic responsibility, accountability and decision making for the overall management of complex project(s). It includes identifying project scope in a strategic context, managing establishment and integration of project activities, and finalising an</w:t>
      </w:r>
      <w:r w:rsidRPr="004876F2">
        <w:t xml:space="preserve">d reviewing project activities. Contract management requirements are not included as this aspect is addressed by units of competency within the Competency field of </w:t>
      </w:r>
      <w:r w:rsidRPr="004876F2">
        <w:rPr>
          <w:rStyle w:val="Emphasis"/>
        </w:rPr>
        <w:t>Procurement and Contract Management.</w:t>
      </w:r>
    </w:p>
    <w:p w:rsidR="00000000" w:rsidRPr="004876F2" w:rsidP="004876F2">
      <w:pPr>
        <w:pStyle w:val="BodyText"/>
      </w:pPr>
      <w:r w:rsidRPr="004876F2">
        <w:t>In practice, directing complex project activities may o</w:t>
      </w:r>
      <w:r w:rsidRPr="004876F2">
        <w:t>ccur in the context of other generalist and specialist work activities such as acting ethically, applying government systems, managing resources, managing client services, managing change.</w:t>
      </w:r>
    </w:p>
    <w:p w:rsidR="009D2B87" w:rsidP="004876F2">
      <w:pPr>
        <w:pStyle w:val="BodyText"/>
      </w:pPr>
      <w:r w:rsidRPr="004876F2">
        <w:t>No licensing, legislative, regulatory or certification requirements</w:t>
      </w:r>
      <w:r w:rsidRPr="004876F2">
        <w:t xml:space="preserve"> apply to this unit at the time of publication</w:t>
      </w:r>
    </w:p>
    <w:p w:rsidR="009D2B87" w:rsidP="004876F2">
      <w:pPr>
        <w:pStyle w:val="BodyText"/>
      </w:pPr>
    </w:p>
    <w:p w:rsidR="00000000" w:rsidRPr="004876F2" w:rsidP="004876F2">
      <w:pPr>
        <w:pStyle w:val="Heading1"/>
      </w:pPr>
      <w:bookmarkStart w:id="3" w:name="O_497728"/>
      <w:bookmarkEnd w:id="3"/>
      <w:r w:rsidRPr="004876F2">
        <w:t>Application of the Unit</w:t>
      </w:r>
    </w:p>
    <w:p w:rsidR="00000000" w:rsidRPr="004876F2" w:rsidP="004876F2">
      <w:pPr>
        <w:pStyle w:val="BodyText"/>
      </w:pPr>
      <w:r w:rsidRPr="004876F2">
        <w:t>Not applicable.</w:t>
      </w: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4" w:name="O_497718"/>
      <w:bookmarkEnd w:id="4"/>
      <w:r w:rsidRPr="004876F2">
        <w:t>Licensing/Regulatory Information</w:t>
      </w:r>
    </w:p>
    <w:p w:rsidR="00000000" w:rsidRPr="004876F2" w:rsidP="004876F2">
      <w:pPr>
        <w:pStyle w:val="BodyText"/>
      </w:pPr>
      <w:r w:rsidRPr="004876F2">
        <w:t>Not applicable.</w:t>
      </w: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5" w:name="O_497719"/>
      <w:bookmarkEnd w:id="5"/>
      <w:r w:rsidRPr="004876F2">
        <w:t>Pre-Requisites</w:t>
      </w:r>
    </w:p>
    <w:p w:rsidR="00000000" w:rsidRPr="004876F2" w:rsidP="004876F2">
      <w:pPr>
        <w:pStyle w:val="BodyText"/>
      </w:pPr>
      <w:r w:rsidRPr="004876F2">
        <w:t>Not applicable.</w:t>
      </w: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6" w:name="O_497724"/>
      <w:bookmarkEnd w:id="6"/>
      <w:r w:rsidRPr="004876F2">
        <w:t>Employability Skills Information</w:t>
      </w:r>
    </w:p>
    <w:p w:rsidR="00000000" w:rsidRPr="004876F2" w:rsidP="004876F2">
      <w:pPr>
        <w:pStyle w:val="BodyText"/>
      </w:pPr>
      <w:r w:rsidRPr="004876F2">
        <w:t>This unit contains employability skills.</w:t>
      </w: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7" w:name="O_497726"/>
      <w:bookmarkEnd w:id="7"/>
      <w:r w:rsidRPr="004876F2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 xml:space="preserve">Together, performance criteria specify the requirements </w:t>
            </w:r>
            <w:r w:rsidRPr="004876F2">
              <w:t>for competent performance. Text in</w:t>
            </w:r>
            <w:r w:rsidRPr="004876F2">
              <w:rPr>
                <w:rStyle w:val="BoldandItalics"/>
              </w:rPr>
              <w:t xml:space="preserve"> bold italics</w:t>
            </w:r>
            <w:r w:rsidRPr="004876F2">
              <w:t xml:space="preserve"> is explained in the Range Statement following.</w:t>
            </w:r>
          </w:p>
        </w:tc>
      </w:tr>
    </w:tbl>
    <w:p w:rsidR="00000000" w:rsidRPr="004876F2" w:rsidP="004876F2">
      <w:pPr>
        <w:pStyle w:val="BodyText"/>
      </w:pP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8" w:name="O_497725"/>
      <w:bookmarkEnd w:id="8"/>
      <w:r w:rsidRPr="004876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PERFORMANCE CRITERIA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List"/>
              <w:rPr>
                <w:lang w:val="en-NZ"/>
              </w:rPr>
            </w:pPr>
            <w:r w:rsidRPr="004876F2">
              <w:rPr>
                <w:rStyle w:val="SpecialBold"/>
              </w:rPr>
              <w:t>1</w:t>
            </w:r>
            <w:r w:rsidRPr="004876F2">
              <w:t>.</w:t>
            </w:r>
            <w:r w:rsidRPr="004876F2">
              <w:tab/>
            </w:r>
            <w:r w:rsidRPr="004876F2">
              <w:rPr>
                <w:rStyle w:val="SpecialBold"/>
              </w:rPr>
              <w:t>Identify project scope in a strategic context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"/>
            </w:pPr>
            <w:r w:rsidRPr="004876F2">
              <w:t>1.1</w:t>
            </w:r>
            <w:r w:rsidRPr="004876F2">
              <w:tab/>
            </w:r>
            <w:r w:rsidRPr="004876F2">
              <w:t>Organisational requirements are anticipated/identified and communicated to project developers and managers.</w:t>
            </w:r>
          </w:p>
          <w:p w:rsidR="00000000" w:rsidRPr="004876F2" w:rsidP="004876F2">
            <w:pPr>
              <w:pStyle w:val="List"/>
            </w:pPr>
            <w:r w:rsidRPr="004876F2">
              <w:t>1.2</w:t>
            </w:r>
            <w:r w:rsidRPr="004876F2">
              <w:tab/>
              <w:t>Project definition studies are undertaken and the results are analysed against similar projects already conducted to determine/approve the scope</w:t>
            </w:r>
            <w:r w:rsidRPr="004876F2">
              <w:t xml:space="preserve"> of projects.</w:t>
            </w:r>
          </w:p>
          <w:p w:rsidR="00000000" w:rsidRPr="004876F2" w:rsidP="004876F2">
            <w:pPr>
              <w:pStyle w:val="List"/>
            </w:pPr>
            <w:r w:rsidRPr="004876F2">
              <w:t>1.3</w:t>
            </w:r>
            <w:r w:rsidRPr="004876F2">
              <w:tab/>
            </w:r>
            <w:r w:rsidRPr="004876F2">
              <w:rPr>
                <w:rStyle w:val="BoldandItalics"/>
              </w:rPr>
              <w:t xml:space="preserve">Project infrastructure </w:t>
            </w:r>
            <w:r w:rsidRPr="004876F2">
              <w:t xml:space="preserve">is approved in accordance with organisational </w:t>
            </w:r>
            <w:r w:rsidRPr="004876F2">
              <w:rPr>
                <w:rStyle w:val="BoldandItalics"/>
              </w:rPr>
              <w:t>policy and procedures</w:t>
            </w:r>
            <w:r w:rsidRPr="004876F2">
              <w:rPr>
                <w:rStyle w:val="Emphasis"/>
              </w:rPr>
              <w:t>.</w:t>
            </w:r>
          </w:p>
          <w:p w:rsidR="00000000" w:rsidRPr="004876F2" w:rsidP="004876F2">
            <w:pPr>
              <w:pStyle w:val="List"/>
            </w:pPr>
            <w:r w:rsidRPr="004876F2">
              <w:t>1.4</w:t>
            </w:r>
            <w:r w:rsidRPr="004876F2">
              <w:tab/>
              <w:t>Projects are initiated in accordance with the organisation's strategic direction in consultation with clients.</w:t>
            </w:r>
          </w:p>
          <w:p w:rsidR="00000000" w:rsidRPr="004876F2" w:rsidP="004876F2">
            <w:pPr>
              <w:pStyle w:val="List"/>
            </w:pPr>
            <w:r w:rsidRPr="004876F2">
              <w:t>1.5</w:t>
            </w:r>
            <w:r w:rsidRPr="004876F2">
              <w:tab/>
              <w:t>Conceptual and analytical s</w:t>
            </w:r>
            <w:r w:rsidRPr="004876F2">
              <w:t>kills are applied to develop a management strategy to ensure project objectives and client requirements are met.</w:t>
            </w:r>
          </w:p>
          <w:p w:rsidR="00000000" w:rsidP="004876F2">
            <w:pPr>
              <w:pStyle w:val="List"/>
              <w:rPr>
                <w:lang w:val="en-NZ"/>
              </w:rPr>
            </w:pPr>
            <w:r w:rsidRPr="004876F2">
              <w:t>1.6</w:t>
            </w:r>
            <w:r w:rsidRPr="004876F2">
              <w:tab/>
              <w:t>An effective</w:t>
            </w:r>
            <w:r w:rsidRPr="004876F2">
              <w:rPr>
                <w:rStyle w:val="BoldandItalics"/>
              </w:rPr>
              <w:t xml:space="preserve"> risk management </w:t>
            </w:r>
            <w:r w:rsidRPr="004876F2">
              <w:t xml:space="preserve">system is developed and applied to ensure project objectives are met within the organisation's accountability </w:t>
            </w:r>
            <w:r w:rsidRPr="004876F2">
              <w:t>framework.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List"/>
              <w:rPr>
                <w:lang w:val="en-NZ"/>
              </w:rPr>
            </w:pPr>
            <w:r w:rsidRPr="004876F2">
              <w:rPr>
                <w:rStyle w:val="SpecialBold"/>
              </w:rPr>
              <w:t>2</w:t>
            </w:r>
            <w:r w:rsidRPr="004876F2">
              <w:t>.</w:t>
            </w:r>
            <w:r w:rsidRPr="004876F2">
              <w:tab/>
            </w:r>
            <w:r w:rsidRPr="004876F2">
              <w:rPr>
                <w:rStyle w:val="SpecialBold"/>
              </w:rPr>
              <w:t>Manage establishment of projects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"/>
            </w:pPr>
            <w:r w:rsidRPr="004876F2">
              <w:t>2.1</w:t>
            </w:r>
            <w:r w:rsidRPr="004876F2">
              <w:tab/>
              <w:t xml:space="preserve">The political context is managed and </w:t>
            </w:r>
            <w:r w:rsidRPr="004876F2">
              <w:rPr>
                <w:rStyle w:val="BoldandItalics"/>
              </w:rPr>
              <w:t xml:space="preserve">stakeholder </w:t>
            </w:r>
            <w:r w:rsidRPr="004876F2">
              <w:t xml:space="preserve">expectations are influenced in accordance with organisational policy and procedures, to ensure endorsement and </w:t>
            </w:r>
            <w:r w:rsidRPr="004876F2">
              <w:rPr>
                <w:rStyle w:val="BoldandItalics"/>
              </w:rPr>
              <w:t xml:space="preserve">whole-of-life support </w:t>
            </w:r>
            <w:r w:rsidRPr="004876F2">
              <w:t>for the project.</w:t>
            </w:r>
          </w:p>
          <w:p w:rsidR="00000000" w:rsidRPr="004876F2" w:rsidP="004876F2">
            <w:pPr>
              <w:pStyle w:val="List"/>
            </w:pPr>
            <w:r w:rsidRPr="004876F2">
              <w:t>2.2</w:t>
            </w:r>
            <w:r w:rsidRPr="004876F2">
              <w:tab/>
            </w:r>
            <w:r w:rsidRPr="004876F2">
              <w:t xml:space="preserve">Project scope and objectives are analysed to determine the </w:t>
            </w:r>
            <w:r w:rsidRPr="004876F2">
              <w:rPr>
                <w:rStyle w:val="BoldandItalics"/>
              </w:rPr>
              <w:t xml:space="preserve">work breakdown structures </w:t>
            </w:r>
            <w:r w:rsidRPr="004876F2">
              <w:t>to achieve project objectives on time and within budget, and project infrastructure is acquired and allocated.</w:t>
            </w:r>
          </w:p>
          <w:p w:rsidR="00000000" w:rsidRPr="004876F2" w:rsidP="004876F2">
            <w:pPr>
              <w:pStyle w:val="List"/>
            </w:pPr>
            <w:r w:rsidRPr="004876F2">
              <w:t>2.3</w:t>
            </w:r>
            <w:r w:rsidRPr="004876F2">
              <w:tab/>
            </w:r>
            <w:r w:rsidRPr="004876F2">
              <w:rPr>
                <w:rStyle w:val="BoldandItalics"/>
              </w:rPr>
              <w:t>Project plans</w:t>
            </w:r>
            <w:r w:rsidRPr="004876F2">
              <w:t xml:space="preserve"> are approved and a personal work plan for </w:t>
            </w:r>
            <w:r w:rsidRPr="004876F2">
              <w:t>checking progress, mentoring, reading reports, providing feedback and authorising approvals is developed in accordance with project requirements.</w:t>
            </w:r>
          </w:p>
          <w:p w:rsidR="00000000" w:rsidP="004876F2">
            <w:pPr>
              <w:pStyle w:val="List"/>
              <w:rPr>
                <w:lang w:val="en-NZ"/>
              </w:rPr>
            </w:pPr>
            <w:r w:rsidRPr="004876F2">
              <w:t>2.4</w:t>
            </w:r>
            <w:r w:rsidRPr="004876F2">
              <w:tab/>
              <w:t>Processes identified for monitoring, evaluating and reporting performance against project objectives are e</w:t>
            </w:r>
            <w:r w:rsidRPr="004876F2">
              <w:t>stablished in accordance with project requirements.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List"/>
              <w:rPr>
                <w:lang w:val="en-NZ"/>
              </w:rPr>
            </w:pPr>
            <w:r w:rsidRPr="004876F2">
              <w:rPr>
                <w:rStyle w:val="SpecialBold"/>
              </w:rPr>
              <w:t>3</w:t>
            </w:r>
            <w:r w:rsidRPr="004876F2">
              <w:t>.</w:t>
            </w:r>
            <w:r w:rsidRPr="004876F2">
              <w:tab/>
            </w:r>
            <w:r w:rsidRPr="004876F2">
              <w:rPr>
                <w:rStyle w:val="SpecialBold"/>
              </w:rPr>
              <w:t>Manage integration of project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"/>
            </w:pPr>
            <w:r w:rsidRPr="004876F2">
              <w:t>3.1</w:t>
            </w:r>
            <w:r w:rsidRPr="004876F2">
              <w:tab/>
              <w:t xml:space="preserve">All aspects of the project and related projects are </w:t>
            </w:r>
            <w:r w:rsidRPr="004876F2">
              <w:rPr>
                <w:rStyle w:val="BoldandItalics"/>
              </w:rPr>
              <w:t xml:space="preserve">integrated </w:t>
            </w:r>
            <w:r w:rsidRPr="004876F2">
              <w:t>and links are established to ensure objectives remain appropriate.</w:t>
            </w:r>
          </w:p>
          <w:p w:rsidR="00000000" w:rsidRPr="004876F2" w:rsidP="004876F2">
            <w:pPr>
              <w:pStyle w:val="List"/>
            </w:pPr>
            <w:r w:rsidRPr="004876F2">
              <w:t>3.2</w:t>
            </w:r>
            <w:r w:rsidRPr="004876F2">
              <w:tab/>
              <w:t>Consultation and repo</w:t>
            </w:r>
            <w:r w:rsidRPr="004876F2">
              <w:t>rting mechanisms are applied in accordance with project requirements to regularly consult with and provide advice to staff and contractors, and to discuss progress to ensure effective results.</w:t>
            </w:r>
          </w:p>
          <w:p w:rsidR="00000000" w:rsidRPr="004876F2" w:rsidP="004876F2">
            <w:pPr>
              <w:pStyle w:val="List"/>
            </w:pPr>
            <w:r w:rsidRPr="004876F2">
              <w:t>3.3</w:t>
            </w:r>
            <w:r w:rsidRPr="004876F2">
              <w:tab/>
              <w:t xml:space="preserve">Stakeholders' motivations are identified and considered in </w:t>
            </w:r>
            <w:r w:rsidRPr="004876F2">
              <w:t>the management of the project.</w:t>
            </w:r>
          </w:p>
          <w:p w:rsidR="00000000" w:rsidRPr="004876F2" w:rsidP="004876F2">
            <w:pPr>
              <w:pStyle w:val="List"/>
            </w:pPr>
            <w:r w:rsidRPr="004876F2">
              <w:t>3.4</w:t>
            </w:r>
            <w:r w:rsidRPr="004876F2">
              <w:tab/>
              <w:t>Progress is monitored to ensure time, performance, cost and quality of project are achieved, and change proposals are investigated, negotiated and approved in consultation with stakeholders.</w:t>
            </w:r>
          </w:p>
          <w:p w:rsidR="00000000" w:rsidP="004876F2">
            <w:pPr>
              <w:pStyle w:val="List"/>
              <w:rPr>
                <w:lang w:val="en-NZ"/>
              </w:rPr>
            </w:pPr>
            <w:r w:rsidRPr="004876F2">
              <w:t>3.5</w:t>
            </w:r>
            <w:r w:rsidRPr="004876F2">
              <w:tab/>
              <w:t>High-level judgment is app</w:t>
            </w:r>
            <w:r w:rsidRPr="004876F2">
              <w:t>lied to provide ongoing advice and to resolve disagreements and disputes to the satisfaction of parties involved.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List"/>
              <w:rPr>
                <w:lang w:val="en-NZ"/>
              </w:rPr>
            </w:pPr>
            <w:r w:rsidRPr="004876F2">
              <w:rPr>
                <w:rStyle w:val="SpecialBold"/>
              </w:rPr>
              <w:t>4</w:t>
            </w:r>
            <w:r w:rsidRPr="004876F2">
              <w:t>.</w:t>
            </w:r>
            <w:r w:rsidRPr="004876F2">
              <w:tab/>
            </w:r>
            <w:r w:rsidRPr="004876F2">
              <w:rPr>
                <w:rStyle w:val="SpecialBold"/>
              </w:rPr>
              <w:t>Finalise and review project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"/>
            </w:pPr>
            <w:r w:rsidRPr="004876F2">
              <w:t>4.1</w:t>
            </w:r>
            <w:r w:rsidRPr="004876F2">
              <w:tab/>
              <w:t>Finalisation plans are developed to ensure all objectives are achieved, whole-of-life support w</w:t>
            </w:r>
            <w:r w:rsidRPr="004876F2">
              <w:t>ill be maintained, and transition to next/following projects is facilitated.</w:t>
            </w:r>
          </w:p>
          <w:p w:rsidR="00000000" w:rsidRPr="004876F2" w:rsidP="004876F2">
            <w:pPr>
              <w:pStyle w:val="List"/>
            </w:pPr>
            <w:r w:rsidRPr="004876F2">
              <w:t>4.2</w:t>
            </w:r>
            <w:r w:rsidRPr="004876F2">
              <w:tab/>
            </w:r>
            <w:r w:rsidRPr="004876F2">
              <w:rPr>
                <w:rStyle w:val="BoldandItalics"/>
              </w:rPr>
              <w:t xml:space="preserve">Documented information </w:t>
            </w:r>
            <w:r w:rsidRPr="004876F2">
              <w:t>is evaluated, and lessons learnt are analysed and reported to stakeholders to assist in continuous improvement.</w:t>
            </w:r>
          </w:p>
          <w:p w:rsidR="00000000" w:rsidRPr="004876F2" w:rsidP="004876F2">
            <w:pPr>
              <w:pStyle w:val="List"/>
            </w:pPr>
            <w:r w:rsidRPr="004876F2">
              <w:t>4.3</w:t>
            </w:r>
            <w:r w:rsidRPr="004876F2">
              <w:tab/>
              <w:t>Evaluation of project achievement ag</w:t>
            </w:r>
            <w:r w:rsidRPr="004876F2">
              <w:t>ainst objectives is monitored in accordance with the evaluation framework and is reported to approval authorities and stakeholders in accordance with organisational policy and procedures.</w:t>
            </w:r>
          </w:p>
        </w:tc>
      </w:tr>
    </w:tbl>
    <w:p w:rsidR="00000000" w:rsidRPr="004876F2" w:rsidP="004876F2">
      <w:pPr>
        <w:pStyle w:val="BodyText"/>
      </w:pP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9" w:name="O_497716"/>
      <w:bookmarkEnd w:id="9"/>
      <w:r w:rsidRPr="004876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This section describes the essential skills and knowledge and their level, required for this unit.</w:t>
            </w:r>
          </w:p>
        </w:tc>
      </w:tr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Skill requirements</w:t>
            </w:r>
          </w:p>
          <w:p w:rsidR="00000000" w:rsidRPr="004876F2" w:rsidP="004876F2">
            <w:pPr>
              <w:pStyle w:val="BodyText"/>
            </w:pPr>
            <w:r w:rsidRPr="004876F2">
              <w:t>Look for evidence that confirms skills in:</w:t>
            </w:r>
          </w:p>
          <w:p w:rsidR="00000000" w:rsidRPr="004876F2" w:rsidP="004876F2">
            <w:pPr>
              <w:pStyle w:val="ListBullet2"/>
            </w:pPr>
            <w:r w:rsidRPr="004876F2">
              <w:t>managing projects</w:t>
            </w:r>
          </w:p>
          <w:p w:rsidR="00000000" w:rsidRPr="004876F2" w:rsidP="004876F2">
            <w:pPr>
              <w:pStyle w:val="ListBullet2"/>
            </w:pPr>
            <w:r w:rsidRPr="004876F2">
              <w:t>leading and mentoring people to achieve project outcomes</w:t>
            </w:r>
          </w:p>
          <w:p w:rsidR="00000000" w:rsidRPr="004876F2" w:rsidP="004876F2">
            <w:pPr>
              <w:pStyle w:val="ListBullet2"/>
            </w:pPr>
            <w:r w:rsidRPr="004876F2">
              <w:t>maintaining commit</w:t>
            </w:r>
            <w:r w:rsidRPr="004876F2">
              <w:t xml:space="preserve">ment of stakeholders and project teams </w:t>
            </w:r>
          </w:p>
          <w:p w:rsidR="00000000" w:rsidRPr="004876F2" w:rsidP="004876F2">
            <w:pPr>
              <w:pStyle w:val="ListBullet2"/>
            </w:pPr>
            <w:r w:rsidRPr="004876F2">
              <w:t>negotiating with stakeholders and team members using a range of communication styles to suit different audiences and purposes</w:t>
            </w:r>
          </w:p>
          <w:p w:rsidR="00000000" w:rsidRPr="004876F2" w:rsidP="004876F2">
            <w:pPr>
              <w:pStyle w:val="ListBullet2"/>
            </w:pPr>
            <w:r w:rsidRPr="004876F2">
              <w:t>responding to diversity, including gender and disability</w:t>
            </w:r>
          </w:p>
          <w:p w:rsidR="00000000" w:rsidRPr="004876F2" w:rsidP="004876F2">
            <w:pPr>
              <w:pStyle w:val="ListBullet2"/>
            </w:pPr>
            <w:r w:rsidRPr="004876F2">
              <w:t>using project management tools ap</w:t>
            </w:r>
            <w:r w:rsidRPr="004876F2">
              <w:t>plicable to complex project activities</w:t>
            </w:r>
          </w:p>
          <w:p w:rsidR="00000000" w:rsidRPr="004876F2" w:rsidP="004876F2">
            <w:pPr>
              <w:pStyle w:val="ListBullet2"/>
            </w:pPr>
            <w:r w:rsidRPr="004876F2">
              <w:t>applying risk management techniques including risk sharing and transfer</w:t>
            </w:r>
          </w:p>
          <w:p w:rsidR="00000000" w:rsidRPr="004876F2" w:rsidP="004876F2">
            <w:pPr>
              <w:pStyle w:val="ListBullet2"/>
            </w:pPr>
            <w:r w:rsidRPr="004876F2">
              <w:t>managing finances to bring in complex projects within budget</w:t>
            </w:r>
          </w:p>
          <w:p w:rsidR="00000000" w:rsidRPr="004876F2" w:rsidP="004876F2">
            <w:pPr>
              <w:pStyle w:val="ListBullet2"/>
            </w:pPr>
            <w:r w:rsidRPr="004876F2">
              <w:t>applying ethical decision making and problem solving related to project management o</w:t>
            </w:r>
            <w:r w:rsidRPr="004876F2">
              <w:t>f complex projects</w:t>
            </w:r>
          </w:p>
          <w:p w:rsidR="00000000" w:rsidRPr="004876F2" w:rsidP="004876F2">
            <w:pPr>
              <w:pStyle w:val="ListBullet2"/>
            </w:pPr>
            <w:r w:rsidRPr="004876F2">
              <w:t>writing recommendations and preparing reports requiring precision of expression</w:t>
            </w:r>
          </w:p>
          <w:p w:rsidR="00000000" w:rsidRPr="004876F2" w:rsidP="004876F2">
            <w:pPr>
              <w:pStyle w:val="ListBullet2"/>
            </w:pPr>
            <w:r w:rsidRPr="004876F2">
              <w:t>applying workplace safety procedures in line with project requirements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accessing/preparing information electronically or in hard copy</w:t>
            </w:r>
          </w:p>
        </w:tc>
      </w:tr>
      <w:tr w:rsidTr="009D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Knowledge requirements</w:t>
            </w:r>
          </w:p>
          <w:p w:rsidR="00000000" w:rsidRPr="004876F2" w:rsidP="004876F2">
            <w:pPr>
              <w:pStyle w:val="BodyText"/>
            </w:pPr>
            <w:r w:rsidRPr="004876F2">
              <w:t xml:space="preserve"> Look for evidence that confirms knowledge and understanding of:</w:t>
            </w:r>
          </w:p>
          <w:p w:rsidR="00000000" w:rsidRPr="004876F2" w:rsidP="004876F2">
            <w:pPr>
              <w:pStyle w:val="ListBullet2"/>
            </w:pPr>
            <w:r w:rsidRPr="004876F2">
              <w:t>legislation, organisational/jurisdictional policies and procedures that may impact on project implementation, for example:</w:t>
            </w:r>
          </w:p>
          <w:p w:rsidR="00000000" w:rsidRPr="004876F2" w:rsidP="004876F2">
            <w:pPr>
              <w:pStyle w:val="ListBullet3"/>
            </w:pPr>
            <w:r w:rsidRPr="004876F2">
              <w:t>public sector codes of ethics/conduct</w:t>
            </w:r>
          </w:p>
          <w:p w:rsidR="00000000" w:rsidRPr="004876F2" w:rsidP="004876F2">
            <w:pPr>
              <w:pStyle w:val="ListBullet3"/>
            </w:pPr>
            <w:r w:rsidRPr="004876F2">
              <w:t>occupational health and safety and environmental and sustainability requirements</w:t>
            </w:r>
          </w:p>
          <w:p w:rsidR="00000000" w:rsidRPr="004876F2" w:rsidP="004876F2">
            <w:pPr>
              <w:pStyle w:val="ListBullet2"/>
            </w:pPr>
            <w:r w:rsidRPr="004876F2">
              <w:t>project governance requirements</w:t>
            </w:r>
          </w:p>
          <w:p w:rsidR="00000000" w:rsidRPr="004876F2" w:rsidP="004876F2">
            <w:pPr>
              <w:pStyle w:val="ListBullet2"/>
            </w:pPr>
            <w:r w:rsidRPr="004876F2">
              <w:t>quality standards</w:t>
            </w:r>
          </w:p>
          <w:p w:rsidR="00000000" w:rsidRPr="004876F2" w:rsidP="004876F2">
            <w:pPr>
              <w:pStyle w:val="ListBullet2"/>
            </w:pPr>
            <w:r w:rsidRPr="004876F2">
              <w:t>risk management</w:t>
            </w:r>
          </w:p>
          <w:p w:rsidR="00000000" w:rsidRPr="004876F2" w:rsidP="004876F2">
            <w:pPr>
              <w:pStyle w:val="ListBullet2"/>
            </w:pPr>
            <w:r w:rsidRPr="004876F2">
              <w:t>procurement guidelines</w:t>
            </w:r>
          </w:p>
          <w:p w:rsidR="00000000" w:rsidRPr="004876F2" w:rsidP="004876F2">
            <w:pPr>
              <w:pStyle w:val="ListBullet2"/>
            </w:pPr>
            <w:r w:rsidRPr="004876F2">
              <w:t>budgetary framework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financial management requirements </w:t>
            </w:r>
          </w:p>
          <w:p w:rsidR="00000000" w:rsidRPr="004876F2" w:rsidP="004876F2">
            <w:pPr>
              <w:pStyle w:val="ListBullet2"/>
            </w:pPr>
            <w:r w:rsidRPr="004876F2">
              <w:t>human resources</w:t>
            </w:r>
          </w:p>
          <w:p w:rsidR="00000000" w:rsidRPr="004876F2" w:rsidP="004876F2">
            <w:pPr>
              <w:pStyle w:val="ListBullet2"/>
            </w:pPr>
            <w:r w:rsidRPr="004876F2">
              <w:t>public relatio</w:t>
            </w:r>
            <w:r w:rsidRPr="004876F2">
              <w:t>ns</w:t>
            </w:r>
          </w:p>
          <w:p w:rsidR="00000000" w:rsidRPr="004876F2" w:rsidP="004876F2">
            <w:pPr>
              <w:pStyle w:val="ListBullet2"/>
            </w:pPr>
            <w:r w:rsidRPr="004876F2">
              <w:t>equal employment opportunity, equity and diversity principles</w:t>
            </w:r>
          </w:p>
          <w:p w:rsidR="00000000" w:rsidRPr="004876F2" w:rsidP="004876F2">
            <w:pPr>
              <w:pStyle w:val="ListBullet2"/>
            </w:pPr>
            <w:r w:rsidRPr="004876F2">
              <w:t>project specifications and objectives</w:t>
            </w:r>
          </w:p>
          <w:p w:rsidR="00000000" w:rsidRPr="004876F2" w:rsidP="004876F2">
            <w:pPr>
              <w:pStyle w:val="ListBullet2"/>
            </w:pPr>
            <w:r w:rsidRPr="004876F2">
              <w:t>project management tools and techniques suited to a range of complex projects activities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project management systems </w:t>
            </w:r>
          </w:p>
          <w:p w:rsidR="00000000" w:rsidRPr="004876F2" w:rsidP="004876F2">
            <w:pPr>
              <w:pStyle w:val="ListBullet2"/>
            </w:pPr>
            <w:r w:rsidRPr="004876F2">
              <w:t>organisational and political context</w:t>
            </w:r>
          </w:p>
          <w:p w:rsidR="00000000" w:rsidRPr="004876F2" w:rsidP="004876F2">
            <w:pPr>
              <w:pStyle w:val="ListBullet2"/>
            </w:pPr>
            <w:r w:rsidRPr="004876F2">
              <w:t>critical analysis in a project management context</w:t>
            </w:r>
          </w:p>
          <w:p w:rsidR="00000000" w:rsidRPr="004876F2" w:rsidP="004876F2">
            <w:pPr>
              <w:pStyle w:val="ListBullet2"/>
            </w:pPr>
            <w:r w:rsidRPr="004876F2">
              <w:t>cost schedule control systems to handle potential budget blow-outs</w:t>
            </w:r>
          </w:p>
          <w:p w:rsidR="00000000" w:rsidRPr="004876F2" w:rsidP="004876F2">
            <w:pPr>
              <w:pStyle w:val="ListBullet2"/>
            </w:pPr>
            <w:r w:rsidRPr="004876F2">
              <w:t>business and commercial issues related to the projects managed</w:t>
            </w:r>
          </w:p>
        </w:tc>
      </w:tr>
    </w:tbl>
    <w:p w:rsidR="00000000" w:rsidRPr="004876F2" w:rsidP="004876F2">
      <w:pPr>
        <w:pStyle w:val="BodyText"/>
      </w:pP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10" w:name="O_497723"/>
      <w:bookmarkEnd w:id="10"/>
      <w:r w:rsidRPr="004876F2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The Evidence Guide specifies the evidence</w:t>
            </w:r>
            <w:r w:rsidRPr="004876F2">
              <w:t xml:space="preserve"> required to demonstrate achievement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rPr>
                <w:rStyle w:val="SpecialBold"/>
              </w:rPr>
              <w:t>Units to be assessed together</w:t>
            </w:r>
            <w:r w:rsidRPr="004876F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rPr>
                <w:rStyle w:val="Emphasis"/>
              </w:rPr>
              <w:t>Pre</w:t>
            </w:r>
            <w:r w:rsidRPr="004876F2">
              <w:t>-</w:t>
            </w:r>
            <w:r w:rsidRPr="004876F2">
              <w:rPr>
                <w:rStyle w:val="Emphasis"/>
              </w:rPr>
              <w:t>requisite</w:t>
            </w:r>
            <w:r w:rsidRPr="004876F2">
              <w:t xml:space="preserve"> units that </w:t>
            </w:r>
            <w:r w:rsidRPr="004876F2">
              <w:rPr>
                <w:rStyle w:val="Underline"/>
              </w:rPr>
              <w:t>must</w:t>
            </w:r>
            <w:r w:rsidRPr="004876F2">
              <w:t xml:space="preserve"> be achieved </w:t>
            </w:r>
            <w:r w:rsidRPr="004876F2">
              <w:rPr>
                <w:rStyle w:val="Underline"/>
              </w:rPr>
              <w:t>prior</w:t>
            </w:r>
            <w:r w:rsidRPr="004876F2">
              <w:t xml:space="preserve"> to this unit:</w:t>
            </w:r>
            <w:r w:rsidRPr="004876F2">
              <w:rPr>
                <w:rStyle w:val="Emphasis"/>
              </w:rPr>
              <w:t>Nil</w:t>
            </w:r>
          </w:p>
          <w:p w:rsidR="00000000" w:rsidRPr="004876F2" w:rsidP="004876F2">
            <w:pPr>
              <w:pStyle w:val="ListBullet2"/>
            </w:pPr>
            <w:r w:rsidRPr="004876F2">
              <w:rPr>
                <w:rStyle w:val="Emphasis"/>
              </w:rPr>
              <w:t>Co</w:t>
            </w:r>
            <w:r w:rsidRPr="004876F2">
              <w:t>-</w:t>
            </w:r>
            <w:r w:rsidRPr="004876F2">
              <w:rPr>
                <w:rStyle w:val="Emphasis"/>
              </w:rPr>
              <w:t>requisite</w:t>
            </w:r>
            <w:r w:rsidRPr="004876F2">
              <w:t xml:space="preserve"> units that </w:t>
            </w:r>
            <w:r w:rsidRPr="004876F2">
              <w:rPr>
                <w:rStyle w:val="Underline"/>
              </w:rPr>
              <w:t>must</w:t>
            </w:r>
            <w:r w:rsidRPr="004876F2">
              <w:t xml:space="preserve"> be assessed </w:t>
            </w:r>
            <w:r w:rsidRPr="004876F2">
              <w:rPr>
                <w:rStyle w:val="Underline"/>
              </w:rPr>
              <w:t>with</w:t>
            </w:r>
            <w:r w:rsidRPr="004876F2">
              <w:t xml:space="preserve"> this unit:</w:t>
            </w:r>
            <w:r w:rsidRPr="004876F2">
              <w:rPr>
                <w:rStyle w:val="Emphasis"/>
              </w:rPr>
              <w:t>Nil</w:t>
            </w:r>
          </w:p>
          <w:p w:rsidR="00000000" w:rsidRPr="004876F2" w:rsidP="004876F2">
            <w:pPr>
              <w:pStyle w:val="ListBullet2"/>
            </w:pPr>
            <w:r w:rsidRPr="004876F2">
              <w:rPr>
                <w:rStyle w:val="Emphasis"/>
              </w:rPr>
              <w:t>Co</w:t>
            </w:r>
            <w:r w:rsidRPr="004876F2">
              <w:t>-</w:t>
            </w:r>
            <w:r w:rsidRPr="004876F2">
              <w:rPr>
                <w:rStyle w:val="Emphasis"/>
              </w:rPr>
              <w:t>assessed units</w:t>
            </w:r>
            <w:r w:rsidRPr="004876F2">
              <w:t xml:space="preserve"> that </w:t>
            </w:r>
            <w:r w:rsidRPr="004876F2">
              <w:rPr>
                <w:rStyle w:val="Underline"/>
              </w:rPr>
              <w:t>may</w:t>
            </w:r>
            <w:r w:rsidRPr="004876F2">
              <w:t xml:space="preserve"> be assessed with this unit to increase the efficiency and realism of the</w:t>
            </w:r>
            <w:r w:rsidRPr="004876F2">
              <w:t xml:space="preserve"> assessment process include, but are not limited to:</w:t>
            </w:r>
          </w:p>
          <w:p w:rsidR="00000000" w:rsidRPr="004876F2" w:rsidP="004876F2">
            <w:pPr>
              <w:pStyle w:val="ListBullet3"/>
            </w:pPr>
            <w:r w:rsidRPr="004876F2">
              <w:t>PSPGOV601B Apply government systems</w:t>
            </w:r>
          </w:p>
          <w:p w:rsidR="00000000" w:rsidRPr="004876F2" w:rsidP="004876F2">
            <w:pPr>
              <w:pStyle w:val="ListBullet3"/>
            </w:pPr>
            <w:r w:rsidRPr="004876F2">
              <w:t>PSPGOV604A Foster leadership and innovation</w:t>
            </w:r>
          </w:p>
          <w:p w:rsidR="00000000" w:rsidRPr="004876F2" w:rsidP="004876F2">
            <w:pPr>
              <w:pStyle w:val="ListBullet3"/>
            </w:pPr>
            <w:r w:rsidRPr="004876F2">
              <w:t>PSPGOV605A Persuade and influence opinion</w:t>
            </w:r>
          </w:p>
          <w:p w:rsidR="00000000" w:rsidRPr="004876F2" w:rsidP="004876F2">
            <w:pPr>
              <w:pStyle w:val="ListBullet3"/>
            </w:pPr>
            <w:r w:rsidRPr="004876F2">
              <w:t>PSPMNGT604B Manage change</w:t>
            </w:r>
          </w:p>
          <w:p w:rsidR="00000000" w:rsidRPr="004876F2" w:rsidP="004876F2">
            <w:pPr>
              <w:pStyle w:val="ListBullet3"/>
            </w:pPr>
            <w:r w:rsidRPr="004876F2">
              <w:t>PSPMNGT605B Manage diversity</w:t>
            </w:r>
          </w:p>
          <w:p w:rsidR="00000000" w:rsidRPr="004876F2" w:rsidP="004876F2">
            <w:pPr>
              <w:pStyle w:val="ListBullet3"/>
            </w:pPr>
            <w:r w:rsidRPr="004876F2">
              <w:t>PSPMNGT606B Manage quality client service</w:t>
            </w:r>
          </w:p>
          <w:p w:rsidR="00000000" w:rsidRPr="004876F2" w:rsidP="004876F2">
            <w:pPr>
              <w:pStyle w:val="ListBullet3"/>
            </w:pPr>
            <w:r w:rsidRPr="004876F2">
              <w:t>PSPMNGT608B Manage risk</w:t>
            </w:r>
          </w:p>
          <w:p w:rsidR="00000000" w:rsidRPr="004876F2" w:rsidP="004876F2">
            <w:pPr>
              <w:pStyle w:val="ListBullet3"/>
            </w:pPr>
            <w:r w:rsidRPr="004876F2">
              <w:t>PSPOHS602A Manage workplace safety</w:t>
            </w:r>
          </w:p>
          <w:p w:rsidR="00000000" w:rsidRPr="004876F2" w:rsidP="004876F2">
            <w:pPr>
              <w:pStyle w:val="ListBullet3"/>
            </w:pPr>
            <w:r w:rsidRPr="004876F2">
              <w:t>PSPPOL601A Develop public policy</w:t>
            </w:r>
          </w:p>
          <w:p w:rsidR="00000000" w:rsidP="004876F2">
            <w:pPr>
              <w:pStyle w:val="ListBullet3"/>
              <w:rPr>
                <w:lang w:val="en-NZ"/>
              </w:rPr>
            </w:pPr>
            <w:r w:rsidRPr="004876F2">
              <w:t>PSPPROC602B Direct the management of contracts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 xml:space="preserve">In addition to integrated demonstration </w:t>
            </w:r>
            <w:r w:rsidRPr="004876F2">
              <w:t>of the elements and their related performance criteria, look for evidence that confirms: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the knowledge requirements of this unit </w:t>
            </w:r>
          </w:p>
          <w:p w:rsidR="00000000" w:rsidRPr="004876F2" w:rsidP="004876F2">
            <w:pPr>
              <w:pStyle w:val="ListBullet2"/>
            </w:pPr>
            <w:r w:rsidRPr="004876F2">
              <w:t>the skill requirements of this unit</w:t>
            </w:r>
          </w:p>
          <w:p w:rsidR="00000000" w:rsidRPr="004876F2" w:rsidP="004876F2">
            <w:pPr>
              <w:pStyle w:val="ListBullet2"/>
            </w:pPr>
            <w:r w:rsidRPr="004876F2">
              <w:t>application of the Employability Skills as they relate to this unit (see Employability Summaries in Qualifications Framework)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 xml:space="preserve">complex project activities directed in a range of (3 or more) contexts (or occasions, over time) 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Resources required to carry out</w:t>
            </w:r>
            <w:r w:rsidRPr="004876F2">
              <w:rPr>
                <w:rStyle w:val="SpecialBold"/>
              </w:rPr>
              <w:t xml:space="preserve">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>These resources include: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legislation, guidelines, procedures and protocols relating to project management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workplace project documentation 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scenarios and case studies to capture the range of situations likely to be encountered when directing c</w:t>
            </w:r>
            <w:r w:rsidRPr="004876F2">
              <w:t>omplex project activities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 xml:space="preserve">Valid assessment of this unit requires: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a workplace environment or one that closely resembles normal work practice and replicates the range of conditions likely to be encountered when directing </w:t>
            </w:r>
            <w:r w:rsidRPr="004876F2">
              <w:t>complex project activities, including coping with difficulties, irregularities and breakdowns in routine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project activities directed in a range of (3 or more) contexts (or occasions, over time) </w:t>
            </w:r>
          </w:p>
          <w:p w:rsidR="00000000" w:rsidRPr="004876F2" w:rsidP="004876F2">
            <w:pPr>
              <w:pStyle w:val="BodyText"/>
            </w:pPr>
            <w:r w:rsidRPr="004876F2">
              <w:t>Assessment methods should reflect workplace demands, such as literacy, and the needs of particular groups, such as:</w:t>
            </w:r>
          </w:p>
          <w:p w:rsidR="00000000" w:rsidRPr="004876F2" w:rsidP="004876F2">
            <w:pPr>
              <w:pStyle w:val="ListBullet2"/>
            </w:pPr>
            <w:r w:rsidRPr="004876F2">
              <w:t>people with disabilities</w:t>
            </w:r>
          </w:p>
          <w:p w:rsidR="00000000" w:rsidRPr="004876F2" w:rsidP="004876F2">
            <w:pPr>
              <w:pStyle w:val="ListBullet2"/>
            </w:pPr>
            <w:r w:rsidRPr="004876F2">
              <w:t>people from culturally and linguistically diverse backgrounds</w:t>
            </w:r>
          </w:p>
          <w:p w:rsidR="00000000" w:rsidRPr="004876F2" w:rsidP="004876F2">
            <w:pPr>
              <w:pStyle w:val="ListBullet2"/>
            </w:pPr>
            <w:r w:rsidRPr="004876F2">
              <w:t>Aboriginal and Torres Strait Islander people</w:t>
            </w:r>
          </w:p>
          <w:p w:rsidR="00000000" w:rsidRPr="004876F2" w:rsidP="004876F2">
            <w:pPr>
              <w:pStyle w:val="ListBullet2"/>
            </w:pPr>
            <w:r w:rsidRPr="004876F2">
              <w:t>women</w:t>
            </w:r>
          </w:p>
          <w:p w:rsidR="00000000" w:rsidRPr="004876F2" w:rsidP="004876F2">
            <w:pPr>
              <w:pStyle w:val="ListBullet2"/>
            </w:pPr>
            <w:r w:rsidRPr="004876F2">
              <w:t>y</w:t>
            </w:r>
            <w:r w:rsidRPr="004876F2">
              <w:t>oung people</w:t>
            </w:r>
          </w:p>
          <w:p w:rsidR="00000000" w:rsidRPr="004876F2" w:rsidP="004876F2">
            <w:pPr>
              <w:pStyle w:val="ListBullet2"/>
            </w:pPr>
            <w:r w:rsidRPr="004876F2">
              <w:t>older people</w:t>
            </w:r>
          </w:p>
          <w:p w:rsidR="00000000" w:rsidRPr="004876F2" w:rsidP="004876F2">
            <w:pPr>
              <w:pStyle w:val="ListBullet2"/>
            </w:pPr>
            <w:r w:rsidRPr="004876F2">
              <w:t>people in rural and remote locations</w:t>
            </w:r>
          </w:p>
          <w:p w:rsidR="00000000" w:rsidRPr="004876F2" w:rsidP="004876F2">
            <w:pPr>
              <w:pStyle w:val="BodyText"/>
            </w:pPr>
            <w:r w:rsidRPr="004876F2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4876F2" w:rsidP="004876F2">
            <w:pPr>
              <w:pStyle w:val="ListBullet2"/>
            </w:pPr>
            <w:r w:rsidRPr="004876F2">
              <w:t>case studies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demonstration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portfolios </w:t>
            </w:r>
          </w:p>
          <w:p w:rsidR="00000000" w:rsidRPr="004876F2" w:rsidP="004876F2">
            <w:pPr>
              <w:pStyle w:val="ListBullet2"/>
            </w:pPr>
            <w:r w:rsidRPr="004876F2">
              <w:t>que</w:t>
            </w:r>
            <w:r w:rsidRPr="004876F2">
              <w:t>stioning</w:t>
            </w:r>
          </w:p>
          <w:p w:rsidR="00000000" w:rsidRPr="004876F2" w:rsidP="004876F2">
            <w:pPr>
              <w:pStyle w:val="ListBullet2"/>
            </w:pPr>
            <w:r w:rsidRPr="004876F2">
              <w:t>scenarios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 xml:space="preserve">authenticated evidence from the workplace and/or training courses   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BodyText"/>
            </w:pPr>
            <w:r w:rsidRPr="004876F2">
              <w:t xml:space="preserve">Evidence must be gathered over time in a range of contexts to ensure the person can achieve the unit outcome and apply the competency in </w:t>
            </w:r>
            <w:r w:rsidRPr="004876F2">
              <w:t>different situations or environments</w:t>
            </w:r>
          </w:p>
        </w:tc>
      </w:tr>
    </w:tbl>
    <w:p w:rsidR="00000000" w:rsidRPr="004876F2" w:rsidP="004876F2">
      <w:pPr>
        <w:pStyle w:val="BodyText"/>
      </w:pP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11" w:name="O_497722"/>
      <w:bookmarkEnd w:id="11"/>
      <w:r w:rsidRPr="004876F2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t>The Range Statement provides information about the context in which the unit of competency is carried out. The variables cater for differences between States and Territories and the Co</w:t>
            </w:r>
            <w:r w:rsidRPr="004876F2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4876F2">
              <w:rPr>
                <w:rStyle w:val="BoldandItalics"/>
              </w:rPr>
              <w:t>bold italics</w:t>
            </w:r>
            <w:r w:rsidRPr="004876F2">
              <w:t xml:space="preserve"> in the Perform</w:t>
            </w:r>
            <w:r w:rsidRPr="004876F2">
              <w:t>ance Criteria is explained here.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Project infrastructure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resources including budget</w:t>
            </w:r>
          </w:p>
          <w:p w:rsidR="00000000" w:rsidRPr="004876F2" w:rsidP="004876F2">
            <w:pPr>
              <w:pStyle w:val="ListBullet2"/>
            </w:pPr>
            <w:r w:rsidRPr="004876F2">
              <w:t>specialist and technical support</w:t>
            </w:r>
          </w:p>
          <w:p w:rsidR="00000000" w:rsidRPr="004876F2" w:rsidP="004876F2">
            <w:pPr>
              <w:pStyle w:val="ListBullet2"/>
            </w:pPr>
            <w:r w:rsidRPr="004876F2">
              <w:t>contractors</w:t>
            </w:r>
          </w:p>
          <w:p w:rsidR="00000000" w:rsidRPr="004876F2" w:rsidP="004876F2">
            <w:pPr>
              <w:pStyle w:val="ListBullet2"/>
            </w:pPr>
            <w:r w:rsidRPr="004876F2">
              <w:t>project management skills required</w:t>
            </w:r>
          </w:p>
          <w:p w:rsidR="00000000" w:rsidRPr="004876F2" w:rsidP="004876F2">
            <w:pPr>
              <w:pStyle w:val="ListBullet2"/>
            </w:pPr>
            <w:r w:rsidRPr="004876F2">
              <w:t>make-up of project team</w:t>
            </w:r>
          </w:p>
          <w:p w:rsidR="00000000" w:rsidRPr="004876F2" w:rsidP="004876F2">
            <w:pPr>
              <w:pStyle w:val="ListBullet2"/>
            </w:pPr>
            <w:r w:rsidRPr="004876F2">
              <w:t>developing the team</w:t>
            </w:r>
          </w:p>
          <w:p w:rsidR="00000000" w:rsidRPr="004876F2" w:rsidP="004876F2">
            <w:pPr>
              <w:pStyle w:val="ListBullet2"/>
            </w:pPr>
            <w:r w:rsidRPr="004876F2">
              <w:t>steering committee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project site, equipment, technology, consumables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Policy and procedures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government legislation (Federal, State and Local) affecting organisation's administration such as:</w:t>
            </w:r>
          </w:p>
          <w:p w:rsidR="00000000" w:rsidRPr="004876F2" w:rsidP="004876F2">
            <w:pPr>
              <w:pStyle w:val="ListBullet3"/>
            </w:pPr>
            <w:r w:rsidRPr="004876F2">
              <w:t>public sector management acts</w:t>
            </w:r>
          </w:p>
          <w:p w:rsidR="00000000" w:rsidRPr="004876F2" w:rsidP="004876F2">
            <w:pPr>
              <w:pStyle w:val="ListBullet3"/>
            </w:pPr>
            <w:r w:rsidRPr="004876F2">
              <w:t>financial management and accounting legislation and regulations</w:t>
            </w:r>
          </w:p>
          <w:p w:rsidR="00000000" w:rsidRPr="004876F2" w:rsidP="004876F2">
            <w:pPr>
              <w:pStyle w:val="ListBullet3"/>
            </w:pPr>
            <w:r w:rsidRPr="004876F2">
              <w:t>privacy legislation</w:t>
            </w:r>
          </w:p>
          <w:p w:rsidR="00000000" w:rsidRPr="004876F2" w:rsidP="004876F2">
            <w:pPr>
              <w:pStyle w:val="ListBullet2"/>
            </w:pPr>
            <w:r w:rsidRPr="004876F2">
              <w:t>government and organisational guidelines and procedures relating to:</w:t>
            </w:r>
          </w:p>
          <w:p w:rsidR="00000000" w:rsidRPr="004876F2" w:rsidP="004876F2">
            <w:pPr>
              <w:pStyle w:val="ListBullet3"/>
            </w:pPr>
            <w:r w:rsidRPr="004876F2">
              <w:t>project governance</w:t>
            </w:r>
          </w:p>
          <w:p w:rsidR="00000000" w:rsidRPr="004876F2" w:rsidP="004876F2">
            <w:pPr>
              <w:pStyle w:val="ListBullet3"/>
            </w:pPr>
            <w:r w:rsidRPr="004876F2">
              <w:t>resourcing</w:t>
            </w:r>
          </w:p>
          <w:p w:rsidR="00000000" w:rsidRPr="004876F2" w:rsidP="004876F2">
            <w:pPr>
              <w:pStyle w:val="ListBullet3"/>
            </w:pPr>
            <w:r w:rsidRPr="004876F2">
              <w:t>security</w:t>
            </w:r>
          </w:p>
          <w:p w:rsidR="00000000" w:rsidRPr="004876F2" w:rsidP="004876F2">
            <w:pPr>
              <w:pStyle w:val="ListBullet3"/>
            </w:pPr>
            <w:r w:rsidRPr="004876F2">
              <w:t>strategic plans</w:t>
            </w:r>
          </w:p>
          <w:p w:rsidR="00000000" w:rsidRPr="004876F2" w:rsidP="004876F2">
            <w:pPr>
              <w:pStyle w:val="ListBullet3"/>
            </w:pPr>
            <w:r w:rsidRPr="004876F2">
              <w:t>recruitment</w:t>
            </w:r>
          </w:p>
          <w:p w:rsidR="00000000" w:rsidRPr="004876F2" w:rsidP="004876F2">
            <w:pPr>
              <w:pStyle w:val="ListBullet3"/>
            </w:pPr>
            <w:r w:rsidRPr="004876F2">
              <w:t>risk management</w:t>
            </w:r>
          </w:p>
          <w:p w:rsidR="00000000" w:rsidRPr="004876F2" w:rsidP="004876F2">
            <w:pPr>
              <w:pStyle w:val="ListBullet3"/>
            </w:pPr>
            <w:r w:rsidRPr="004876F2">
              <w:t>procurement guidel</w:t>
            </w:r>
            <w:r w:rsidRPr="004876F2">
              <w:t>ines</w:t>
            </w:r>
          </w:p>
          <w:p w:rsidR="00000000" w:rsidRPr="004876F2" w:rsidP="004876F2">
            <w:pPr>
              <w:pStyle w:val="ListBullet3"/>
            </w:pPr>
            <w:r w:rsidRPr="004876F2">
              <w:t>designation approvals</w:t>
            </w:r>
          </w:p>
          <w:p w:rsidR="00000000" w:rsidRPr="004876F2" w:rsidP="004876F2">
            <w:pPr>
              <w:pStyle w:val="ListBullet3"/>
            </w:pPr>
            <w:r w:rsidRPr="004876F2">
              <w:t>industrial agreements</w:t>
            </w:r>
          </w:p>
          <w:p w:rsidR="00000000" w:rsidP="004876F2">
            <w:pPr>
              <w:pStyle w:val="ListBullet3"/>
              <w:rPr>
                <w:lang w:val="en-NZ"/>
              </w:rPr>
            </w:pPr>
            <w:r w:rsidRPr="004876F2">
              <w:t>environment and sustainability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 xml:space="preserve">Risk management </w:t>
            </w:r>
            <w:r w:rsidRPr="004876F2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 xml:space="preserve">acceptance </w:t>
            </w:r>
          </w:p>
          <w:p w:rsidR="00000000" w:rsidRPr="004876F2" w:rsidP="004876F2">
            <w:pPr>
              <w:pStyle w:val="ListBullet2"/>
            </w:pPr>
            <w:r w:rsidRPr="004876F2">
              <w:t>avoidance</w:t>
            </w:r>
          </w:p>
          <w:p w:rsidR="00000000" w:rsidRPr="004876F2" w:rsidP="004876F2">
            <w:pPr>
              <w:pStyle w:val="ListBullet2"/>
            </w:pPr>
            <w:r w:rsidRPr="004876F2">
              <w:t>transfer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minimisation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 xml:space="preserve">Stakeholders </w:t>
            </w:r>
            <w:r w:rsidRPr="004876F2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project sponsor/funding bodies</w:t>
            </w:r>
          </w:p>
          <w:p w:rsidR="00000000" w:rsidRPr="004876F2" w:rsidP="004876F2">
            <w:pPr>
              <w:pStyle w:val="ListBullet2"/>
            </w:pPr>
            <w:r w:rsidRPr="004876F2">
              <w:t>clients or customers (internal and external)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industry </w:t>
            </w:r>
          </w:p>
          <w:p w:rsidR="00000000" w:rsidRPr="004876F2" w:rsidP="004876F2">
            <w:pPr>
              <w:pStyle w:val="ListBullet2"/>
            </w:pPr>
            <w:r w:rsidRPr="004876F2">
              <w:t>other agencies</w:t>
            </w:r>
          </w:p>
          <w:p w:rsidR="00000000" w:rsidRPr="004876F2" w:rsidP="004876F2">
            <w:pPr>
              <w:pStyle w:val="ListBullet2"/>
            </w:pPr>
            <w:r w:rsidRPr="004876F2">
              <w:t>general public</w:t>
            </w:r>
          </w:p>
          <w:p w:rsidR="00000000" w:rsidRPr="004876F2" w:rsidP="004876F2">
            <w:pPr>
              <w:pStyle w:val="ListBullet2"/>
            </w:pPr>
            <w:r w:rsidRPr="004876F2">
              <w:t>relevant interest groups</w:t>
            </w:r>
          </w:p>
          <w:p w:rsidR="00000000" w:rsidRPr="004876F2" w:rsidP="004876F2">
            <w:pPr>
              <w:pStyle w:val="ListBullet2"/>
            </w:pPr>
            <w:r w:rsidRPr="004876F2">
              <w:t>unions</w:t>
            </w:r>
          </w:p>
          <w:p w:rsidR="00000000" w:rsidRPr="004876F2" w:rsidP="004876F2">
            <w:pPr>
              <w:pStyle w:val="ListBullet2"/>
            </w:pPr>
            <w:r w:rsidRPr="004876F2">
              <w:t>functional areas</w:t>
            </w:r>
          </w:p>
          <w:p w:rsidR="00000000" w:rsidRPr="004876F2" w:rsidP="004876F2">
            <w:pPr>
              <w:pStyle w:val="ListBullet2"/>
            </w:pPr>
            <w:r w:rsidRPr="004876F2">
              <w:t>the organisation's senior management</w:t>
            </w:r>
          </w:p>
          <w:p w:rsidR="00000000" w:rsidRPr="004876F2" w:rsidP="004876F2">
            <w:pPr>
              <w:pStyle w:val="ListBullet2"/>
            </w:pPr>
            <w:r w:rsidRPr="004876F2">
              <w:t>Ministers</w:t>
            </w:r>
          </w:p>
          <w:p w:rsidR="00000000" w:rsidRPr="004876F2" w:rsidP="004876F2">
            <w:pPr>
              <w:pStyle w:val="ListBullet2"/>
            </w:pPr>
            <w:r w:rsidRPr="004876F2">
              <w:t>project team</w:t>
            </w:r>
          </w:p>
          <w:p w:rsidR="00000000" w:rsidRPr="004876F2" w:rsidP="004876F2">
            <w:pPr>
              <w:pStyle w:val="ListBullet2"/>
            </w:pPr>
            <w:r w:rsidRPr="004876F2">
              <w:t>steering committee</w:t>
            </w:r>
          </w:p>
          <w:p w:rsidR="00000000" w:rsidRPr="004876F2" w:rsidP="004876F2">
            <w:pPr>
              <w:pStyle w:val="ListBullet2"/>
            </w:pPr>
            <w:r w:rsidRPr="004876F2">
              <w:t>end user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supplier/service provider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Whole-of-life support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 xml:space="preserve">maintenance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supply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technical data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personnel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training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facilities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packaging, handling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storage and transportation 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support and test equipment 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computing support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Work breakdown structures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how the work is to be performed and how cost and schedule data are to be tracked and reported</w:t>
            </w:r>
          </w:p>
          <w:p w:rsidR="00000000" w:rsidRPr="004876F2" w:rsidP="004876F2">
            <w:pPr>
              <w:pStyle w:val="ListBullet2"/>
            </w:pPr>
            <w:r w:rsidRPr="004876F2">
              <w:t>identification of project tasks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identification of specific management responsibilities for tasks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Project plans</w:t>
            </w:r>
            <w:r w:rsidRPr="004876F2">
              <w:t xml:space="preserve"> will include some or all of: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acquisition strategi</w:t>
            </w:r>
            <w:r w:rsidRPr="004876F2">
              <w:t>es</w:t>
            </w:r>
          </w:p>
          <w:p w:rsidR="00000000" w:rsidRPr="004876F2" w:rsidP="004876F2">
            <w:pPr>
              <w:pStyle w:val="ListBullet2"/>
            </w:pPr>
            <w:r w:rsidRPr="004876F2">
              <w:t>budget and financial management strategy</w:t>
            </w:r>
          </w:p>
          <w:p w:rsidR="00000000" w:rsidRPr="004876F2" w:rsidP="004876F2">
            <w:pPr>
              <w:pStyle w:val="ListBullet2"/>
            </w:pPr>
            <w:r w:rsidRPr="004876F2">
              <w:t>contract management</w:t>
            </w:r>
          </w:p>
          <w:p w:rsidR="00000000" w:rsidRPr="004876F2" w:rsidP="004876F2">
            <w:pPr>
              <w:pStyle w:val="ListBullet2"/>
            </w:pPr>
            <w:r w:rsidRPr="004876F2">
              <w:t>cost estimates</w:t>
            </w:r>
          </w:p>
          <w:p w:rsidR="00000000" w:rsidRPr="004876F2" w:rsidP="004876F2">
            <w:pPr>
              <w:pStyle w:val="ListBullet2"/>
            </w:pPr>
            <w:r w:rsidRPr="004876F2">
              <w:t>evaluation criteria</w:t>
            </w:r>
          </w:p>
          <w:p w:rsidR="00000000" w:rsidRPr="004876F2" w:rsidP="004876F2">
            <w:pPr>
              <w:pStyle w:val="ListBullet2"/>
            </w:pPr>
            <w:r w:rsidRPr="004876F2">
              <w:t>expected outcomes/measurable benefits of the project</w:t>
            </w:r>
          </w:p>
          <w:p w:rsidR="00000000" w:rsidRPr="004876F2" w:rsidP="004876F2">
            <w:pPr>
              <w:pStyle w:val="ListBullet2"/>
            </w:pPr>
            <w:r w:rsidRPr="004876F2">
              <w:t>facilities</w:t>
            </w:r>
          </w:p>
          <w:p w:rsidR="00000000" w:rsidRPr="004876F2" w:rsidP="004876F2">
            <w:pPr>
              <w:pStyle w:val="ListBullet2"/>
            </w:pPr>
            <w:r w:rsidRPr="004876F2">
              <w:t>inclusions and exclusions from project</w:t>
            </w:r>
          </w:p>
          <w:p w:rsidR="00000000" w:rsidRPr="004876F2" w:rsidP="004876F2">
            <w:pPr>
              <w:pStyle w:val="ListBullet2"/>
            </w:pPr>
            <w:r w:rsidRPr="004876F2">
              <w:t>information/communication strategy</w:t>
            </w:r>
          </w:p>
          <w:p w:rsidR="00000000" w:rsidRPr="004876F2" w:rsidP="004876F2">
            <w:pPr>
              <w:pStyle w:val="ListBullet2"/>
            </w:pPr>
            <w:r w:rsidRPr="004876F2">
              <w:t>intellectual property strategies</w:t>
            </w:r>
          </w:p>
          <w:p w:rsidR="00000000" w:rsidRPr="004876F2" w:rsidP="004876F2">
            <w:pPr>
              <w:pStyle w:val="ListBullet2"/>
            </w:pPr>
            <w:r w:rsidRPr="004876F2">
              <w:t>milestones</w:t>
            </w:r>
          </w:p>
          <w:p w:rsidR="00000000" w:rsidRPr="004876F2" w:rsidP="004876F2">
            <w:pPr>
              <w:pStyle w:val="ListBullet2"/>
            </w:pPr>
            <w:r w:rsidRPr="004876F2">
              <w:t>objectives</w:t>
            </w:r>
          </w:p>
          <w:p w:rsidR="00000000" w:rsidRPr="004876F2" w:rsidP="004876F2">
            <w:pPr>
              <w:pStyle w:val="ListBullet2"/>
            </w:pPr>
            <w:r w:rsidRPr="004876F2">
              <w:t>outputs/project deliverables and their acceptance criteria</w:t>
            </w:r>
          </w:p>
          <w:p w:rsidR="00000000" w:rsidRPr="004876F2" w:rsidP="004876F2">
            <w:pPr>
              <w:pStyle w:val="ListBullet2"/>
            </w:pPr>
            <w:r w:rsidRPr="004876F2">
              <w:t>people plan including human resource management and human resource development</w:t>
            </w:r>
          </w:p>
          <w:p w:rsidR="00000000" w:rsidRPr="004876F2" w:rsidP="004876F2">
            <w:pPr>
              <w:pStyle w:val="ListBullet2"/>
            </w:pPr>
            <w:r w:rsidRPr="004876F2">
              <w:t>performance criteria/indicators</w:t>
            </w:r>
          </w:p>
          <w:p w:rsidR="00000000" w:rsidRPr="004876F2" w:rsidP="004876F2">
            <w:pPr>
              <w:pStyle w:val="ListBullet2"/>
            </w:pPr>
            <w:r w:rsidRPr="004876F2">
              <w:t>project control mechanisms</w:t>
            </w:r>
          </w:p>
          <w:p w:rsidR="00000000" w:rsidRPr="004876F2" w:rsidP="004876F2">
            <w:pPr>
              <w:pStyle w:val="ListBullet2"/>
            </w:pPr>
            <w:r w:rsidRPr="004876F2">
              <w:t>proj</w:t>
            </w:r>
            <w:r w:rsidRPr="004876F2">
              <w:t>ect implementation strategy</w:t>
            </w:r>
          </w:p>
          <w:p w:rsidR="00000000" w:rsidRPr="004876F2" w:rsidP="004876F2">
            <w:pPr>
              <w:pStyle w:val="ListBullet2"/>
            </w:pPr>
            <w:r w:rsidRPr="004876F2">
              <w:t>project governance strategy</w:t>
            </w:r>
          </w:p>
          <w:p w:rsidR="00000000" w:rsidRPr="004876F2" w:rsidP="004876F2">
            <w:pPr>
              <w:pStyle w:val="ListBullet2"/>
            </w:pPr>
            <w:r w:rsidRPr="004876F2">
              <w:t>purpose</w:t>
            </w:r>
          </w:p>
          <w:p w:rsidR="00000000" w:rsidRPr="004876F2" w:rsidP="004876F2">
            <w:pPr>
              <w:pStyle w:val="ListBullet2"/>
            </w:pPr>
            <w:r w:rsidRPr="004876F2">
              <w:t>quality assurance</w:t>
            </w:r>
          </w:p>
          <w:p w:rsidR="00000000" w:rsidRPr="004876F2" w:rsidP="004876F2">
            <w:pPr>
              <w:pStyle w:val="ListBullet2"/>
            </w:pPr>
            <w:r w:rsidRPr="004876F2">
              <w:t>quality control</w:t>
            </w:r>
          </w:p>
          <w:p w:rsidR="00000000" w:rsidRPr="004876F2" w:rsidP="004876F2">
            <w:pPr>
              <w:pStyle w:val="ListBullet2"/>
            </w:pPr>
            <w:r w:rsidRPr="004876F2">
              <w:t>quality standards for project</w:t>
            </w:r>
          </w:p>
          <w:p w:rsidR="00000000" w:rsidRPr="004876F2" w:rsidP="004876F2">
            <w:pPr>
              <w:pStyle w:val="ListBullet2"/>
            </w:pPr>
            <w:r w:rsidRPr="004876F2">
              <w:t>rationale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required project resources </w:t>
            </w:r>
          </w:p>
          <w:p w:rsidR="00000000" w:rsidRPr="004876F2" w:rsidP="004876F2">
            <w:pPr>
              <w:pStyle w:val="ListBullet2"/>
            </w:pPr>
            <w:r w:rsidRPr="004876F2">
              <w:t>resource management</w:t>
            </w:r>
          </w:p>
          <w:p w:rsidR="00000000" w:rsidRPr="004876F2" w:rsidP="004876F2">
            <w:pPr>
              <w:pStyle w:val="ListBullet2"/>
            </w:pPr>
            <w:r w:rsidRPr="004876F2">
              <w:t>risk management</w:t>
            </w:r>
          </w:p>
          <w:p w:rsidR="00000000" w:rsidRPr="004876F2" w:rsidP="004876F2">
            <w:pPr>
              <w:pStyle w:val="ListBullet2"/>
            </w:pPr>
            <w:r w:rsidRPr="004876F2">
              <w:t>roles and responsibilities</w:t>
            </w:r>
          </w:p>
          <w:p w:rsidR="00000000" w:rsidRPr="004876F2" w:rsidP="004876F2">
            <w:pPr>
              <w:pStyle w:val="ListBullet2"/>
            </w:pPr>
            <w:r w:rsidRPr="004876F2">
              <w:t>schedule/timeline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task/work breakdown structure (WBS)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Integration of project activities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scope</w:t>
            </w:r>
          </w:p>
          <w:p w:rsidR="00000000" w:rsidRPr="004876F2" w:rsidP="004876F2">
            <w:pPr>
              <w:pStyle w:val="ListBullet2"/>
            </w:pPr>
            <w:r w:rsidRPr="004876F2">
              <w:t>time</w:t>
            </w:r>
          </w:p>
          <w:p w:rsidR="00000000" w:rsidRPr="004876F2" w:rsidP="004876F2">
            <w:pPr>
              <w:pStyle w:val="ListBullet2"/>
            </w:pPr>
            <w:r w:rsidRPr="004876F2">
              <w:t>cost</w:t>
            </w:r>
          </w:p>
          <w:p w:rsidR="00000000" w:rsidRPr="004876F2" w:rsidP="004876F2">
            <w:pPr>
              <w:pStyle w:val="ListBullet2"/>
            </w:pPr>
            <w:r w:rsidRPr="004876F2">
              <w:t>quality</w:t>
            </w:r>
          </w:p>
          <w:p w:rsidR="00000000" w:rsidRPr="004876F2" w:rsidP="004876F2">
            <w:pPr>
              <w:pStyle w:val="ListBullet2"/>
            </w:pPr>
            <w:r w:rsidRPr="004876F2">
              <w:t>human resources</w:t>
            </w:r>
          </w:p>
          <w:p w:rsidR="00000000" w:rsidRPr="004876F2" w:rsidP="004876F2">
            <w:pPr>
              <w:pStyle w:val="ListBullet2"/>
            </w:pPr>
            <w:r w:rsidRPr="004876F2">
              <w:t>communications</w:t>
            </w:r>
          </w:p>
          <w:p w:rsidR="00000000" w:rsidRPr="004876F2" w:rsidP="004876F2">
            <w:pPr>
              <w:pStyle w:val="ListBullet2"/>
            </w:pPr>
            <w:r w:rsidRPr="004876F2">
              <w:t>risk</w:t>
            </w:r>
          </w:p>
          <w:p w:rsidR="00000000" w:rsidRPr="004876F2" w:rsidP="004876F2">
            <w:pPr>
              <w:pStyle w:val="ListBullet2"/>
            </w:pPr>
            <w:r w:rsidRPr="004876F2">
              <w:t>procurement</w:t>
            </w:r>
          </w:p>
          <w:p w:rsidR="00000000" w:rsidP="004876F2">
            <w:pPr>
              <w:pStyle w:val="ListBullet2"/>
              <w:rPr>
                <w:lang w:val="en-NZ"/>
              </w:rPr>
            </w:pPr>
            <w:r w:rsidRPr="004876F2">
              <w:t>organisational project management framework</w:t>
            </w:r>
          </w:p>
        </w:tc>
      </w:tr>
      <w:tr w:rsidTr="009D2B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F2">
            <w:pPr>
              <w:pStyle w:val="BodyText"/>
              <w:rPr>
                <w:lang w:val="en-NZ"/>
              </w:rPr>
            </w:pPr>
            <w:r w:rsidRPr="004876F2">
              <w:rPr>
                <w:rStyle w:val="BoldandItalics"/>
              </w:rPr>
              <w:t>Documented information</w:t>
            </w:r>
            <w:r w:rsidRPr="004876F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F2" w:rsidP="004876F2">
            <w:pPr>
              <w:pStyle w:val="ListBullet2"/>
            </w:pPr>
            <w:r w:rsidRPr="004876F2">
              <w:t>statement of requirement/work</w:t>
            </w:r>
          </w:p>
          <w:p w:rsidR="00000000" w:rsidRPr="004876F2" w:rsidP="004876F2">
            <w:pPr>
              <w:pStyle w:val="ListBullet2"/>
            </w:pPr>
            <w:r w:rsidRPr="004876F2">
              <w:t>industry development proposals</w:t>
            </w:r>
          </w:p>
          <w:p w:rsidR="00000000" w:rsidRPr="004876F2" w:rsidP="004876F2">
            <w:pPr>
              <w:pStyle w:val="ListBullet2"/>
            </w:pPr>
            <w:r w:rsidRPr="004876F2">
              <w:t>project plans</w:t>
            </w:r>
          </w:p>
          <w:p w:rsidR="00000000" w:rsidRPr="004876F2" w:rsidP="004876F2">
            <w:pPr>
              <w:pStyle w:val="ListBullet2"/>
            </w:pPr>
            <w:r w:rsidRPr="004876F2">
              <w:t>risk and issues plan and log</w:t>
            </w:r>
          </w:p>
          <w:p w:rsidR="00000000" w:rsidRPr="004876F2" w:rsidP="004876F2">
            <w:pPr>
              <w:pStyle w:val="ListBullet2"/>
            </w:pPr>
            <w:r w:rsidRPr="004876F2">
              <w:t>transition plans</w:t>
            </w:r>
          </w:p>
          <w:p w:rsidR="00000000" w:rsidRPr="004876F2" w:rsidP="004876F2">
            <w:pPr>
              <w:pStyle w:val="ListBullet2"/>
            </w:pPr>
            <w:r w:rsidRPr="004876F2">
              <w:t>project completion report</w:t>
            </w:r>
          </w:p>
          <w:p w:rsidR="00000000" w:rsidRPr="004876F2" w:rsidP="004876F2">
            <w:pPr>
              <w:pStyle w:val="ListBullet2"/>
            </w:pPr>
            <w:r w:rsidRPr="004876F2">
              <w:t>supplier performance reports</w:t>
            </w:r>
          </w:p>
          <w:p w:rsidR="00000000" w:rsidRPr="004876F2" w:rsidP="004876F2">
            <w:pPr>
              <w:pStyle w:val="ListBullet2"/>
            </w:pPr>
            <w:r w:rsidRPr="004876F2">
              <w:t>whole-of-life support plans</w:t>
            </w:r>
          </w:p>
          <w:p w:rsidR="00000000" w:rsidRPr="004876F2" w:rsidP="004876F2">
            <w:pPr>
              <w:pStyle w:val="ListBullet2"/>
            </w:pPr>
            <w:r w:rsidRPr="004876F2">
              <w:t>reports detailing strategies</w:t>
            </w:r>
          </w:p>
          <w:p w:rsidR="00000000" w:rsidRPr="004876F2" w:rsidP="004876F2">
            <w:pPr>
              <w:pStyle w:val="ListBullet2"/>
            </w:pPr>
            <w:r w:rsidRPr="004876F2">
              <w:t xml:space="preserve">performance evaluation </w:t>
            </w:r>
            <w:r w:rsidRPr="004876F2">
              <w:t>criteria</w:t>
            </w:r>
          </w:p>
          <w:p w:rsidR="00000000" w:rsidRPr="004876F2" w:rsidP="004876F2">
            <w:pPr>
              <w:pStyle w:val="ListBullet2"/>
            </w:pPr>
            <w:r w:rsidRPr="004876F2">
              <w:t>project team work plans</w:t>
            </w:r>
          </w:p>
        </w:tc>
      </w:tr>
    </w:tbl>
    <w:p w:rsidR="009D2B87" w:rsidP="004876F2">
      <w:pPr>
        <w:pStyle w:val="BodyText"/>
      </w:pPr>
    </w:p>
    <w:p w:rsidR="009D2B87" w:rsidP="004876F2">
      <w:pPr>
        <w:pStyle w:val="BodyText"/>
      </w:pPr>
    </w:p>
    <w:p w:rsidR="00000000" w:rsidRPr="004876F2" w:rsidP="004876F2">
      <w:pPr>
        <w:pStyle w:val="Heading1"/>
      </w:pPr>
      <w:bookmarkStart w:id="12" w:name="O_497721"/>
      <w:bookmarkEnd w:id="12"/>
      <w:r w:rsidRPr="004876F2">
        <w:t>Unit Sector(s)</w:t>
      </w:r>
    </w:p>
    <w:p w:rsidR="00000000" w:rsidRPr="004876F2" w:rsidP="004876F2">
      <w:pPr>
        <w:pStyle w:val="BodyText"/>
      </w:pPr>
      <w:r w:rsidRPr="004876F2">
        <w:t>Not applicable.</w:t>
      </w:r>
    </w:p>
    <w:p w:rsidR="00000000" w:rsidRPr="004876F2" w:rsidP="004876F2">
      <w:pPr>
        <w:pStyle w:val="AllowPageBreak"/>
      </w:pPr>
    </w:p>
    <w:p w:rsidR="00000000" w:rsidRPr="004876F2" w:rsidP="004876F2">
      <w:pPr>
        <w:pStyle w:val="Heading1"/>
      </w:pPr>
      <w:bookmarkStart w:id="13" w:name="O_497727"/>
      <w:bookmarkEnd w:id="13"/>
      <w:r w:rsidRPr="004876F2">
        <w:t>Competency field</w:t>
      </w:r>
    </w:p>
    <w:p w:rsidR="00000000" w:rsidRPr="004876F2" w:rsidP="004876F2">
      <w:pPr>
        <w:pStyle w:val="BodyText"/>
      </w:pPr>
      <w:r w:rsidRPr="004876F2">
        <w:t>Project Management.</w:t>
      </w:r>
    </w:p>
    <w:p w:rsidR="00000000" w:rsidRPr="004876F2" w:rsidP="004876F2"/>
    <w:sectPr w:rsidSect="004876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2B87" w:rsidP="009D2B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7" w:rsidP="0048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D2B87" w:rsidP="0048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2B87" w:rsidP="004876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F2" w:rsidRPr="009D2B87" w:rsidP="009D2B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7" w:rsidRPr="002D2AF8" w:rsidP="0048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PSPPM601B Direct complex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9D2B87" w:rsidP="0048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07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846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6F2"/>
  </w:style>
  <w:style w:type="character" w:customStyle="1" w:styleId="Heading1Char">
    <w:name w:val="Heading 1 Char"/>
    <w:basedOn w:val="DefaultParagraphFont"/>
    <w:link w:val="Heading1"/>
    <w:rsid w:val="0048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6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6F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8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6F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876F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76F2"/>
    <w:rPr>
      <w:b/>
      <w:spacing w:val="0"/>
    </w:rPr>
  </w:style>
  <w:style w:type="paragraph" w:styleId="ListBullet2">
    <w:name w:val="List Bullet 2"/>
    <w:basedOn w:val="List2"/>
    <w:rsid w:val="004876F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76F2"/>
    <w:rPr>
      <w:i/>
    </w:rPr>
  </w:style>
  <w:style w:type="paragraph" w:customStyle="1" w:styleId="SuperHeading">
    <w:name w:val="SuperHeading"/>
    <w:basedOn w:val="Normal"/>
    <w:rsid w:val="004876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8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76F2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4876F2"/>
    <w:rPr>
      <w:u w:val="single"/>
    </w:rPr>
  </w:style>
  <w:style w:type="character" w:customStyle="1" w:styleId="BoldandItalics">
    <w:name w:val="Bold and Italics"/>
    <w:qFormat/>
    <w:rsid w:val="004876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8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8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6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76F2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6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6F2"/>
  </w:style>
  <w:style w:type="paragraph" w:styleId="TableofFigures">
    <w:name w:val="table of figures"/>
    <w:basedOn w:val="Normal"/>
    <w:next w:val="Normal"/>
    <w:semiHidden/>
    <w:rsid w:val="0048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6F2"/>
    <w:pPr>
      <w:numPr>
        <w:numId w:val="11"/>
      </w:numPr>
    </w:pPr>
  </w:style>
  <w:style w:type="character" w:customStyle="1" w:styleId="WingdingSymbols">
    <w:name w:val="Wingding Symbols"/>
    <w:rsid w:val="004876F2"/>
    <w:rPr>
      <w:rFonts w:ascii="Wingdings" w:hAnsi="Wingdings"/>
    </w:rPr>
  </w:style>
  <w:style w:type="paragraph" w:customStyle="1" w:styleId="TableHeading">
    <w:name w:val="Table Heading"/>
    <w:basedOn w:val="HeadingBase"/>
    <w:rsid w:val="00487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6F2"/>
    <w:rPr>
      <w:color w:val="0033CC"/>
      <w:u w:val="none"/>
    </w:rPr>
  </w:style>
  <w:style w:type="paragraph" w:customStyle="1" w:styleId="BodyTextRight">
    <w:name w:val="Body Text Right"/>
    <w:basedOn w:val="BodyText"/>
    <w:rsid w:val="0048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6F2"/>
    <w:rPr>
      <w:sz w:val="32"/>
    </w:rPr>
  </w:style>
  <w:style w:type="paragraph" w:customStyle="1" w:styleId="HeadingProcedure">
    <w:name w:val="Heading Procedure"/>
    <w:basedOn w:val="HeadingBase"/>
    <w:next w:val="Normal"/>
    <w:rsid w:val="0048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6F2"/>
    <w:pPr>
      <w:spacing w:before="60" w:after="60"/>
    </w:pPr>
  </w:style>
  <w:style w:type="paragraph" w:styleId="ListContinue">
    <w:name w:val="List Continue"/>
    <w:basedOn w:val="List"/>
    <w:rsid w:val="004876F2"/>
    <w:pPr>
      <w:ind w:firstLine="0"/>
    </w:pPr>
  </w:style>
  <w:style w:type="paragraph" w:customStyle="1" w:styleId="ListNote">
    <w:name w:val="List Note"/>
    <w:basedOn w:val="List"/>
    <w:rsid w:val="0048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6F2"/>
    <w:rPr>
      <w:rFonts w:ascii="Courier New" w:hAnsi="Courier New"/>
    </w:rPr>
  </w:style>
  <w:style w:type="paragraph" w:customStyle="1" w:styleId="NoteBullet">
    <w:name w:val="Note Bullet"/>
    <w:basedOn w:val="Note"/>
    <w:rsid w:val="0048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6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6F2"/>
    <w:rPr>
      <w:b/>
      <w:smallCaps/>
    </w:rPr>
  </w:style>
  <w:style w:type="paragraph" w:customStyle="1" w:styleId="TableListNumber">
    <w:name w:val="Table List Number"/>
    <w:basedOn w:val="ListNumber"/>
    <w:rsid w:val="0048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6F2"/>
    <w:pPr>
      <w:numPr>
        <w:numId w:val="9"/>
      </w:numPr>
    </w:pPr>
  </w:style>
  <w:style w:type="paragraph" w:customStyle="1" w:styleId="ListAlpha2">
    <w:name w:val="List Alpha 2"/>
    <w:basedOn w:val="List2"/>
    <w:rsid w:val="004876F2"/>
    <w:pPr>
      <w:numPr>
        <w:numId w:val="8"/>
      </w:numPr>
    </w:pPr>
  </w:style>
  <w:style w:type="paragraph" w:styleId="List2">
    <w:name w:val="List 2"/>
    <w:basedOn w:val="BodyText"/>
    <w:rsid w:val="0048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6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76F2"/>
    <w:pPr>
      <w:numPr>
        <w:numId w:val="3"/>
      </w:numPr>
    </w:pPr>
  </w:style>
  <w:style w:type="paragraph" w:styleId="ListBullet5">
    <w:name w:val="List Bullet 5"/>
    <w:basedOn w:val="List5"/>
    <w:rsid w:val="004876F2"/>
    <w:pPr>
      <w:numPr>
        <w:numId w:val="4"/>
      </w:numPr>
    </w:pPr>
  </w:style>
  <w:style w:type="paragraph" w:styleId="ListContinue2">
    <w:name w:val="List Continue 2"/>
    <w:basedOn w:val="List2"/>
    <w:rsid w:val="004876F2"/>
    <w:pPr>
      <w:ind w:firstLine="0"/>
    </w:pPr>
  </w:style>
  <w:style w:type="paragraph" w:styleId="ListContinue3">
    <w:name w:val="List Continue 3"/>
    <w:basedOn w:val="List3"/>
    <w:rsid w:val="004876F2"/>
    <w:pPr>
      <w:ind w:left="1021" w:firstLine="0"/>
    </w:pPr>
  </w:style>
  <w:style w:type="paragraph" w:styleId="ListContinue4">
    <w:name w:val="List Continue 4"/>
    <w:basedOn w:val="List4"/>
    <w:rsid w:val="004876F2"/>
    <w:pPr>
      <w:ind w:firstLine="0"/>
    </w:pPr>
  </w:style>
  <w:style w:type="paragraph" w:styleId="ListContinue5">
    <w:name w:val="List Continue 5"/>
    <w:basedOn w:val="List5"/>
    <w:rsid w:val="004876F2"/>
    <w:pPr>
      <w:ind w:firstLine="0"/>
    </w:pPr>
  </w:style>
  <w:style w:type="paragraph" w:styleId="ListNumber3">
    <w:name w:val="List Number 3"/>
    <w:basedOn w:val="List3"/>
    <w:rsid w:val="004876F2"/>
    <w:pPr>
      <w:numPr>
        <w:numId w:val="5"/>
      </w:numPr>
    </w:pPr>
  </w:style>
  <w:style w:type="paragraph" w:styleId="ListNumber4">
    <w:name w:val="List Number 4"/>
    <w:basedOn w:val="List4"/>
    <w:rsid w:val="004876F2"/>
    <w:pPr>
      <w:numPr>
        <w:numId w:val="6"/>
      </w:numPr>
    </w:pPr>
  </w:style>
  <w:style w:type="paragraph" w:styleId="ListNumber5">
    <w:name w:val="List Number 5"/>
    <w:basedOn w:val="List5"/>
    <w:rsid w:val="004876F2"/>
    <w:pPr>
      <w:numPr>
        <w:numId w:val="7"/>
      </w:numPr>
    </w:pPr>
  </w:style>
  <w:style w:type="paragraph" w:styleId="BlockText">
    <w:name w:val="Block Text"/>
    <w:basedOn w:val="Normal"/>
    <w:rsid w:val="0048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6F2"/>
    <w:rPr>
      <w:sz w:val="16"/>
      <w:vertAlign w:val="superscript"/>
    </w:rPr>
  </w:style>
  <w:style w:type="character" w:customStyle="1" w:styleId="Symbols">
    <w:name w:val="Symbols"/>
    <w:basedOn w:val="DefaultParagraphFont"/>
    <w:rsid w:val="004876F2"/>
    <w:rPr>
      <w:rFonts w:ascii="Symbol" w:hAnsi="Symbol"/>
    </w:rPr>
  </w:style>
  <w:style w:type="character" w:customStyle="1" w:styleId="MenuOptions">
    <w:name w:val="Menu Options"/>
    <w:basedOn w:val="DefaultParagraphFont"/>
    <w:rsid w:val="0048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6F2"/>
    <w:rPr>
      <w:b/>
    </w:rPr>
  </w:style>
  <w:style w:type="character" w:customStyle="1" w:styleId="Underlined">
    <w:name w:val="Underlined"/>
    <w:basedOn w:val="DefaultParagraphFont"/>
    <w:rsid w:val="004876F2"/>
    <w:rPr>
      <w:u w:val="single"/>
    </w:rPr>
  </w:style>
  <w:style w:type="paragraph" w:customStyle="1" w:styleId="TableBodyTextRight">
    <w:name w:val="Table Body Text Right"/>
    <w:basedOn w:val="TableBodyText"/>
    <w:rsid w:val="0048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6F2"/>
    <w:rPr>
      <w:sz w:val="18"/>
    </w:rPr>
  </w:style>
  <w:style w:type="paragraph" w:customStyle="1" w:styleId="BodySmallRight">
    <w:name w:val="Body Small Right"/>
    <w:basedOn w:val="BodyTextRight"/>
    <w:rsid w:val="004876F2"/>
    <w:rPr>
      <w:sz w:val="18"/>
      <w:szCs w:val="18"/>
    </w:rPr>
  </w:style>
  <w:style w:type="paragraph" w:customStyle="1" w:styleId="MarginEdition">
    <w:name w:val="Margin Edition"/>
    <w:basedOn w:val="MarginNote"/>
    <w:rsid w:val="0048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6F2"/>
    <w:rPr>
      <w:sz w:val="2"/>
      <w:szCs w:val="2"/>
    </w:rPr>
  </w:style>
  <w:style w:type="character" w:customStyle="1" w:styleId="Small">
    <w:name w:val="Small"/>
    <w:basedOn w:val="DefaultParagraphFont"/>
    <w:rsid w:val="004876F2"/>
    <w:rPr>
      <w:sz w:val="16"/>
    </w:rPr>
  </w:style>
  <w:style w:type="paragraph" w:customStyle="1" w:styleId="WideTable">
    <w:name w:val="Wide Table"/>
    <w:basedOn w:val="Normal"/>
    <w:rsid w:val="0048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6F2"/>
  </w:style>
  <w:style w:type="paragraph" w:styleId="Quote">
    <w:name w:val="Quote"/>
    <w:basedOn w:val="Heading1"/>
    <w:link w:val="QuoteChar"/>
    <w:qFormat/>
    <w:rsid w:val="0048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6F2"/>
    <w:pPr>
      <w:pageBreakBefore/>
    </w:pPr>
  </w:style>
  <w:style w:type="paragraph" w:customStyle="1" w:styleId="Border">
    <w:name w:val="Border"/>
    <w:basedOn w:val="Normal"/>
    <w:qFormat/>
    <w:rsid w:val="0048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6F2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48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6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6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1723</Words>
  <Characters>11550</Characters>
  <Application>Microsoft Office Word</Application>
  <DocSecurity>0</DocSecurity>
  <Lines>393</Lines>
  <Paragraphs>259</Paragraphs>
  <ScaleCrop>false</ScaleCrop>
  <Company>Author-it Software Corporation Ltd.</Company>
  <LinksUpToDate>false</LinksUpToDate>
  <CharactersWithSpaces>13212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PSPPM601B Direct complex project activities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2012-11-01T18:44:00Z</dcterms:created>
  <dcterms:modified xsi:type="dcterms:W3CDTF">2012-11-01T18:44:00Z</dcterms:modified>
</cp:coreProperties>
</file>