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7BA" w:rsidP="002B47B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PSPGOV302B Contribute to workgroup activities</w:t>
      </w:r>
      <w:r>
        <w:fldChar w:fldCharType="end"/>
      </w:r>
    </w:p>
    <w:p w:rsidR="002B47BA" w:rsidP="002B47BA">
      <w:pPr>
        <w:pStyle w:val="Version"/>
        <w:sectPr w:rsidSect="00985D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985DC7" w:rsidP="00985DC7">
      <w:pPr>
        <w:pStyle w:val="SuperHeading"/>
      </w:pPr>
      <w:r w:rsidRPr="00985DC7">
        <w:t>PSPGOV302B Contribute to workgroup activities</w:t>
      </w:r>
    </w:p>
    <w:p w:rsidR="00000000" w:rsidRPr="00985DC7" w:rsidP="00985DC7">
      <w:pPr>
        <w:pStyle w:val="SuperHeading"/>
      </w:pPr>
    </w:p>
    <w:p w:rsidR="00000000" w:rsidRPr="00985DC7" w:rsidP="00985DC7">
      <w:pPr>
        <w:pStyle w:val="Heading1"/>
      </w:pPr>
      <w:bookmarkStart w:id="1" w:name="O_492786"/>
      <w:bookmarkEnd w:id="1"/>
      <w:r w:rsidRPr="00985D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2B4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BodyText"/>
            </w:pPr>
            <w:r w:rsidRPr="00985DC7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BodyText"/>
            </w:pPr>
            <w:r w:rsidRPr="00985DC7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SpecialBold"/>
              </w:rPr>
              <w:t>Comments</w:t>
            </w:r>
          </w:p>
        </w:tc>
      </w:tr>
      <w:tr w:rsidTr="002B4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 xml:space="preserve">Unit descriptor edited. </w:t>
            </w:r>
          </w:p>
        </w:tc>
      </w:tr>
      <w:tr w:rsidTr="002B4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>Layout adjusted. No changes to content.</w:t>
            </w:r>
          </w:p>
        </w:tc>
      </w:tr>
      <w:tr w:rsidTr="002B4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BodyText"/>
            </w:pPr>
            <w:r w:rsidRPr="00985DC7">
              <w:t>Primary release.</w:t>
            </w:r>
          </w:p>
        </w:tc>
      </w:tr>
    </w:tbl>
    <w:p w:rsidR="00000000" w:rsidRPr="00985DC7" w:rsidP="00985DC7">
      <w:pPr>
        <w:pStyle w:val="BodyText"/>
      </w:pPr>
    </w:p>
    <w:p w:rsidR="00000000" w:rsidRPr="00985DC7" w:rsidP="00985DC7">
      <w:pPr>
        <w:pStyle w:val="AllowPageBreak"/>
      </w:pPr>
    </w:p>
    <w:p w:rsidR="00000000" w:rsidRPr="00985DC7" w:rsidP="00985DC7">
      <w:pPr>
        <w:pStyle w:val="Heading1"/>
      </w:pPr>
      <w:bookmarkStart w:id="2" w:name="O_492787"/>
      <w:bookmarkEnd w:id="2"/>
      <w:r w:rsidRPr="00985DC7">
        <w:t>Unit Descriptor</w:t>
      </w:r>
    </w:p>
    <w:p w:rsidR="00000000" w:rsidRPr="00985DC7" w:rsidP="00985DC7">
      <w:pPr>
        <w:pStyle w:val="BodyText"/>
      </w:pPr>
      <w:r w:rsidRPr="00985DC7">
        <w:t>This unit covers contributing as a workgroup member and assisting with support, learning and development for others in achieving workgroup goals. It in</w:t>
      </w:r>
      <w:r w:rsidRPr="00985DC7">
        <w:t>cludes the establishing workgroup parameters, participating in the workgroup, assisting in learning and development and assisting workgroup members.</w:t>
      </w:r>
    </w:p>
    <w:p w:rsidR="00000000" w:rsidRPr="00985DC7" w:rsidP="00985DC7">
      <w:pPr>
        <w:pStyle w:val="BodyText"/>
      </w:pPr>
      <w:r w:rsidRPr="00985DC7">
        <w:t xml:space="preserve">The competency to manage and complete your </w:t>
      </w:r>
      <w:r w:rsidRPr="00985DC7">
        <w:rPr>
          <w:rStyle w:val="Underline"/>
        </w:rPr>
        <w:t>own</w:t>
      </w:r>
      <w:r w:rsidRPr="00985DC7">
        <w:t xml:space="preserve"> work to the required standard is not covered. This is addres</w:t>
      </w:r>
      <w:r w:rsidRPr="00985DC7">
        <w:t xml:space="preserve">sed in </w:t>
      </w:r>
      <w:r w:rsidRPr="00985DC7">
        <w:rPr>
          <w:rStyle w:val="Emphasis"/>
        </w:rPr>
        <w:t>PSPGOV301B Work effectively in the organisation</w:t>
      </w:r>
      <w:r w:rsidRPr="00985DC7">
        <w:t>.</w:t>
      </w:r>
    </w:p>
    <w:p w:rsidR="00000000" w:rsidRPr="00985DC7" w:rsidP="00985DC7">
      <w:pPr>
        <w:pStyle w:val="BodyText"/>
      </w:pPr>
      <w:r w:rsidRPr="00985DC7">
        <w:t>In practice, contributing to workgroup activities may overlap with other generalist or specialist public sector work activities such as acting ethically, complying with legislation, working effectivel</w:t>
      </w:r>
      <w:r w:rsidRPr="00985DC7">
        <w:t>y, working with diversity, assisting with scientific technical support, undertaking basic procurement, working safely, etc.</w:t>
      </w:r>
    </w:p>
    <w:p w:rsidR="00000000" w:rsidRPr="00985DC7" w:rsidP="00985DC7">
      <w:pPr>
        <w:pStyle w:val="BodyText"/>
      </w:pPr>
      <w:r w:rsidRPr="00985DC7">
        <w:t xml:space="preserve">This is one of 6 units in the </w:t>
      </w:r>
      <w:r w:rsidRPr="00985DC7">
        <w:rPr>
          <w:rStyle w:val="Emphasis"/>
        </w:rPr>
        <w:t>Working in Government</w:t>
      </w:r>
      <w:r w:rsidRPr="00985DC7">
        <w:t xml:space="preserve"> and </w:t>
      </w:r>
      <w:r w:rsidRPr="00985DC7">
        <w:rPr>
          <w:rStyle w:val="Emphasis"/>
        </w:rPr>
        <w:t>Management</w:t>
      </w:r>
      <w:r w:rsidRPr="00985DC7">
        <w:t xml:space="preserve"> Competency Fields that deal with working with others. Related units are:</w:t>
      </w:r>
    </w:p>
    <w:p w:rsidR="00000000" w:rsidRPr="00985DC7" w:rsidP="00985DC7">
      <w:pPr>
        <w:pStyle w:val="ListBullet"/>
      </w:pPr>
      <w:r w:rsidRPr="00985DC7">
        <w:t>PSPGOV404B Develop and implement work unit plans</w:t>
      </w:r>
    </w:p>
    <w:p w:rsidR="00000000" w:rsidRPr="00985DC7" w:rsidP="00985DC7">
      <w:pPr>
        <w:pStyle w:val="ListBullet"/>
      </w:pPr>
      <w:r w:rsidRPr="00985DC7">
        <w:t>PSPGOV511A Provide leadership</w:t>
      </w:r>
    </w:p>
    <w:p w:rsidR="00000000" w:rsidRPr="00985DC7" w:rsidP="00985DC7">
      <w:pPr>
        <w:pStyle w:val="ListBullet"/>
      </w:pPr>
      <w:r w:rsidRPr="00985DC7">
        <w:t xml:space="preserve">PSPGOV516A Develop and use emotional intelligence </w:t>
      </w:r>
    </w:p>
    <w:p w:rsidR="00000000" w:rsidRPr="00985DC7" w:rsidP="00985DC7">
      <w:pPr>
        <w:pStyle w:val="ListBullet"/>
      </w:pPr>
      <w:r w:rsidRPr="00985DC7">
        <w:t>PSPGOV604A Foster leadership and innovation</w:t>
      </w:r>
    </w:p>
    <w:p w:rsidR="00000000" w:rsidRPr="00985DC7" w:rsidP="00985DC7">
      <w:pPr>
        <w:pStyle w:val="ListBullet"/>
      </w:pPr>
      <w:r w:rsidRPr="00985DC7">
        <w:t>PSPMNGT701B Provide strategic</w:t>
      </w:r>
    </w:p>
    <w:p w:rsidR="00000000" w:rsidRPr="00985DC7" w:rsidP="00985DC7">
      <w:pPr>
        <w:pStyle w:val="ListBullet"/>
      </w:pPr>
    </w:p>
    <w:p w:rsidR="00000000" w:rsidRPr="00985DC7" w:rsidP="00985DC7">
      <w:pPr>
        <w:pStyle w:val="BodyText"/>
      </w:pPr>
      <w:r w:rsidRPr="00985DC7">
        <w:t xml:space="preserve">No licensing, legislative, regulatory or certification requirements apply to this unit at the time of publication </w:t>
      </w:r>
    </w:p>
    <w:p w:rsidR="00000000" w:rsidRPr="00985DC7" w:rsidP="00985DC7">
      <w:pPr>
        <w:pStyle w:val="AllowPageBreak"/>
      </w:pPr>
    </w:p>
    <w:p w:rsidR="00000000" w:rsidRPr="00985DC7" w:rsidP="00985DC7">
      <w:pPr>
        <w:pStyle w:val="Heading1"/>
      </w:pPr>
      <w:bookmarkStart w:id="3" w:name="O_492794"/>
      <w:bookmarkEnd w:id="3"/>
      <w:r w:rsidRPr="00985DC7">
        <w:t>Application of the Unit</w:t>
      </w:r>
    </w:p>
    <w:p w:rsidR="00000000" w:rsidRPr="00985DC7" w:rsidP="00985DC7">
      <w:pPr>
        <w:pStyle w:val="BodyText"/>
      </w:pPr>
      <w:r w:rsidRPr="00985DC7">
        <w:t>Not applicable.</w:t>
      </w:r>
    </w:p>
    <w:p w:rsidR="00000000" w:rsidRPr="00985DC7" w:rsidP="00985DC7">
      <w:pPr>
        <w:pStyle w:val="AllowPageBreak"/>
      </w:pPr>
    </w:p>
    <w:p w:rsidR="00000000" w:rsidRPr="00985DC7" w:rsidP="00985DC7">
      <w:pPr>
        <w:pStyle w:val="Heading1"/>
      </w:pPr>
      <w:bookmarkStart w:id="4" w:name="O_492783"/>
      <w:bookmarkEnd w:id="4"/>
      <w:r w:rsidRPr="00985DC7">
        <w:t>Licensing/Regulatory Information</w:t>
      </w:r>
    </w:p>
    <w:p w:rsidR="00000000" w:rsidRPr="00985DC7" w:rsidP="00985DC7">
      <w:pPr>
        <w:pStyle w:val="BodyText"/>
      </w:pPr>
      <w:r w:rsidRPr="00985DC7">
        <w:t>Not</w:t>
      </w:r>
      <w:r w:rsidRPr="00985DC7">
        <w:t xml:space="preserve"> applicable.</w:t>
      </w:r>
    </w:p>
    <w:p w:rsidR="00000000" w:rsidRPr="00985DC7" w:rsidP="00985DC7">
      <w:pPr>
        <w:pStyle w:val="AllowPageBreak"/>
      </w:pPr>
    </w:p>
    <w:p w:rsidR="00000000" w:rsidRPr="00985DC7" w:rsidP="00985DC7">
      <w:pPr>
        <w:pStyle w:val="Heading1"/>
      </w:pPr>
      <w:bookmarkStart w:id="5" w:name="O_492788"/>
      <w:bookmarkEnd w:id="5"/>
      <w:r w:rsidRPr="00985DC7">
        <w:t>Pre-Requisites</w:t>
      </w:r>
    </w:p>
    <w:p w:rsidR="00000000" w:rsidRPr="00985DC7" w:rsidP="00985DC7">
      <w:pPr>
        <w:pStyle w:val="BodyText"/>
      </w:pPr>
      <w:r w:rsidRPr="00985DC7">
        <w:t>Not applicable.</w:t>
      </w:r>
    </w:p>
    <w:p w:rsidR="00000000" w:rsidRPr="00985DC7" w:rsidP="00985DC7">
      <w:pPr>
        <w:pStyle w:val="AllowPageBreak"/>
      </w:pPr>
    </w:p>
    <w:p w:rsidR="00000000" w:rsidRPr="00985DC7" w:rsidP="00985DC7">
      <w:pPr>
        <w:pStyle w:val="Heading1"/>
      </w:pPr>
      <w:bookmarkStart w:id="6" w:name="O_492791"/>
      <w:bookmarkEnd w:id="6"/>
      <w:r w:rsidRPr="00985DC7">
        <w:t>Employability Skills Information</w:t>
      </w:r>
    </w:p>
    <w:p w:rsidR="00000000" w:rsidRPr="00985DC7" w:rsidP="00985DC7">
      <w:pPr>
        <w:pStyle w:val="BodyText"/>
      </w:pPr>
      <w:r w:rsidRPr="00985DC7">
        <w:t>This unit contains employability skills.</w:t>
      </w:r>
    </w:p>
    <w:p w:rsidR="00000000" w:rsidRPr="00985DC7" w:rsidP="00985DC7">
      <w:pPr>
        <w:pStyle w:val="AllowPageBreak"/>
      </w:pPr>
    </w:p>
    <w:p w:rsidR="00000000" w:rsidRPr="00985DC7" w:rsidP="00985DC7">
      <w:pPr>
        <w:pStyle w:val="Heading1"/>
      </w:pPr>
      <w:bookmarkStart w:id="7" w:name="O_492790"/>
      <w:bookmarkEnd w:id="7"/>
      <w:r w:rsidRPr="00985DC7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>Elements are the essential outcomes of th</w:t>
            </w:r>
            <w:r w:rsidRPr="00985DC7">
              <w:t>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BodyText"/>
            </w:pPr>
            <w:r w:rsidRPr="00985DC7">
              <w:t xml:space="preserve">Together, performance criteria specify the requirements for competent performance. Text in </w:t>
            </w:r>
            <w:r w:rsidRPr="00985DC7">
              <w:rPr>
                <w:rStyle w:val="BoldandItalics"/>
              </w:rPr>
              <w:t>bold italics</w:t>
            </w:r>
            <w:r w:rsidRPr="00985DC7">
              <w:t xml:space="preserve"> is explained in the Range Statement following.</w:t>
            </w:r>
          </w:p>
        </w:tc>
      </w:tr>
    </w:tbl>
    <w:p w:rsidR="00000000" w:rsidRPr="00985DC7" w:rsidP="00985DC7">
      <w:pPr>
        <w:pStyle w:val="BodyText"/>
      </w:pPr>
    </w:p>
    <w:p w:rsidR="00000000" w:rsidRPr="00985DC7" w:rsidP="00985DC7">
      <w:pPr>
        <w:pStyle w:val="AllowPageBreak"/>
      </w:pPr>
    </w:p>
    <w:p w:rsidR="00000000" w:rsidRPr="00985DC7" w:rsidP="00985DC7">
      <w:pPr>
        <w:pStyle w:val="Heading1"/>
      </w:pPr>
      <w:bookmarkStart w:id="8" w:name="O_492792"/>
      <w:bookmarkEnd w:id="8"/>
      <w:r w:rsidRPr="00985DC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BodyText"/>
            </w:pPr>
            <w:r w:rsidRPr="00985DC7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SpecialBold"/>
              </w:rPr>
              <w:t>PERFORMANCE CRITERIA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List"/>
              <w:rPr>
                <w:lang w:val="en-NZ"/>
              </w:rPr>
            </w:pPr>
            <w:r w:rsidRPr="00985DC7">
              <w:rPr>
                <w:rStyle w:val="SpecialBold"/>
              </w:rPr>
              <w:t>1</w:t>
            </w:r>
            <w:r w:rsidRPr="00985DC7">
              <w:t xml:space="preserve">. </w:t>
            </w:r>
            <w:r w:rsidRPr="00985DC7">
              <w:tab/>
            </w:r>
            <w:r w:rsidRPr="00985DC7">
              <w:rPr>
                <w:rStyle w:val="SpecialBold"/>
              </w:rPr>
              <w:t>Establish workgroup parameters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List"/>
            </w:pPr>
            <w:r w:rsidRPr="00985DC7">
              <w:t>1.1</w:t>
            </w:r>
            <w:r w:rsidRPr="00985DC7">
              <w:tab/>
              <w:t xml:space="preserve">Roles, responsibilities and professional working relationships in the </w:t>
            </w:r>
            <w:r w:rsidRPr="00985DC7">
              <w:rPr>
                <w:rStyle w:val="BoldandItalics"/>
              </w:rPr>
              <w:t xml:space="preserve">workgroup </w:t>
            </w:r>
            <w:r w:rsidRPr="00985DC7">
              <w:t>are identified and clarified as necessary.</w:t>
            </w:r>
          </w:p>
          <w:p w:rsidR="00000000" w:rsidRPr="00985DC7" w:rsidP="00985DC7">
            <w:pPr>
              <w:pStyle w:val="List"/>
            </w:pPr>
            <w:r w:rsidRPr="00985DC7">
              <w:t>1.2</w:t>
            </w:r>
            <w:r w:rsidRPr="00985DC7">
              <w:tab/>
              <w:t>Individual differences within the workgroup are identified and valued.</w:t>
            </w:r>
          </w:p>
          <w:p w:rsidR="00000000" w:rsidRPr="00985DC7" w:rsidP="00985DC7">
            <w:pPr>
              <w:pStyle w:val="List"/>
            </w:pPr>
            <w:r w:rsidRPr="00985DC7">
              <w:t>1.3</w:t>
            </w:r>
            <w:r w:rsidRPr="00985DC7">
              <w:tab/>
              <w:t>Emotional trigg</w:t>
            </w:r>
            <w:r w:rsidRPr="00985DC7">
              <w:t xml:space="preserve">ers for self and others are identified and clarified to assist in the </w:t>
            </w:r>
            <w:r w:rsidRPr="00985DC7">
              <w:rPr>
                <w:rStyle w:val="BoldandItalics"/>
              </w:rPr>
              <w:t xml:space="preserve">management of emotional responses </w:t>
            </w:r>
            <w:r w:rsidRPr="00985DC7">
              <w:t>to work issues.</w:t>
            </w:r>
          </w:p>
          <w:p w:rsidR="00000000" w:rsidP="00985DC7">
            <w:pPr>
              <w:pStyle w:val="List"/>
              <w:rPr>
                <w:lang w:val="en-NZ"/>
              </w:rPr>
            </w:pPr>
            <w:r w:rsidRPr="00985DC7">
              <w:t>1.4</w:t>
            </w:r>
            <w:r w:rsidRPr="00985DC7">
              <w:tab/>
              <w:t xml:space="preserve">The varying cultural expressions of </w:t>
            </w:r>
            <w:r w:rsidRPr="00985DC7">
              <w:rPr>
                <w:rStyle w:val="BoldandItalics"/>
              </w:rPr>
              <w:t xml:space="preserve">emotion </w:t>
            </w:r>
            <w:r w:rsidRPr="00985DC7">
              <w:t>are identified and utilised to respond to emotional cues within a diverse workgroup.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List"/>
              <w:rPr>
                <w:lang w:val="en-NZ"/>
              </w:rPr>
            </w:pPr>
            <w:r w:rsidRPr="00985DC7">
              <w:rPr>
                <w:rStyle w:val="SpecialBold"/>
              </w:rPr>
              <w:t>2</w:t>
            </w:r>
            <w:r w:rsidRPr="00985DC7">
              <w:t xml:space="preserve">. </w:t>
            </w:r>
            <w:r w:rsidRPr="00985DC7">
              <w:tab/>
            </w:r>
            <w:r w:rsidRPr="00985DC7">
              <w:rPr>
                <w:rStyle w:val="SpecialBold"/>
              </w:rPr>
              <w:t>Participate in the workgroup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List"/>
            </w:pPr>
            <w:r w:rsidRPr="00985DC7">
              <w:t>2.1</w:t>
            </w:r>
            <w:r w:rsidRPr="00985DC7">
              <w:tab/>
              <w:t xml:space="preserve">Workgroup tasks are </w:t>
            </w:r>
            <w:r w:rsidRPr="00985DC7">
              <w:rPr>
                <w:rStyle w:val="BoldandItalics"/>
              </w:rPr>
              <w:t xml:space="preserve">negotiated </w:t>
            </w:r>
            <w:r w:rsidRPr="00985DC7">
              <w:t>in accordance with individual strengths, personal preferences or development needs.</w:t>
            </w:r>
          </w:p>
          <w:p w:rsidR="00000000" w:rsidRPr="00985DC7" w:rsidP="00985DC7">
            <w:pPr>
              <w:pStyle w:val="List"/>
            </w:pPr>
            <w:r w:rsidRPr="00985DC7">
              <w:t>2.2</w:t>
            </w:r>
            <w:r w:rsidRPr="00985DC7">
              <w:tab/>
              <w:t>Cooperation is demonstrated with others in the workgroup.</w:t>
            </w:r>
          </w:p>
          <w:p w:rsidR="00000000" w:rsidRPr="00985DC7" w:rsidP="00985DC7">
            <w:pPr>
              <w:pStyle w:val="List"/>
            </w:pPr>
            <w:r w:rsidRPr="00985DC7">
              <w:t>2.3</w:t>
            </w:r>
            <w:r w:rsidRPr="00985DC7">
              <w:tab/>
              <w:t>Knowledge is shared with the group in a</w:t>
            </w:r>
            <w:r w:rsidRPr="00985DC7">
              <w:t xml:space="preserve">ccordance with </w:t>
            </w:r>
            <w:r w:rsidRPr="00985DC7">
              <w:rPr>
                <w:rStyle w:val="BoldandItalics"/>
              </w:rPr>
              <w:t>legislation, policy and procedures</w:t>
            </w:r>
            <w:r w:rsidRPr="00985DC7">
              <w:t>, in order to complete tasks.</w:t>
            </w:r>
          </w:p>
          <w:p w:rsidR="00000000" w:rsidRPr="00985DC7" w:rsidP="00985DC7">
            <w:pPr>
              <w:pStyle w:val="List"/>
            </w:pPr>
            <w:r w:rsidRPr="00985DC7">
              <w:t>2.4</w:t>
            </w:r>
            <w:r w:rsidRPr="00985DC7">
              <w:tab/>
              <w:t>Communication language/style is selected and used to take account of the task requirements and diversity of workgroup members.</w:t>
            </w:r>
          </w:p>
          <w:p w:rsidR="00000000" w:rsidRPr="00985DC7" w:rsidP="00985DC7">
            <w:pPr>
              <w:pStyle w:val="List"/>
            </w:pPr>
            <w:r w:rsidRPr="00985DC7">
              <w:t>2.5</w:t>
            </w:r>
            <w:r w:rsidRPr="00985DC7">
              <w:tab/>
              <w:t>Constructive contributions are made to wor</w:t>
            </w:r>
            <w:r w:rsidRPr="00985DC7">
              <w:t>kgroup goals.</w:t>
            </w:r>
          </w:p>
          <w:p w:rsidR="00000000" w:rsidP="00985DC7">
            <w:pPr>
              <w:pStyle w:val="List"/>
              <w:rPr>
                <w:lang w:val="en-NZ"/>
              </w:rPr>
            </w:pPr>
            <w:r w:rsidRPr="00985DC7">
              <w:t>2.6</w:t>
            </w:r>
            <w:r w:rsidRPr="00985DC7">
              <w:tab/>
              <w:t>Conflict/problems are addressed and resolved through discussion in the workgroup or referred in accordance with organisational policy and procedures.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List"/>
              <w:rPr>
                <w:lang w:val="en-NZ"/>
              </w:rPr>
            </w:pPr>
            <w:r w:rsidRPr="00985DC7">
              <w:rPr>
                <w:rStyle w:val="SpecialBold"/>
              </w:rPr>
              <w:t>3</w:t>
            </w:r>
            <w:r w:rsidRPr="00985DC7">
              <w:t xml:space="preserve">. </w:t>
            </w:r>
            <w:r w:rsidRPr="00985DC7">
              <w:tab/>
            </w:r>
            <w:r w:rsidRPr="00985DC7">
              <w:rPr>
                <w:rStyle w:val="SpecialBold"/>
              </w:rPr>
              <w:t>Assist workgroup members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List"/>
            </w:pPr>
            <w:r w:rsidRPr="00985DC7">
              <w:t>3.1</w:t>
            </w:r>
            <w:r w:rsidRPr="00985DC7">
              <w:tab/>
              <w:t>Support is provided to workgroup members to achieve go</w:t>
            </w:r>
            <w:r w:rsidRPr="00985DC7">
              <w:t>als.</w:t>
            </w:r>
          </w:p>
          <w:p w:rsidR="00000000" w:rsidRPr="00985DC7" w:rsidP="00985DC7">
            <w:pPr>
              <w:pStyle w:val="List"/>
            </w:pPr>
            <w:r w:rsidRPr="00985DC7">
              <w:t>3.2</w:t>
            </w:r>
            <w:r w:rsidRPr="00985DC7">
              <w:tab/>
              <w:t>Assistance is provided on routine tasks as required.</w:t>
            </w:r>
          </w:p>
          <w:p w:rsidR="00000000" w:rsidRPr="00985DC7" w:rsidP="00985DC7">
            <w:pPr>
              <w:pStyle w:val="List"/>
            </w:pPr>
            <w:r w:rsidRPr="00985DC7">
              <w:t>3.3</w:t>
            </w:r>
            <w:r w:rsidRPr="00985DC7">
              <w:tab/>
              <w:t>Professional working relationships are maintained with colleagues.</w:t>
            </w:r>
          </w:p>
          <w:p w:rsidR="00000000" w:rsidRPr="00985DC7" w:rsidP="00985DC7">
            <w:pPr>
              <w:pStyle w:val="List"/>
            </w:pPr>
            <w:r w:rsidRPr="00985DC7">
              <w:t>3.4</w:t>
            </w:r>
            <w:r w:rsidRPr="00985DC7">
              <w:tab/>
              <w:t>Assistance with on-the-job</w:t>
            </w:r>
            <w:r w:rsidRPr="00985DC7">
              <w:rPr>
                <w:rStyle w:val="BoldandItalics"/>
              </w:rPr>
              <w:t xml:space="preserve"> learning and development</w:t>
            </w:r>
            <w:r w:rsidRPr="00985DC7">
              <w:t xml:space="preserve"> is provided as required.</w:t>
            </w:r>
          </w:p>
        </w:tc>
      </w:tr>
    </w:tbl>
    <w:p w:rsidR="00000000" w:rsidRPr="00985DC7" w:rsidP="00985DC7">
      <w:pPr>
        <w:pStyle w:val="BodyText"/>
      </w:pPr>
    </w:p>
    <w:p w:rsidR="00000000" w:rsidRPr="00985DC7" w:rsidP="00985DC7">
      <w:pPr>
        <w:pStyle w:val="AllowPageBreak"/>
      </w:pPr>
    </w:p>
    <w:p w:rsidR="00000000" w:rsidRPr="00985DC7" w:rsidP="00985DC7">
      <w:pPr>
        <w:pStyle w:val="Heading1"/>
      </w:pPr>
      <w:bookmarkStart w:id="9" w:name="O_492781"/>
      <w:bookmarkEnd w:id="9"/>
      <w:r w:rsidRPr="00985DC7">
        <w:t>Required Skills and Kno</w:t>
      </w:r>
      <w:r w:rsidRPr="00985DC7">
        <w:t>wledge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276"/>
        <w:gridCol w:w="46"/>
      </w:tblGrid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9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>This section describes the essential skills and knowledge and their level, required for this unit.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BodyText"/>
            </w:pPr>
            <w:r w:rsidRPr="00985DC7">
              <w:rPr>
                <w:rStyle w:val="SpecialBold"/>
              </w:rPr>
              <w:t>Skill requirements</w:t>
            </w:r>
          </w:p>
          <w:p w:rsidR="00000000" w:rsidRPr="00985DC7" w:rsidP="00985DC7">
            <w:pPr>
              <w:pStyle w:val="BodyText"/>
            </w:pPr>
            <w:r w:rsidRPr="00985DC7">
              <w:t>Look for evidence that confirms skills in:</w:t>
            </w:r>
          </w:p>
          <w:p w:rsidR="00000000" w:rsidRPr="00985DC7" w:rsidP="00985DC7">
            <w:pPr>
              <w:pStyle w:val="ListBullet"/>
            </w:pPr>
            <w:r w:rsidRPr="00985DC7">
              <w:t xml:space="preserve">communicating with diverse audiences including conflict resolution, coaching, </w:t>
            </w:r>
            <w:r w:rsidRPr="00985DC7">
              <w:t>negotiation, self-assessment</w:t>
            </w:r>
          </w:p>
          <w:p w:rsidR="00000000" w:rsidRPr="00985DC7" w:rsidP="00985DC7">
            <w:pPr>
              <w:pStyle w:val="ListBullet"/>
            </w:pPr>
            <w:r w:rsidRPr="00985DC7">
              <w:t>planning</w:t>
            </w:r>
          </w:p>
          <w:p w:rsidR="00000000" w:rsidRPr="00985DC7" w:rsidP="00985DC7">
            <w:pPr>
              <w:pStyle w:val="ListBullet"/>
            </w:pPr>
            <w:r w:rsidRPr="00985DC7">
              <w:t>applying time management</w:t>
            </w:r>
          </w:p>
          <w:p w:rsidR="00000000" w:rsidRPr="00985DC7" w:rsidP="00985DC7">
            <w:pPr>
              <w:pStyle w:val="ListBullet"/>
            </w:pPr>
            <w:r w:rsidRPr="00985DC7">
              <w:t>reading and interpreting materials such as organisational materials, work instructions, reports, letters, notes, emails</w:t>
            </w:r>
          </w:p>
          <w:p w:rsidR="00000000" w:rsidRPr="00985DC7" w:rsidP="00985DC7">
            <w:pPr>
              <w:pStyle w:val="ListBullet"/>
            </w:pPr>
            <w:r w:rsidRPr="00985DC7">
              <w:t>writing including work plans, records, reports, information</w:t>
            </w:r>
          </w:p>
          <w:p w:rsidR="00000000" w:rsidRPr="00985DC7" w:rsidP="00985DC7">
            <w:pPr>
              <w:pStyle w:val="ListBullet"/>
            </w:pPr>
            <w:r w:rsidRPr="00985DC7">
              <w:t>numeracy to m</w:t>
            </w:r>
            <w:r w:rsidRPr="00985DC7">
              <w:t>anage time and undertake mathematical tasks embedded in information or instructions</w:t>
            </w:r>
          </w:p>
          <w:p w:rsidR="00000000" w:rsidRPr="00985DC7" w:rsidP="00985DC7">
            <w:pPr>
              <w:pStyle w:val="ListBullet"/>
            </w:pPr>
            <w:r w:rsidRPr="00985DC7">
              <w:t xml:space="preserve">using technology </w:t>
            </w:r>
          </w:p>
          <w:p w:rsidR="00000000" w:rsidP="00985DC7">
            <w:pPr>
              <w:pStyle w:val="ListBullet"/>
              <w:rPr>
                <w:lang w:val="en-NZ"/>
              </w:rPr>
            </w:pPr>
            <w:r w:rsidRPr="00985DC7">
              <w:t>responding to diversity, including gender and disability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BodyText"/>
            </w:pPr>
            <w:r w:rsidRPr="00985DC7">
              <w:rPr>
                <w:rStyle w:val="SpecialBold"/>
              </w:rPr>
              <w:t>Knowledge requirements</w:t>
            </w:r>
          </w:p>
          <w:p w:rsidR="00000000" w:rsidRPr="00985DC7" w:rsidP="00985DC7">
            <w:pPr>
              <w:pStyle w:val="BodyText"/>
            </w:pPr>
            <w:r w:rsidRPr="00985DC7">
              <w:t>Look for evidence that confirms knowledge and understanding of:</w:t>
            </w:r>
          </w:p>
          <w:p w:rsidR="00000000" w:rsidRPr="00985DC7" w:rsidP="00985DC7">
            <w:pPr>
              <w:pStyle w:val="ListBullet"/>
            </w:pPr>
            <w:r w:rsidRPr="00985DC7">
              <w:t>legislation, regulations, policies, procedures and guidelines relating to work in the public sector</w:t>
            </w:r>
          </w:p>
          <w:p w:rsidR="00000000" w:rsidRPr="00985DC7" w:rsidP="00985DC7">
            <w:pPr>
              <w:pStyle w:val="ListBullet"/>
            </w:pPr>
            <w:r w:rsidRPr="00985DC7">
              <w:t>equal employment opportunity, equity and diversity principles</w:t>
            </w:r>
          </w:p>
          <w:p w:rsidR="00000000" w:rsidRPr="00985DC7" w:rsidP="00985DC7">
            <w:pPr>
              <w:pStyle w:val="ListBullet"/>
            </w:pPr>
            <w:r w:rsidRPr="00985DC7">
              <w:t>principles of emotional intelligence and its application to working in a group</w:t>
            </w:r>
          </w:p>
          <w:p w:rsidR="00000000" w:rsidRPr="00985DC7" w:rsidP="00985DC7">
            <w:pPr>
              <w:pStyle w:val="ListBullet"/>
            </w:pPr>
            <w:r w:rsidRPr="00985DC7">
              <w:t>group dynamics</w:t>
            </w:r>
          </w:p>
          <w:p w:rsidR="00000000" w:rsidRPr="00985DC7" w:rsidP="00985DC7">
            <w:pPr>
              <w:pStyle w:val="ListBullet"/>
            </w:pPr>
            <w:r w:rsidRPr="00985DC7">
              <w:t>self-managed workgroups</w:t>
            </w:r>
          </w:p>
          <w:p w:rsidR="00000000" w:rsidRPr="00985DC7" w:rsidP="00985DC7">
            <w:pPr>
              <w:pStyle w:val="ListBullet"/>
            </w:pPr>
            <w:r w:rsidRPr="00985DC7">
              <w:t xml:space="preserve">roles and leadership styles in a workgroup </w:t>
            </w:r>
          </w:p>
          <w:p w:rsidR="00000000" w:rsidRPr="00985DC7" w:rsidP="00985DC7">
            <w:pPr>
              <w:pStyle w:val="ListBullet"/>
            </w:pPr>
            <w:r w:rsidRPr="00985DC7">
              <w:t>range of learning and development strategies</w:t>
            </w:r>
          </w:p>
          <w:p w:rsidR="00000000" w:rsidRPr="00985DC7" w:rsidP="00985DC7">
            <w:pPr>
              <w:pStyle w:val="ListBullet"/>
            </w:pPr>
            <w:r w:rsidRPr="00985DC7">
              <w:t>public sector legislation such as occupational health and safety and environment in the context of a public sector work environment</w:t>
            </w:r>
          </w:p>
        </w:tc>
      </w:tr>
    </w:tbl>
    <w:p w:rsidR="00000000" w:rsidRPr="00985DC7" w:rsidP="00985DC7">
      <w:pPr>
        <w:pStyle w:val="BodyText"/>
      </w:pPr>
    </w:p>
    <w:p w:rsidR="00000000" w:rsidRPr="00985DC7" w:rsidP="00985DC7">
      <w:pPr>
        <w:pStyle w:val="AllowPageBreak"/>
      </w:pPr>
    </w:p>
    <w:p w:rsidR="00000000" w:rsidRPr="00985DC7" w:rsidP="00985DC7">
      <w:pPr>
        <w:pStyle w:val="Heading1"/>
      </w:pPr>
      <w:bookmarkStart w:id="10" w:name="O_492782"/>
      <w:bookmarkEnd w:id="10"/>
      <w:r w:rsidRPr="00985DC7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 xml:space="preserve">The Evidence Guide specifies the evidence required to demonstrate achievement in the unit of competency as a whole. It must be read in </w:t>
            </w:r>
            <w:r w:rsidRPr="00985DC7">
              <w:t>conjunction with the Unit descriptor, Performance Criteria, the Range Statement and the Assessment Guidelines for the Public Sector Training Package.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BodyText"/>
            </w:pPr>
            <w:r w:rsidRPr="00985DC7">
              <w:rPr>
                <w:rStyle w:val="SpecialBold"/>
              </w:rPr>
              <w:t>Units to be assessed together</w:t>
            </w:r>
            <w:r w:rsidRPr="00985DC7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ListBullet"/>
            </w:pPr>
            <w:r w:rsidRPr="00985DC7">
              <w:rPr>
                <w:rStyle w:val="Emphasis"/>
              </w:rPr>
              <w:t>Pre</w:t>
            </w:r>
            <w:r w:rsidRPr="00985DC7">
              <w:t>-</w:t>
            </w:r>
            <w:r w:rsidRPr="00985DC7">
              <w:rPr>
                <w:rStyle w:val="Emphasis"/>
              </w:rPr>
              <w:t>requisite</w:t>
            </w:r>
            <w:r w:rsidRPr="00985DC7">
              <w:t xml:space="preserve"> units that </w:t>
            </w:r>
            <w:r w:rsidRPr="00985DC7">
              <w:rPr>
                <w:rStyle w:val="Underline"/>
              </w:rPr>
              <w:t>must</w:t>
            </w:r>
            <w:r w:rsidRPr="00985DC7">
              <w:t xml:space="preserve"> be achieved </w:t>
            </w:r>
            <w:r w:rsidRPr="00985DC7">
              <w:rPr>
                <w:rStyle w:val="Underline"/>
              </w:rPr>
              <w:t>prior</w:t>
            </w:r>
            <w:r w:rsidRPr="00985DC7">
              <w:t xml:space="preserve"> to this unit:</w:t>
            </w:r>
            <w:r w:rsidRPr="00985DC7">
              <w:rPr>
                <w:rStyle w:val="Emphasis"/>
              </w:rPr>
              <w:t>Nil</w:t>
            </w:r>
          </w:p>
          <w:p w:rsidR="00000000" w:rsidRPr="00985DC7" w:rsidP="00985DC7">
            <w:pPr>
              <w:pStyle w:val="ListBullet"/>
            </w:pPr>
            <w:r w:rsidRPr="00985DC7">
              <w:rPr>
                <w:rStyle w:val="Emphasis"/>
              </w:rPr>
              <w:t>Co</w:t>
            </w:r>
            <w:r w:rsidRPr="00985DC7">
              <w:t>-</w:t>
            </w:r>
            <w:r w:rsidRPr="00985DC7">
              <w:rPr>
                <w:rStyle w:val="Emphasis"/>
              </w:rPr>
              <w:t>requ</w:t>
            </w:r>
            <w:r w:rsidRPr="00985DC7">
              <w:rPr>
                <w:rStyle w:val="Emphasis"/>
              </w:rPr>
              <w:t>isite</w:t>
            </w:r>
            <w:r w:rsidRPr="00985DC7">
              <w:t xml:space="preserve"> units that </w:t>
            </w:r>
            <w:r w:rsidRPr="00985DC7">
              <w:rPr>
                <w:rStyle w:val="Underline"/>
              </w:rPr>
              <w:t>must</w:t>
            </w:r>
            <w:r w:rsidRPr="00985DC7">
              <w:t xml:space="preserve"> be assessed </w:t>
            </w:r>
            <w:r w:rsidRPr="00985DC7">
              <w:rPr>
                <w:rStyle w:val="Underline"/>
              </w:rPr>
              <w:t>with</w:t>
            </w:r>
            <w:r w:rsidRPr="00985DC7">
              <w:t xml:space="preserve"> this unit:</w:t>
            </w:r>
            <w:r w:rsidRPr="00985DC7">
              <w:rPr>
                <w:rStyle w:val="Emphasis"/>
              </w:rPr>
              <w:t>Nil</w:t>
            </w:r>
          </w:p>
          <w:p w:rsidR="00000000" w:rsidRPr="00985DC7" w:rsidP="00985DC7">
            <w:pPr>
              <w:pStyle w:val="ListBullet"/>
            </w:pPr>
            <w:r w:rsidRPr="00985DC7">
              <w:rPr>
                <w:rStyle w:val="Emphasis"/>
              </w:rPr>
              <w:t>Co</w:t>
            </w:r>
            <w:r w:rsidRPr="00985DC7">
              <w:t>-</w:t>
            </w:r>
            <w:r w:rsidRPr="00985DC7">
              <w:rPr>
                <w:rStyle w:val="Emphasis"/>
              </w:rPr>
              <w:t>assessed units</w:t>
            </w:r>
            <w:r w:rsidRPr="00985DC7">
              <w:t xml:space="preserve"> that </w:t>
            </w:r>
            <w:r w:rsidRPr="00985DC7">
              <w:rPr>
                <w:rStyle w:val="Underline"/>
              </w:rPr>
              <w:t>may</w:t>
            </w:r>
            <w:r w:rsidRPr="00985DC7">
              <w:t xml:space="preserve"> be assessed with this unit to increase the efficiency and realism of the assessment process include, but are not limited to:</w:t>
            </w:r>
          </w:p>
          <w:p w:rsidR="00000000" w:rsidRPr="00985DC7" w:rsidP="00985DC7">
            <w:pPr>
              <w:pStyle w:val="ListBullet2"/>
            </w:pPr>
            <w:r w:rsidRPr="00985DC7">
              <w:t>PSPETHC301B Uphold the values and principles of pu</w:t>
            </w:r>
            <w:r w:rsidRPr="00985DC7">
              <w:t>blic service</w:t>
            </w:r>
          </w:p>
          <w:p w:rsidR="00000000" w:rsidRPr="00985DC7" w:rsidP="00985DC7">
            <w:pPr>
              <w:pStyle w:val="ListBullet2"/>
            </w:pPr>
            <w:r w:rsidRPr="00985DC7">
              <w:t>PSPGOV301B Work effectively in the organisation</w:t>
            </w:r>
          </w:p>
          <w:p w:rsidR="00000000" w:rsidRPr="00985DC7" w:rsidP="00985DC7">
            <w:pPr>
              <w:pStyle w:val="ListBullet2"/>
            </w:pPr>
            <w:r w:rsidRPr="00985DC7">
              <w:t xml:space="preserve">PSPGOV303B Build and maintain internal networks </w:t>
            </w:r>
          </w:p>
          <w:p w:rsidR="00000000" w:rsidRPr="00985DC7" w:rsidP="00985DC7">
            <w:pPr>
              <w:pStyle w:val="ListBullet2"/>
            </w:pPr>
            <w:r w:rsidRPr="00985DC7">
              <w:t>PSPGOV305B Access and use resources and financial systems</w:t>
            </w:r>
          </w:p>
          <w:p w:rsidR="00000000" w:rsidRPr="00985DC7" w:rsidP="00985DC7">
            <w:pPr>
              <w:pStyle w:val="ListBullet2"/>
            </w:pPr>
            <w:r w:rsidRPr="00985DC7">
              <w:t xml:space="preserve">PSPGOV306B Implement change </w:t>
            </w:r>
          </w:p>
          <w:p w:rsidR="00000000" w:rsidRPr="00985DC7" w:rsidP="00985DC7">
            <w:pPr>
              <w:pStyle w:val="ListBullet2"/>
            </w:pPr>
            <w:r w:rsidRPr="00985DC7">
              <w:t>PSPGOV307B Organise workplace information</w:t>
            </w:r>
          </w:p>
          <w:p w:rsidR="00000000" w:rsidRPr="00985DC7" w:rsidP="00985DC7">
            <w:pPr>
              <w:pStyle w:val="ListBullet2"/>
            </w:pPr>
            <w:r w:rsidRPr="00985DC7">
              <w:t>PSPGOV308B Work effectively with diversity</w:t>
            </w:r>
          </w:p>
          <w:p w:rsidR="00000000" w:rsidRPr="00985DC7" w:rsidP="00985DC7">
            <w:pPr>
              <w:pStyle w:val="ListBullet2"/>
            </w:pPr>
            <w:r w:rsidRPr="00985DC7">
              <w:t>PSPGOV312A Use workplace communication strategies</w:t>
            </w:r>
          </w:p>
          <w:p w:rsidR="00000000" w:rsidRPr="00985DC7" w:rsidP="00985DC7">
            <w:pPr>
              <w:pStyle w:val="ListBullet2"/>
            </w:pPr>
            <w:r w:rsidRPr="00985DC7">
              <w:t>PSPGOV313A Compose workplace documents</w:t>
            </w:r>
          </w:p>
          <w:p w:rsidR="00000000" w:rsidRPr="00985DC7" w:rsidP="00985DC7">
            <w:pPr>
              <w:pStyle w:val="ListBullet2"/>
            </w:pPr>
            <w:r w:rsidRPr="00985DC7">
              <w:t>PSPGOV314A Contribute to conflict management</w:t>
            </w:r>
          </w:p>
          <w:p w:rsidR="00000000" w:rsidRPr="00985DC7" w:rsidP="00985DC7">
            <w:pPr>
              <w:pStyle w:val="ListBullet2"/>
            </w:pPr>
            <w:r w:rsidRPr="00985DC7">
              <w:t>PSPGOV315A Give and receive workplace feedback</w:t>
            </w:r>
          </w:p>
          <w:p w:rsidR="00000000" w:rsidRPr="00985DC7" w:rsidP="00985DC7">
            <w:pPr>
              <w:pStyle w:val="ListBullet2"/>
            </w:pPr>
            <w:r w:rsidRPr="00985DC7">
              <w:t>PSPLEGN301B Comply with legislat</w:t>
            </w:r>
            <w:r w:rsidRPr="00985DC7">
              <w:t>ion in the public sector</w:t>
            </w:r>
          </w:p>
          <w:p w:rsidR="00000000" w:rsidP="00985DC7">
            <w:pPr>
              <w:pStyle w:val="ListBullet2"/>
              <w:rPr>
                <w:lang w:val="en-NZ"/>
              </w:rPr>
            </w:pPr>
            <w:r w:rsidRPr="00985DC7">
              <w:t>PSPOHS301A Contribute to workplace safety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ListBullet"/>
            </w:pPr>
            <w:r w:rsidRPr="00985DC7">
              <w:t>In addition to integrated demonstration of the elements and their related performance criteria, look for evidence that confirms:</w:t>
            </w:r>
          </w:p>
          <w:p w:rsidR="00000000" w:rsidRPr="00985DC7" w:rsidP="00985DC7">
            <w:pPr>
              <w:pStyle w:val="ListBullet2"/>
            </w:pPr>
            <w:r w:rsidRPr="00985DC7">
              <w:t xml:space="preserve">the knowledge requirements of this unit </w:t>
            </w:r>
          </w:p>
          <w:p w:rsidR="00000000" w:rsidRPr="00985DC7" w:rsidP="00985DC7">
            <w:pPr>
              <w:pStyle w:val="ListBullet2"/>
            </w:pPr>
            <w:r w:rsidRPr="00985DC7">
              <w:t>the skill requirements of this unit</w:t>
            </w:r>
          </w:p>
          <w:p w:rsidR="00000000" w:rsidRPr="00985DC7" w:rsidP="00985DC7">
            <w:pPr>
              <w:pStyle w:val="ListBullet2"/>
            </w:pPr>
            <w:r w:rsidRPr="00985DC7">
              <w:t xml:space="preserve">application of Employability Skills as they relate to this unit </w:t>
            </w:r>
          </w:p>
          <w:p w:rsidR="00000000" w:rsidP="00985DC7">
            <w:pPr>
              <w:pStyle w:val="ListBullet2"/>
              <w:rPr>
                <w:lang w:val="en-NZ"/>
              </w:rPr>
            </w:pPr>
            <w:r w:rsidRPr="00985DC7">
              <w:t>contribution to workgroup activities in a range of (3 or more) contexts (or occasions, over time)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BodyText"/>
            </w:pPr>
            <w:r w:rsidRPr="00985DC7">
              <w:t>These resources include:</w:t>
            </w:r>
          </w:p>
          <w:p w:rsidR="00000000" w:rsidRPr="00985DC7" w:rsidP="00985DC7">
            <w:pPr>
              <w:pStyle w:val="ListBullet"/>
            </w:pPr>
            <w:r w:rsidRPr="00985DC7">
              <w:t>legislation, policy, procedures and protocols relating to the public sector</w:t>
            </w:r>
          </w:p>
          <w:p w:rsidR="00000000" w:rsidP="00985DC7">
            <w:pPr>
              <w:pStyle w:val="ListBullet"/>
              <w:rPr>
                <w:lang w:val="en-NZ"/>
              </w:rPr>
            </w:pPr>
            <w:r w:rsidRPr="00985DC7">
              <w:t>case studies and workplace scenarios to capture the range of workgroup situations likely to be encountered in t</w:t>
            </w:r>
            <w:r w:rsidRPr="00985DC7">
              <w:t>he public sector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BodyText"/>
            </w:pPr>
            <w:r w:rsidRPr="00985DC7">
              <w:t xml:space="preserve">Valid assessment of this unit requires: </w:t>
            </w:r>
          </w:p>
          <w:p w:rsidR="00000000" w:rsidRPr="00985DC7" w:rsidP="00985DC7">
            <w:pPr>
              <w:pStyle w:val="ListBullet"/>
            </w:pPr>
            <w:r w:rsidRPr="00985DC7">
              <w:t>a workplace environment, or one that closely resembles normal work practice and replicates the range of conditions likely to be encountered when contributing to wo</w:t>
            </w:r>
            <w:r w:rsidRPr="00985DC7">
              <w:t>rkgroup activities, including coping with difficulties, irregularities and breakdowns in routine</w:t>
            </w:r>
          </w:p>
          <w:p w:rsidR="00000000" w:rsidRPr="00985DC7" w:rsidP="00985DC7">
            <w:pPr>
              <w:pStyle w:val="ListBullet"/>
            </w:pPr>
            <w:r w:rsidRPr="00985DC7">
              <w:t>contribution to workgroup activities in a range of (3 or more) contexts (or occasions, over time).</w:t>
            </w:r>
          </w:p>
          <w:p w:rsidR="00000000" w:rsidRPr="00985DC7" w:rsidP="00985DC7">
            <w:pPr>
              <w:pStyle w:val="BodyText"/>
            </w:pPr>
            <w:r w:rsidRPr="00985DC7">
              <w:t>Assessment methods should reflect workplace demands, such as</w:t>
            </w:r>
            <w:r w:rsidRPr="00985DC7">
              <w:t xml:space="preserve"> literacy, and the needs of particular groups, such as:</w:t>
            </w:r>
          </w:p>
          <w:p w:rsidR="00000000" w:rsidRPr="00985DC7" w:rsidP="00985DC7">
            <w:pPr>
              <w:pStyle w:val="ListBullet"/>
            </w:pPr>
            <w:r w:rsidRPr="00985DC7">
              <w:t>people with disabilities</w:t>
            </w:r>
          </w:p>
          <w:p w:rsidR="00000000" w:rsidRPr="00985DC7" w:rsidP="00985DC7">
            <w:pPr>
              <w:pStyle w:val="ListBullet"/>
            </w:pPr>
            <w:r w:rsidRPr="00985DC7">
              <w:t>people from culturally and linguistically diverse backgrounds</w:t>
            </w:r>
          </w:p>
          <w:p w:rsidR="00000000" w:rsidRPr="00985DC7" w:rsidP="00985DC7">
            <w:pPr>
              <w:pStyle w:val="ListBullet"/>
            </w:pPr>
            <w:r w:rsidRPr="00985DC7">
              <w:t>Aboriginal and Torres Strait Islander people</w:t>
            </w:r>
          </w:p>
          <w:p w:rsidR="00000000" w:rsidRPr="00985DC7" w:rsidP="00985DC7">
            <w:pPr>
              <w:pStyle w:val="ListBullet"/>
            </w:pPr>
            <w:r w:rsidRPr="00985DC7">
              <w:t>women</w:t>
            </w:r>
          </w:p>
          <w:p w:rsidR="00000000" w:rsidRPr="00985DC7" w:rsidP="00985DC7">
            <w:pPr>
              <w:pStyle w:val="ListBullet"/>
            </w:pPr>
            <w:r w:rsidRPr="00985DC7">
              <w:t>young people</w:t>
            </w:r>
          </w:p>
          <w:p w:rsidR="00000000" w:rsidRPr="00985DC7" w:rsidP="00985DC7">
            <w:pPr>
              <w:pStyle w:val="ListBullet"/>
            </w:pPr>
            <w:r w:rsidRPr="00985DC7">
              <w:t>older people</w:t>
            </w:r>
          </w:p>
          <w:p w:rsidR="00000000" w:rsidRPr="00985DC7" w:rsidP="00985DC7">
            <w:pPr>
              <w:pStyle w:val="ListBullet"/>
            </w:pPr>
            <w:r w:rsidRPr="00985DC7">
              <w:t>people in rural and remote locations.</w:t>
            </w:r>
          </w:p>
          <w:p w:rsidR="00000000" w:rsidRPr="00985DC7" w:rsidP="00985DC7">
            <w:pPr>
              <w:pStyle w:val="BodyText"/>
            </w:pPr>
            <w:r w:rsidRPr="00985DC7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985DC7" w:rsidP="00985DC7">
            <w:pPr>
              <w:pStyle w:val="ListBullet"/>
            </w:pPr>
            <w:r w:rsidRPr="00985DC7">
              <w:t>case studies</w:t>
            </w:r>
          </w:p>
          <w:p w:rsidR="00000000" w:rsidRPr="00985DC7" w:rsidP="00985DC7">
            <w:pPr>
              <w:pStyle w:val="ListBullet"/>
            </w:pPr>
            <w:r w:rsidRPr="00985DC7">
              <w:t xml:space="preserve">portfolios </w:t>
            </w:r>
          </w:p>
          <w:p w:rsidR="00000000" w:rsidRPr="00985DC7" w:rsidP="00985DC7">
            <w:pPr>
              <w:pStyle w:val="ListBullet"/>
            </w:pPr>
            <w:r w:rsidRPr="00985DC7">
              <w:t>projects</w:t>
            </w:r>
          </w:p>
          <w:p w:rsidR="00000000" w:rsidRPr="00985DC7" w:rsidP="00985DC7">
            <w:pPr>
              <w:pStyle w:val="ListBullet"/>
            </w:pPr>
            <w:r w:rsidRPr="00985DC7">
              <w:t>questioning</w:t>
            </w:r>
          </w:p>
          <w:p w:rsidR="00000000" w:rsidRPr="00985DC7" w:rsidP="00985DC7">
            <w:pPr>
              <w:pStyle w:val="ListBullet"/>
            </w:pPr>
            <w:r w:rsidRPr="00985DC7">
              <w:t>scenarios</w:t>
            </w:r>
          </w:p>
          <w:p w:rsidR="00000000" w:rsidRPr="00985DC7" w:rsidP="00985DC7">
            <w:pPr>
              <w:pStyle w:val="ListBullet"/>
            </w:pPr>
            <w:r w:rsidRPr="00985DC7">
              <w:t xml:space="preserve">simulation </w:t>
            </w:r>
            <w:r w:rsidRPr="00985DC7">
              <w:t>or role plays</w:t>
            </w:r>
          </w:p>
          <w:p w:rsidR="00000000" w:rsidP="00985DC7">
            <w:pPr>
              <w:pStyle w:val="ListBullet"/>
              <w:rPr>
                <w:lang w:val="en-NZ"/>
              </w:rPr>
            </w:pPr>
            <w:r w:rsidRPr="00985DC7">
              <w:t>authenticated evidence from the workplace and/or training courses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BodyText"/>
            </w:pPr>
            <w:r w:rsidRPr="00985DC7">
              <w:t>Evidence must be gathered over time in a range of contexts to ensure the person can achieve the unit outcome and apply the competency in differen</w:t>
            </w:r>
            <w:r w:rsidRPr="00985DC7">
              <w:t>t situations or environments</w:t>
            </w:r>
          </w:p>
        </w:tc>
      </w:tr>
    </w:tbl>
    <w:p w:rsidR="00000000" w:rsidRPr="00985DC7" w:rsidP="00985DC7">
      <w:pPr>
        <w:pStyle w:val="BodyText"/>
      </w:pPr>
    </w:p>
    <w:p w:rsidR="00000000" w:rsidRPr="00985DC7" w:rsidP="00985DC7">
      <w:pPr>
        <w:pStyle w:val="AllowPageBreak"/>
      </w:pPr>
    </w:p>
    <w:p w:rsidR="00000000" w:rsidRPr="00985DC7" w:rsidP="00985DC7">
      <w:pPr>
        <w:pStyle w:val="Heading1"/>
      </w:pPr>
      <w:bookmarkStart w:id="11" w:name="O_492784"/>
      <w:bookmarkEnd w:id="11"/>
      <w:r w:rsidRPr="00985DC7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t xml:space="preserve">The Range Statement provides information about the context in which the unit of competency is carried out. The variables cater for differences </w:t>
            </w:r>
            <w:r w:rsidRPr="00985DC7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985DC7">
              <w:t xml:space="preserve">hole. Text in </w:t>
            </w:r>
            <w:r w:rsidRPr="00985DC7">
              <w:rPr>
                <w:rStyle w:val="BoldandItalics"/>
              </w:rPr>
              <w:t>bold italics</w:t>
            </w:r>
            <w:r w:rsidRPr="00985DC7">
              <w:t xml:space="preserve"> in the Performance Criteria is explained here.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BoldandItalics"/>
              </w:rPr>
              <w:t xml:space="preserve">Workgroup </w:t>
            </w:r>
            <w:r w:rsidRPr="00985DC7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ListBullet"/>
            </w:pPr>
            <w:r w:rsidRPr="00985DC7">
              <w:t>formal and informal work units</w:t>
            </w:r>
          </w:p>
          <w:p w:rsidR="00000000" w:rsidP="00985DC7">
            <w:pPr>
              <w:pStyle w:val="ListBullet"/>
              <w:rPr>
                <w:lang w:val="en-NZ"/>
              </w:rPr>
            </w:pPr>
            <w:r w:rsidRPr="00985DC7">
              <w:t>directed or self-directed teams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BoldandItalics"/>
              </w:rPr>
              <w:t xml:space="preserve">Management of emotional responses </w:t>
            </w:r>
            <w:r w:rsidRPr="00985DC7">
              <w:t>may be: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ListBullet"/>
            </w:pPr>
            <w:r w:rsidRPr="00985DC7">
              <w:t>emotional intelligence, widely recognised as the ability of an individual to monitor their own and others' emotions in a social or work environment, to discriminate among the emotions and to use the information to guide their thinking and actions</w:t>
            </w:r>
          </w:p>
          <w:p w:rsidR="00000000" w:rsidRPr="00985DC7" w:rsidP="00985DC7">
            <w:pPr>
              <w:pStyle w:val="ListBullet"/>
            </w:pPr>
            <w:r w:rsidRPr="00985DC7">
              <w:t>character</w:t>
            </w:r>
            <w:r w:rsidRPr="00985DC7">
              <w:t xml:space="preserve">ised by: </w:t>
            </w:r>
          </w:p>
          <w:p w:rsidR="00000000" w:rsidRPr="00985DC7" w:rsidP="00985DC7">
            <w:pPr>
              <w:pStyle w:val="ListBullet2"/>
            </w:pPr>
            <w:r w:rsidRPr="00985DC7">
              <w:t>self-awareness (personal)</w:t>
            </w:r>
          </w:p>
          <w:p w:rsidR="00000000" w:rsidRPr="00985DC7" w:rsidP="00985DC7">
            <w:pPr>
              <w:pStyle w:val="ListBullet2"/>
            </w:pPr>
            <w:r w:rsidRPr="00985DC7">
              <w:t>self-management (personal)</w:t>
            </w:r>
          </w:p>
          <w:p w:rsidR="00000000" w:rsidRPr="00985DC7" w:rsidP="00985DC7">
            <w:pPr>
              <w:pStyle w:val="ListBullet2"/>
            </w:pPr>
            <w:r w:rsidRPr="00985DC7">
              <w:t>social awareness (social)</w:t>
            </w:r>
          </w:p>
          <w:p w:rsidR="00000000" w:rsidP="00985DC7">
            <w:pPr>
              <w:pStyle w:val="ListBullet2"/>
              <w:rPr>
                <w:lang w:val="en-NZ"/>
              </w:rPr>
            </w:pPr>
            <w:r w:rsidRPr="00985DC7">
              <w:t>relationship management (social)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BoldandItalics"/>
              </w:rPr>
              <w:t xml:space="preserve">Emotions </w:t>
            </w:r>
            <w:r w:rsidRPr="00985DC7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ListBullet"/>
            </w:pPr>
            <w:r w:rsidRPr="00985DC7">
              <w:t>anger</w:t>
            </w:r>
          </w:p>
          <w:p w:rsidR="00000000" w:rsidRPr="00985DC7" w:rsidP="00985DC7">
            <w:pPr>
              <w:pStyle w:val="ListBullet"/>
            </w:pPr>
            <w:r w:rsidRPr="00985DC7">
              <w:t>anxiety</w:t>
            </w:r>
          </w:p>
          <w:p w:rsidR="00000000" w:rsidRPr="00985DC7" w:rsidP="00985DC7">
            <w:pPr>
              <w:pStyle w:val="ListBullet"/>
            </w:pPr>
            <w:r w:rsidRPr="00985DC7">
              <w:t>apathy</w:t>
            </w:r>
          </w:p>
          <w:p w:rsidR="00000000" w:rsidRPr="00985DC7" w:rsidP="00985DC7">
            <w:pPr>
              <w:pStyle w:val="ListBullet"/>
            </w:pPr>
            <w:r w:rsidRPr="00985DC7">
              <w:t>apprehension</w:t>
            </w:r>
          </w:p>
          <w:p w:rsidR="00000000" w:rsidRPr="00985DC7" w:rsidP="00985DC7">
            <w:pPr>
              <w:pStyle w:val="ListBullet"/>
            </w:pPr>
            <w:r w:rsidRPr="00985DC7">
              <w:t>caring</w:t>
            </w:r>
          </w:p>
          <w:p w:rsidR="00000000" w:rsidRPr="00985DC7" w:rsidP="00985DC7">
            <w:pPr>
              <w:pStyle w:val="ListBullet"/>
            </w:pPr>
            <w:r w:rsidRPr="00985DC7">
              <w:t>confidence</w:t>
            </w:r>
          </w:p>
          <w:p w:rsidR="00000000" w:rsidRPr="00985DC7" w:rsidP="00985DC7">
            <w:pPr>
              <w:pStyle w:val="ListBullet"/>
            </w:pPr>
            <w:r w:rsidRPr="00985DC7">
              <w:t>depression</w:t>
            </w:r>
          </w:p>
          <w:p w:rsidR="00000000" w:rsidRPr="00985DC7" w:rsidP="00985DC7">
            <w:pPr>
              <w:pStyle w:val="ListBullet"/>
            </w:pPr>
            <w:r w:rsidRPr="00985DC7">
              <w:t>elation</w:t>
            </w:r>
          </w:p>
          <w:p w:rsidR="00000000" w:rsidRPr="00985DC7" w:rsidP="00985DC7">
            <w:pPr>
              <w:pStyle w:val="ListBullet"/>
            </w:pPr>
            <w:r w:rsidRPr="00985DC7">
              <w:t>enthusiasm</w:t>
            </w:r>
          </w:p>
          <w:p w:rsidR="00000000" w:rsidRPr="00985DC7" w:rsidP="00985DC7">
            <w:pPr>
              <w:pStyle w:val="ListBullet"/>
            </w:pPr>
            <w:r w:rsidRPr="00985DC7">
              <w:t>excitement</w:t>
            </w:r>
          </w:p>
          <w:p w:rsidR="00000000" w:rsidRPr="00985DC7" w:rsidP="00985DC7">
            <w:pPr>
              <w:pStyle w:val="ListBullet"/>
            </w:pPr>
            <w:r w:rsidRPr="00985DC7">
              <w:t>fear</w:t>
            </w:r>
          </w:p>
          <w:p w:rsidR="00000000" w:rsidRPr="00985DC7" w:rsidP="00985DC7">
            <w:pPr>
              <w:pStyle w:val="ListBullet"/>
            </w:pPr>
            <w:r w:rsidRPr="00985DC7">
              <w:t>happiness</w:t>
            </w:r>
          </w:p>
          <w:p w:rsidR="00000000" w:rsidRPr="00985DC7" w:rsidP="00985DC7">
            <w:pPr>
              <w:pStyle w:val="ListBullet"/>
            </w:pPr>
            <w:r w:rsidRPr="00985DC7">
              <w:t>inadequacy</w:t>
            </w:r>
          </w:p>
          <w:p w:rsidR="00000000" w:rsidRPr="00985DC7" w:rsidP="00985DC7">
            <w:pPr>
              <w:pStyle w:val="ListBullet"/>
            </w:pPr>
            <w:r w:rsidRPr="00985DC7">
              <w:t>joy</w:t>
            </w:r>
          </w:p>
          <w:p w:rsidR="00000000" w:rsidRPr="00985DC7" w:rsidP="00985DC7">
            <w:pPr>
              <w:pStyle w:val="ListBullet"/>
            </w:pPr>
            <w:r w:rsidRPr="00985DC7">
              <w:t>nervousness</w:t>
            </w:r>
          </w:p>
          <w:p w:rsidR="00000000" w:rsidRPr="00985DC7" w:rsidP="00985DC7">
            <w:pPr>
              <w:pStyle w:val="ListBullet"/>
            </w:pPr>
            <w:r w:rsidRPr="00985DC7">
              <w:t>over-confidence</w:t>
            </w:r>
          </w:p>
          <w:p w:rsidR="00000000" w:rsidRPr="00985DC7" w:rsidP="00985DC7">
            <w:pPr>
              <w:pStyle w:val="ListBullet"/>
            </w:pPr>
            <w:r w:rsidRPr="00985DC7">
              <w:t>pride</w:t>
            </w:r>
          </w:p>
          <w:p w:rsidR="00000000" w:rsidRPr="00985DC7" w:rsidP="00985DC7">
            <w:pPr>
              <w:pStyle w:val="ListBullet"/>
            </w:pPr>
            <w:r w:rsidRPr="00985DC7">
              <w:t>stress</w:t>
            </w:r>
          </w:p>
          <w:p w:rsidR="00000000" w:rsidRPr="00985DC7" w:rsidP="00985DC7">
            <w:pPr>
              <w:pStyle w:val="ListBullet"/>
            </w:pPr>
            <w:r w:rsidRPr="00985DC7">
              <w:t>under-confidence</w:t>
            </w:r>
          </w:p>
          <w:p w:rsidR="00000000" w:rsidP="00985DC7">
            <w:pPr>
              <w:pStyle w:val="ListBullet"/>
              <w:rPr>
                <w:lang w:val="en-NZ"/>
              </w:rPr>
            </w:pPr>
            <w:r w:rsidRPr="00985DC7">
              <w:t>unhappiness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BoldandItalics"/>
              </w:rPr>
              <w:t xml:space="preserve">Negotiation </w:t>
            </w:r>
            <w:r w:rsidRPr="00985DC7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ListBullet"/>
            </w:pPr>
            <w:r w:rsidRPr="00985DC7">
              <w:t>effective listening</w:t>
            </w:r>
          </w:p>
          <w:p w:rsidR="00000000" w:rsidRPr="00985DC7" w:rsidP="00985DC7">
            <w:pPr>
              <w:pStyle w:val="ListBullet"/>
            </w:pPr>
            <w:r w:rsidRPr="00985DC7">
              <w:t>questioning</w:t>
            </w:r>
          </w:p>
          <w:p w:rsidR="00000000" w:rsidRPr="00985DC7" w:rsidP="00985DC7">
            <w:pPr>
              <w:pStyle w:val="ListBullet"/>
            </w:pPr>
            <w:r w:rsidRPr="00985DC7">
              <w:t>verbal and non-verbal communication</w:t>
            </w:r>
          </w:p>
          <w:p w:rsidR="00000000" w:rsidRPr="00985DC7" w:rsidP="00985DC7">
            <w:pPr>
              <w:pStyle w:val="ListBullet"/>
            </w:pPr>
            <w:r w:rsidRPr="00985DC7">
              <w:t>culturally appropriate strategies</w:t>
            </w:r>
          </w:p>
          <w:p w:rsidR="00000000" w:rsidRPr="00985DC7" w:rsidP="00985DC7">
            <w:pPr>
              <w:pStyle w:val="ListBullet"/>
            </w:pPr>
            <w:r w:rsidRPr="00985DC7">
              <w:t>constructive feedback</w:t>
            </w:r>
          </w:p>
          <w:p w:rsidR="00000000" w:rsidRPr="00985DC7" w:rsidP="00985DC7">
            <w:pPr>
              <w:pStyle w:val="ListBullet"/>
            </w:pPr>
            <w:r w:rsidRPr="00985DC7">
              <w:t>issues identification</w:t>
            </w:r>
          </w:p>
          <w:p w:rsidR="00000000" w:rsidRPr="00985DC7" w:rsidP="00985DC7">
            <w:pPr>
              <w:pStyle w:val="ListBullet"/>
            </w:pPr>
            <w:r w:rsidRPr="00985DC7">
              <w:t>exploring options</w:t>
            </w:r>
          </w:p>
          <w:p w:rsidR="00000000" w:rsidRPr="00985DC7" w:rsidP="00985DC7">
            <w:pPr>
              <w:pStyle w:val="ListBullet"/>
            </w:pPr>
            <w:r w:rsidRPr="00985DC7">
              <w:t>identifying areas of agreement</w:t>
            </w:r>
          </w:p>
          <w:p w:rsidR="00000000" w:rsidP="00985DC7">
            <w:pPr>
              <w:pStyle w:val="ListBullet"/>
              <w:rPr>
                <w:lang w:val="en-NZ"/>
              </w:rPr>
            </w:pPr>
            <w:r w:rsidRPr="00985DC7">
              <w:t>recording agreements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BoldandItalics"/>
              </w:rPr>
              <w:t>Legislation</w:t>
            </w:r>
            <w:r w:rsidRPr="00985DC7">
              <w:t xml:space="preserve">, </w:t>
            </w:r>
            <w:r w:rsidRPr="00985DC7">
              <w:rPr>
                <w:rStyle w:val="BoldandItalics"/>
              </w:rPr>
              <w:t>policy and procedures</w:t>
            </w:r>
            <w:r w:rsidRPr="00985DC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ListBullet"/>
            </w:pPr>
            <w:r w:rsidRPr="00985DC7">
              <w:t>State/Territory and Commonwealth legislation and regulations such as:</w:t>
            </w:r>
          </w:p>
          <w:p w:rsidR="00000000" w:rsidRPr="00985DC7" w:rsidP="00985DC7">
            <w:pPr>
              <w:pStyle w:val="ListBullet2"/>
            </w:pPr>
            <w:r w:rsidRPr="00985DC7">
              <w:t xml:space="preserve">public sector management acts </w:t>
            </w:r>
          </w:p>
          <w:p w:rsidR="00000000" w:rsidRPr="00985DC7" w:rsidP="00985DC7">
            <w:pPr>
              <w:pStyle w:val="ListBullet2"/>
            </w:pPr>
            <w:r w:rsidRPr="00985DC7">
              <w:t>privacy legislation</w:t>
            </w:r>
          </w:p>
          <w:p w:rsidR="00000000" w:rsidRPr="00985DC7" w:rsidP="00985DC7">
            <w:pPr>
              <w:pStyle w:val="ListBullet2"/>
            </w:pPr>
            <w:r w:rsidRPr="00985DC7">
              <w:t xml:space="preserve">equal employment opportunity, anti-discrimination and harassment legislation </w:t>
            </w:r>
          </w:p>
          <w:p w:rsidR="00000000" w:rsidRPr="00985DC7" w:rsidP="00985DC7">
            <w:pPr>
              <w:pStyle w:val="ListBullet2"/>
            </w:pPr>
            <w:r w:rsidRPr="00985DC7">
              <w:t>equity and diversity</w:t>
            </w:r>
          </w:p>
          <w:p w:rsidR="00000000" w:rsidRPr="00985DC7" w:rsidP="00985DC7">
            <w:pPr>
              <w:pStyle w:val="ListBullet2"/>
            </w:pPr>
            <w:r w:rsidRPr="00985DC7">
              <w:t>racial tolerance</w:t>
            </w:r>
          </w:p>
          <w:p w:rsidR="00000000" w:rsidRPr="00985DC7" w:rsidP="00985DC7">
            <w:pPr>
              <w:pStyle w:val="ListBullet2"/>
            </w:pPr>
            <w:r w:rsidRPr="00985DC7">
              <w:t>occupational health and safety legislation.</w:t>
            </w:r>
          </w:p>
          <w:p w:rsidR="00000000" w:rsidRPr="00985DC7" w:rsidP="00985DC7">
            <w:pPr>
              <w:pStyle w:val="ListBullet"/>
            </w:pPr>
            <w:r w:rsidRPr="00985DC7">
              <w:t>ethics and accountability standards</w:t>
            </w:r>
          </w:p>
          <w:p w:rsidR="00000000" w:rsidRPr="00985DC7" w:rsidP="00985DC7">
            <w:pPr>
              <w:pStyle w:val="ListBullet"/>
            </w:pPr>
            <w:r w:rsidRPr="00985DC7">
              <w:t>public sector standards</w:t>
            </w:r>
          </w:p>
          <w:p w:rsidR="00000000" w:rsidRPr="00985DC7" w:rsidP="00985DC7">
            <w:pPr>
              <w:pStyle w:val="ListBullet"/>
            </w:pPr>
            <w:r w:rsidRPr="00985DC7">
              <w:t xml:space="preserve">organisational </w:t>
            </w:r>
            <w:r w:rsidRPr="00985DC7">
              <w:t>policy, procedures and practices</w:t>
            </w:r>
          </w:p>
          <w:p w:rsidR="00000000" w:rsidRPr="00985DC7" w:rsidP="00985DC7">
            <w:pPr>
              <w:pStyle w:val="ListBullet"/>
            </w:pPr>
            <w:r w:rsidRPr="00985DC7">
              <w:t>organisational and public sector protocols</w:t>
            </w:r>
          </w:p>
          <w:p w:rsidR="00000000" w:rsidP="00985DC7">
            <w:pPr>
              <w:pStyle w:val="ListBullet"/>
              <w:rPr>
                <w:lang w:val="en-NZ"/>
              </w:rPr>
            </w:pPr>
            <w:r w:rsidRPr="00985DC7">
              <w:t>international legislation/codes of behaviour</w:t>
            </w:r>
          </w:p>
        </w:tc>
      </w:tr>
      <w:tr w:rsidTr="002B47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C7">
            <w:pPr>
              <w:pStyle w:val="BodyText"/>
              <w:rPr>
                <w:lang w:val="en-NZ"/>
              </w:rPr>
            </w:pPr>
            <w:r w:rsidRPr="00985DC7">
              <w:rPr>
                <w:rStyle w:val="BoldandItalics"/>
              </w:rPr>
              <w:t xml:space="preserve">Learning and development  </w:t>
            </w:r>
            <w:r w:rsidRPr="00985DC7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C7" w:rsidP="00985DC7">
            <w:pPr>
              <w:pStyle w:val="ListBullet"/>
            </w:pPr>
            <w:r w:rsidRPr="00985DC7">
              <w:t>formal internal and external courses</w:t>
            </w:r>
          </w:p>
          <w:p w:rsidR="00000000" w:rsidRPr="00985DC7" w:rsidP="00985DC7">
            <w:pPr>
              <w:pStyle w:val="ListBullet"/>
            </w:pPr>
            <w:r w:rsidRPr="00985DC7">
              <w:t>on-the-job learning</w:t>
            </w:r>
          </w:p>
          <w:p w:rsidR="00000000" w:rsidRPr="00985DC7" w:rsidP="00985DC7">
            <w:pPr>
              <w:pStyle w:val="ListBullet"/>
            </w:pPr>
            <w:r w:rsidRPr="00985DC7">
              <w:t>work experiences and assignments</w:t>
            </w:r>
          </w:p>
          <w:p w:rsidR="00000000" w:rsidRPr="00985DC7" w:rsidP="00985DC7">
            <w:pPr>
              <w:pStyle w:val="ListBullet"/>
            </w:pPr>
            <w:r w:rsidRPr="00985DC7">
              <w:t>placement at level and higher duties</w:t>
            </w:r>
          </w:p>
          <w:p w:rsidR="00000000" w:rsidRPr="00985DC7" w:rsidP="00985DC7">
            <w:pPr>
              <w:pStyle w:val="ListBullet"/>
            </w:pPr>
            <w:r w:rsidRPr="00985DC7">
              <w:t>self-paced multimedia learning</w:t>
            </w:r>
          </w:p>
          <w:p w:rsidR="00000000" w:rsidRPr="00985DC7" w:rsidP="00985DC7">
            <w:pPr>
              <w:pStyle w:val="ListBullet"/>
            </w:pPr>
            <w:r w:rsidRPr="00985DC7">
              <w:t>assisted formal study</w:t>
            </w:r>
          </w:p>
          <w:p w:rsidR="00000000" w:rsidRPr="00985DC7" w:rsidP="00985DC7">
            <w:pPr>
              <w:pStyle w:val="ListBullet"/>
            </w:pPr>
            <w:r w:rsidRPr="00985DC7">
              <w:t>conference and seminar attendance</w:t>
            </w:r>
          </w:p>
          <w:p w:rsidR="00000000" w:rsidRPr="00985DC7" w:rsidP="00985DC7">
            <w:pPr>
              <w:pStyle w:val="ListBullet"/>
            </w:pPr>
            <w:r w:rsidRPr="00985DC7">
              <w:t>induction and orientation</w:t>
            </w:r>
          </w:p>
        </w:tc>
      </w:tr>
    </w:tbl>
    <w:p w:rsidR="002B47BA" w:rsidP="00985DC7">
      <w:pPr>
        <w:pStyle w:val="BodyText"/>
      </w:pPr>
    </w:p>
    <w:p w:rsidR="002B47BA" w:rsidP="00985DC7">
      <w:pPr>
        <w:pStyle w:val="BodyText"/>
      </w:pPr>
    </w:p>
    <w:p w:rsidR="00000000" w:rsidRPr="00985DC7" w:rsidP="00985DC7">
      <w:pPr>
        <w:pStyle w:val="Heading1"/>
      </w:pPr>
      <w:bookmarkStart w:id="12" w:name="O_492789"/>
      <w:bookmarkEnd w:id="12"/>
      <w:r w:rsidRPr="00985DC7">
        <w:t>Unit Sector(s)</w:t>
      </w:r>
    </w:p>
    <w:p w:rsidR="00000000" w:rsidRPr="00985DC7" w:rsidP="00985DC7">
      <w:pPr>
        <w:pStyle w:val="BodyText"/>
      </w:pPr>
      <w:r w:rsidRPr="00985DC7">
        <w:t>Not applicable.</w:t>
      </w:r>
    </w:p>
    <w:p w:rsidR="00000000" w:rsidRPr="00985DC7" w:rsidP="00985DC7">
      <w:pPr>
        <w:pStyle w:val="AllowPageBreak"/>
      </w:pPr>
    </w:p>
    <w:p w:rsidR="00000000" w:rsidRPr="00985DC7" w:rsidP="00985DC7">
      <w:pPr>
        <w:pStyle w:val="Heading1"/>
      </w:pPr>
      <w:bookmarkStart w:id="13" w:name="O_492793"/>
      <w:bookmarkEnd w:id="13"/>
      <w:r w:rsidRPr="00985DC7">
        <w:t>Competency field</w:t>
      </w:r>
    </w:p>
    <w:p w:rsidR="00000000" w:rsidRPr="00985DC7" w:rsidP="00985DC7">
      <w:pPr>
        <w:pStyle w:val="BodyText"/>
      </w:pPr>
      <w:r w:rsidRPr="00985DC7">
        <w:t>Working in Government.</w:t>
      </w:r>
    </w:p>
    <w:p w:rsidR="00000000" w:rsidRPr="00985DC7" w:rsidP="00985DC7"/>
    <w:sectPr w:rsidSect="00985D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B47BA" w:rsidP="002B47B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BA" w:rsidP="00985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B47BA" w:rsidP="00985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B47BA" w:rsidP="00985DC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C7" w:rsidRPr="002B47BA" w:rsidP="002B47B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BA" w:rsidRPr="002D2AF8" w:rsidP="00985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PSPGOV302B Contribute to workgroup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2B47BA" w:rsidP="00985D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546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28B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AC7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D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D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D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D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D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D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D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D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D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D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D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DC7"/>
  </w:style>
  <w:style w:type="character" w:customStyle="1" w:styleId="Heading1Char">
    <w:name w:val="Heading 1 Char"/>
    <w:basedOn w:val="DefaultParagraphFont"/>
    <w:link w:val="Heading1"/>
    <w:rsid w:val="00985D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D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DC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85D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DC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85D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5D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DC7"/>
    <w:rPr>
      <w:b/>
      <w:spacing w:val="0"/>
    </w:rPr>
  </w:style>
  <w:style w:type="paragraph" w:styleId="ListBullet2">
    <w:name w:val="List Bullet 2"/>
    <w:basedOn w:val="List2"/>
    <w:rsid w:val="00985DC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5DC7"/>
    <w:rPr>
      <w:i/>
    </w:rPr>
  </w:style>
  <w:style w:type="paragraph" w:customStyle="1" w:styleId="SuperHeading">
    <w:name w:val="SuperHeading"/>
    <w:basedOn w:val="Normal"/>
    <w:rsid w:val="00985DC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85D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985DC7"/>
    <w:rPr>
      <w:u w:val="single"/>
    </w:rPr>
  </w:style>
  <w:style w:type="character" w:customStyle="1" w:styleId="BoldandItalics">
    <w:name w:val="Bold and Italics"/>
    <w:qFormat/>
    <w:rsid w:val="00985DC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5D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D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D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D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D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D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D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D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D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85D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D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D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5D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D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D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D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D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D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D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D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D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D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D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D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D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5D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D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D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DC7"/>
  </w:style>
  <w:style w:type="paragraph" w:styleId="TableofFigures">
    <w:name w:val="table of figures"/>
    <w:basedOn w:val="Normal"/>
    <w:next w:val="Normal"/>
    <w:semiHidden/>
    <w:rsid w:val="00985D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DC7"/>
    <w:pPr>
      <w:numPr>
        <w:numId w:val="11"/>
      </w:numPr>
    </w:pPr>
  </w:style>
  <w:style w:type="character" w:customStyle="1" w:styleId="WingdingSymbols">
    <w:name w:val="Wingding Symbols"/>
    <w:rsid w:val="00985DC7"/>
    <w:rPr>
      <w:rFonts w:ascii="Wingdings" w:hAnsi="Wingdings"/>
    </w:rPr>
  </w:style>
  <w:style w:type="paragraph" w:customStyle="1" w:styleId="TableHeading">
    <w:name w:val="Table Heading"/>
    <w:basedOn w:val="HeadingBase"/>
    <w:rsid w:val="00985D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DC7"/>
    <w:rPr>
      <w:color w:val="0033CC"/>
      <w:u w:val="none"/>
    </w:rPr>
  </w:style>
  <w:style w:type="paragraph" w:customStyle="1" w:styleId="BodyTextRight">
    <w:name w:val="Body Text Right"/>
    <w:basedOn w:val="BodyText"/>
    <w:rsid w:val="00985D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D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D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D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D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D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DC7"/>
    <w:rPr>
      <w:sz w:val="32"/>
    </w:rPr>
  </w:style>
  <w:style w:type="paragraph" w:customStyle="1" w:styleId="HeadingProcedure">
    <w:name w:val="Heading Procedure"/>
    <w:basedOn w:val="HeadingBase"/>
    <w:next w:val="Normal"/>
    <w:rsid w:val="00985D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DC7"/>
    <w:pPr>
      <w:spacing w:before="60" w:after="60"/>
    </w:pPr>
  </w:style>
  <w:style w:type="paragraph" w:styleId="ListContinue">
    <w:name w:val="List Continue"/>
    <w:basedOn w:val="List"/>
    <w:rsid w:val="00985DC7"/>
    <w:pPr>
      <w:ind w:firstLine="0"/>
    </w:pPr>
  </w:style>
  <w:style w:type="paragraph" w:customStyle="1" w:styleId="ListNote">
    <w:name w:val="List Note"/>
    <w:basedOn w:val="List"/>
    <w:rsid w:val="00985D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D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D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DC7"/>
    <w:rPr>
      <w:rFonts w:ascii="Courier New" w:hAnsi="Courier New"/>
    </w:rPr>
  </w:style>
  <w:style w:type="paragraph" w:customStyle="1" w:styleId="NoteBullet">
    <w:name w:val="Note Bullet"/>
    <w:basedOn w:val="Note"/>
    <w:rsid w:val="00985D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D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D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D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D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5D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D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DC7"/>
    <w:rPr>
      <w:b/>
      <w:smallCaps/>
    </w:rPr>
  </w:style>
  <w:style w:type="paragraph" w:customStyle="1" w:styleId="TableListNumber">
    <w:name w:val="Table List Number"/>
    <w:basedOn w:val="ListNumber"/>
    <w:rsid w:val="00985D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D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DC7"/>
    <w:pPr>
      <w:numPr>
        <w:numId w:val="9"/>
      </w:numPr>
    </w:pPr>
  </w:style>
  <w:style w:type="paragraph" w:customStyle="1" w:styleId="ListAlpha2">
    <w:name w:val="List Alpha 2"/>
    <w:basedOn w:val="List2"/>
    <w:rsid w:val="00985DC7"/>
    <w:pPr>
      <w:numPr>
        <w:numId w:val="8"/>
      </w:numPr>
    </w:pPr>
  </w:style>
  <w:style w:type="paragraph" w:styleId="List2">
    <w:name w:val="List 2"/>
    <w:basedOn w:val="BodyText"/>
    <w:rsid w:val="00985D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D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D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D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DC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DC7"/>
    <w:pPr>
      <w:numPr>
        <w:numId w:val="3"/>
      </w:numPr>
    </w:pPr>
  </w:style>
  <w:style w:type="paragraph" w:styleId="ListBullet5">
    <w:name w:val="List Bullet 5"/>
    <w:basedOn w:val="List5"/>
    <w:rsid w:val="00985DC7"/>
    <w:pPr>
      <w:numPr>
        <w:numId w:val="4"/>
      </w:numPr>
    </w:pPr>
  </w:style>
  <w:style w:type="paragraph" w:styleId="ListContinue2">
    <w:name w:val="List Continue 2"/>
    <w:basedOn w:val="List2"/>
    <w:rsid w:val="00985DC7"/>
    <w:pPr>
      <w:ind w:firstLine="0"/>
    </w:pPr>
  </w:style>
  <w:style w:type="paragraph" w:styleId="ListContinue3">
    <w:name w:val="List Continue 3"/>
    <w:basedOn w:val="List3"/>
    <w:rsid w:val="00985DC7"/>
    <w:pPr>
      <w:ind w:left="1021" w:firstLine="0"/>
    </w:pPr>
  </w:style>
  <w:style w:type="paragraph" w:styleId="ListContinue4">
    <w:name w:val="List Continue 4"/>
    <w:basedOn w:val="List4"/>
    <w:rsid w:val="00985DC7"/>
    <w:pPr>
      <w:ind w:firstLine="0"/>
    </w:pPr>
  </w:style>
  <w:style w:type="paragraph" w:styleId="ListContinue5">
    <w:name w:val="List Continue 5"/>
    <w:basedOn w:val="List5"/>
    <w:rsid w:val="00985DC7"/>
    <w:pPr>
      <w:ind w:firstLine="0"/>
    </w:pPr>
  </w:style>
  <w:style w:type="paragraph" w:styleId="ListNumber3">
    <w:name w:val="List Number 3"/>
    <w:basedOn w:val="List3"/>
    <w:rsid w:val="00985DC7"/>
    <w:pPr>
      <w:numPr>
        <w:numId w:val="5"/>
      </w:numPr>
    </w:pPr>
  </w:style>
  <w:style w:type="paragraph" w:styleId="ListNumber4">
    <w:name w:val="List Number 4"/>
    <w:basedOn w:val="List4"/>
    <w:rsid w:val="00985DC7"/>
    <w:pPr>
      <w:numPr>
        <w:numId w:val="6"/>
      </w:numPr>
    </w:pPr>
  </w:style>
  <w:style w:type="paragraph" w:styleId="ListNumber5">
    <w:name w:val="List Number 5"/>
    <w:basedOn w:val="List5"/>
    <w:rsid w:val="00985DC7"/>
    <w:pPr>
      <w:numPr>
        <w:numId w:val="7"/>
      </w:numPr>
    </w:pPr>
  </w:style>
  <w:style w:type="paragraph" w:styleId="BlockText">
    <w:name w:val="Block Text"/>
    <w:basedOn w:val="Normal"/>
    <w:rsid w:val="00985D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D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DC7"/>
    <w:rPr>
      <w:sz w:val="16"/>
      <w:vertAlign w:val="superscript"/>
    </w:rPr>
  </w:style>
  <w:style w:type="character" w:customStyle="1" w:styleId="Symbols">
    <w:name w:val="Symbols"/>
    <w:basedOn w:val="DefaultParagraphFont"/>
    <w:rsid w:val="00985DC7"/>
    <w:rPr>
      <w:rFonts w:ascii="Symbol" w:hAnsi="Symbol"/>
    </w:rPr>
  </w:style>
  <w:style w:type="character" w:customStyle="1" w:styleId="MenuOptions">
    <w:name w:val="Menu Options"/>
    <w:basedOn w:val="DefaultParagraphFont"/>
    <w:rsid w:val="00985D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DC7"/>
    <w:rPr>
      <w:b/>
    </w:rPr>
  </w:style>
  <w:style w:type="character" w:customStyle="1" w:styleId="Underlined">
    <w:name w:val="Underlined"/>
    <w:basedOn w:val="DefaultParagraphFont"/>
    <w:rsid w:val="00985DC7"/>
    <w:rPr>
      <w:u w:val="single"/>
    </w:rPr>
  </w:style>
  <w:style w:type="paragraph" w:customStyle="1" w:styleId="TableBodyTextRight">
    <w:name w:val="Table Body Text Right"/>
    <w:basedOn w:val="TableBodyText"/>
    <w:rsid w:val="00985D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DC7"/>
    <w:rPr>
      <w:sz w:val="18"/>
    </w:rPr>
  </w:style>
  <w:style w:type="paragraph" w:customStyle="1" w:styleId="BodySmallRight">
    <w:name w:val="Body Small Right"/>
    <w:basedOn w:val="BodyTextRight"/>
    <w:rsid w:val="00985DC7"/>
    <w:rPr>
      <w:sz w:val="18"/>
      <w:szCs w:val="18"/>
    </w:rPr>
  </w:style>
  <w:style w:type="paragraph" w:customStyle="1" w:styleId="MarginEdition">
    <w:name w:val="Margin Edition"/>
    <w:basedOn w:val="MarginNote"/>
    <w:rsid w:val="00985D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DC7"/>
    <w:rPr>
      <w:sz w:val="2"/>
      <w:szCs w:val="2"/>
    </w:rPr>
  </w:style>
  <w:style w:type="character" w:customStyle="1" w:styleId="Small">
    <w:name w:val="Small"/>
    <w:basedOn w:val="DefaultParagraphFont"/>
    <w:rsid w:val="00985DC7"/>
    <w:rPr>
      <w:sz w:val="16"/>
    </w:rPr>
  </w:style>
  <w:style w:type="paragraph" w:customStyle="1" w:styleId="WideTable">
    <w:name w:val="Wide Table"/>
    <w:basedOn w:val="Normal"/>
    <w:rsid w:val="00985D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DC7"/>
  </w:style>
  <w:style w:type="paragraph" w:styleId="Quote">
    <w:name w:val="Quote"/>
    <w:basedOn w:val="Heading1"/>
    <w:link w:val="QuoteChar"/>
    <w:qFormat/>
    <w:rsid w:val="00985D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D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DC7"/>
    <w:pPr>
      <w:pageBreakBefore/>
    </w:pPr>
  </w:style>
  <w:style w:type="paragraph" w:customStyle="1" w:styleId="Border">
    <w:name w:val="Border"/>
    <w:basedOn w:val="Normal"/>
    <w:qFormat/>
    <w:rsid w:val="00985D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D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D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D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D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D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D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D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DC7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985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D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D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D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D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D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1388</Words>
  <Characters>9001</Characters>
  <Application>Microsoft Office Word</Application>
  <DocSecurity>0</DocSecurity>
  <Lines>302</Lines>
  <Paragraphs>200</Paragraphs>
  <ScaleCrop>false</ScaleCrop>
  <Company>Author-it Software Corporation Ltd.</Company>
  <LinksUpToDate>false</LinksUpToDate>
  <CharactersWithSpaces>10326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PSPGOV302B Contribute to workgroup activities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2012-11-01T17:21:00Z</dcterms:created>
  <dcterms:modified xsi:type="dcterms:W3CDTF">2012-11-01T17:21:00Z</dcterms:modified>
</cp:coreProperties>
</file>