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687" w:rsidP="00375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PSP60404 Advanced Diploma of Government (Human Resources)</w:t>
      </w:r>
      <w:r>
        <w:fldChar w:fldCharType="end"/>
      </w:r>
    </w:p>
    <w:p w:rsidR="00375687" w:rsidP="00375687">
      <w:pPr>
        <w:pStyle w:val="Version"/>
        <w:sectPr w:rsidSect="00AE5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E5076" w:rsidP="00AE5076">
      <w:pPr>
        <w:pStyle w:val="SuperHeading"/>
      </w:pPr>
      <w:r w:rsidRPr="00AE5076">
        <w:t>PSP60404 Advanced Diploma of Government (Human Resources)</w:t>
      </w:r>
    </w:p>
    <w:p w:rsidR="00000000" w:rsidRPr="00AE5076" w:rsidP="00AE5076">
      <w:pPr>
        <w:pStyle w:val="Heading1"/>
      </w:pPr>
      <w:bookmarkStart w:id="1" w:name="O_421191"/>
      <w:bookmarkEnd w:id="1"/>
      <w:r w:rsidRPr="00AE5076">
        <w:t>Modification History</w:t>
      </w:r>
    </w:p>
    <w:p w:rsidR="00000000" w:rsidRPr="00AE5076" w:rsidP="00AE5076">
      <w:pPr>
        <w:pStyle w:val="BodyText"/>
      </w:pPr>
      <w:r w:rsidRPr="00AE5076">
        <w:t>PSP60404 Release 2:</w:t>
      </w:r>
      <w:r w:rsidRPr="00AE5076">
        <w:tab/>
        <w:t>Layout adjusted. No changes to content.</w:t>
      </w:r>
    </w:p>
    <w:p w:rsidR="00000000" w:rsidRPr="00AE5076" w:rsidP="00AE5076">
      <w:pPr>
        <w:pStyle w:val="BodyText"/>
      </w:pPr>
      <w:r w:rsidRPr="00AE5076">
        <w:t>PSP60404 Release 1:</w:t>
      </w:r>
      <w:r w:rsidRPr="00AE5076">
        <w:tab/>
        <w:t>Primary release.</w:t>
      </w:r>
    </w:p>
    <w:p w:rsidR="00000000" w:rsidRPr="00AE5076" w:rsidP="00AE5076">
      <w:pPr>
        <w:pStyle w:val="AllowPageBreak"/>
      </w:pPr>
    </w:p>
    <w:p w:rsidR="00000000" w:rsidRPr="00AE5076" w:rsidP="00AE5076">
      <w:pPr>
        <w:pStyle w:val="Heading1"/>
      </w:pPr>
      <w:bookmarkStart w:id="2" w:name="O_421196"/>
      <w:bookmarkEnd w:id="2"/>
      <w:r w:rsidRPr="00AE5076">
        <w:t>Description</w:t>
      </w:r>
    </w:p>
    <w:p w:rsidR="00000000" w:rsidRPr="00AE5076" w:rsidP="00AE5076">
      <w:pPr>
        <w:pStyle w:val="BodyText"/>
      </w:pPr>
      <w:r w:rsidRPr="00AE5076">
        <w:t>This specialist qualification c</w:t>
      </w:r>
      <w:r w:rsidRPr="00AE5076">
        <w:t>overs the competencies required of those managing human resources within a public sector organisation. Electives can reflect a broad-based approach or have a particular focus within Human Resource Management, Human Resource Development, Industrial Relation</w:t>
      </w:r>
      <w:r w:rsidRPr="00AE5076">
        <w:t>s or Organisational Development. Electives should reflect the responsibilities of the individual and the job skills required for effective performance. Where a free choice of Electives is possible in the qualification packaging rules, Electives may also be</w:t>
      </w:r>
      <w:r w:rsidRPr="00AE5076">
        <w:t xml:space="preserve"> drawn from other Training Packages to reflect the work context and career plans of the individual.</w:t>
      </w:r>
    </w:p>
    <w:p w:rsidR="00000000" w:rsidRPr="00AE5076" w:rsidP="00AE5076">
      <w:pPr>
        <w:pStyle w:val="AllowPageBreak"/>
      </w:pPr>
    </w:p>
    <w:p w:rsidR="00000000" w:rsidRPr="00AE5076" w:rsidP="00AE5076">
      <w:pPr>
        <w:pStyle w:val="Heading1"/>
      </w:pPr>
      <w:bookmarkStart w:id="3" w:name="O_421189"/>
      <w:bookmarkEnd w:id="3"/>
      <w:r w:rsidRPr="00AE5076">
        <w:t>Pathways Information</w:t>
      </w:r>
    </w:p>
    <w:p w:rsidR="00000000" w:rsidRPr="00AE5076" w:rsidP="00AE5076">
      <w:pPr>
        <w:pStyle w:val="BodyText"/>
      </w:pPr>
      <w:r w:rsidRPr="00AE5076">
        <w:t>Not applicable.</w:t>
      </w:r>
    </w:p>
    <w:p w:rsidR="00000000" w:rsidRPr="00AE5076" w:rsidP="00AE5076">
      <w:pPr>
        <w:pStyle w:val="AllowPageBreak"/>
      </w:pPr>
    </w:p>
    <w:p w:rsidR="00000000" w:rsidRPr="00AE5076" w:rsidP="00AE5076">
      <w:pPr>
        <w:pStyle w:val="Heading1"/>
      </w:pPr>
      <w:bookmarkStart w:id="4" w:name="O_421192"/>
      <w:bookmarkEnd w:id="4"/>
      <w:r w:rsidRPr="00AE5076">
        <w:t>Licensing/Regulatory Information</w:t>
      </w:r>
    </w:p>
    <w:p w:rsidR="00000000" w:rsidRPr="00AE5076" w:rsidP="00AE5076">
      <w:pPr>
        <w:pStyle w:val="BodyText"/>
      </w:pPr>
      <w:r w:rsidRPr="00AE5076">
        <w:t>Not applicable.</w:t>
      </w:r>
    </w:p>
    <w:p w:rsidR="00000000" w:rsidRPr="00AE5076" w:rsidP="00AE5076">
      <w:pPr>
        <w:pStyle w:val="AllowPageBreak"/>
      </w:pPr>
    </w:p>
    <w:p w:rsidR="00000000" w:rsidRPr="00AE5076" w:rsidP="00AE5076">
      <w:pPr>
        <w:pStyle w:val="Heading1"/>
      </w:pPr>
      <w:bookmarkStart w:id="5" w:name="O_421194"/>
      <w:bookmarkEnd w:id="5"/>
      <w:r w:rsidRPr="00AE5076">
        <w:t>Entry Requirements</w:t>
      </w:r>
    </w:p>
    <w:p w:rsidR="00000000" w:rsidRPr="00AE5076" w:rsidP="00AE5076">
      <w:pPr>
        <w:pStyle w:val="BodyText"/>
      </w:pPr>
      <w:r w:rsidRPr="00AE5076">
        <w:t>Not applicable.</w:t>
      </w:r>
    </w:p>
    <w:p w:rsidR="00000000" w:rsidRPr="00AE5076" w:rsidP="00AE5076">
      <w:pPr>
        <w:pStyle w:val="AllowPageBreak"/>
      </w:pPr>
    </w:p>
    <w:p w:rsidR="00000000" w:rsidRPr="00AE5076" w:rsidP="00AE5076">
      <w:pPr>
        <w:pStyle w:val="Heading1"/>
      </w:pPr>
      <w:bookmarkStart w:id="6" w:name="O_421195"/>
      <w:bookmarkEnd w:id="6"/>
      <w:r w:rsidRPr="00AE5076">
        <w:t>Employability Skills Summary</w:t>
      </w:r>
    </w:p>
    <w:p w:rsidR="00000000" w:rsidRPr="00AE5076" w:rsidP="00AE5076">
      <w:pPr>
        <w:pStyle w:val="BodyText"/>
      </w:pPr>
      <w:r w:rsidRPr="00AE5076">
        <w:t>Not applicable.</w:t>
      </w:r>
    </w:p>
    <w:p w:rsidR="00000000" w:rsidRPr="00AE5076" w:rsidP="00AE5076">
      <w:pPr>
        <w:pStyle w:val="AllowPageBreak"/>
      </w:pPr>
    </w:p>
    <w:p w:rsidR="00000000" w:rsidRPr="00AE5076" w:rsidP="00AE5076">
      <w:pPr>
        <w:pStyle w:val="Heading1"/>
      </w:pPr>
      <w:bookmarkStart w:id="7" w:name="O_421190"/>
      <w:bookmarkEnd w:id="7"/>
      <w:r w:rsidRPr="00AE5076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96"/>
        <w:gridCol w:w="7300"/>
      </w:tblGrid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076" w:rsidP="00AE5076">
            <w:pPr>
              <w:pStyle w:val="BodyText"/>
            </w:pPr>
            <w:r w:rsidRPr="00AE5076">
              <w:t>15 units of competency are required including:</w:t>
            </w:r>
          </w:p>
          <w:p w:rsidR="00000000" w:rsidRPr="00AE5076" w:rsidP="00AE5076">
            <w:pPr>
              <w:pStyle w:val="ListBullet"/>
            </w:pPr>
            <w:r w:rsidRPr="00AE5076">
              <w:t>7 core units</w:t>
            </w:r>
          </w:p>
          <w:p w:rsidR="00000000" w:rsidRPr="00AE5076" w:rsidP="00AE5076">
            <w:pPr>
              <w:pStyle w:val="ListBullet"/>
            </w:pPr>
            <w:r w:rsidRPr="00AE5076">
              <w:t>8 elective units</w:t>
            </w:r>
          </w:p>
          <w:p w:rsidR="00000000" w:rsidRPr="00AE5076" w:rsidP="00AE5076">
            <w:pPr>
              <w:pStyle w:val="BodyText"/>
            </w:pPr>
            <w:r w:rsidRPr="00AE5076">
              <w:t xml:space="preserve">Choose 8 elective units </w:t>
            </w:r>
          </w:p>
          <w:p w:rsidR="00000000" w:rsidRPr="00AE5076" w:rsidP="00AE5076">
            <w:pPr>
              <w:pStyle w:val="ListBullet"/>
            </w:pPr>
            <w:r w:rsidRPr="00AE5076">
              <w:t>6 units from those electives listed below</w:t>
            </w:r>
          </w:p>
          <w:p w:rsidR="00000000" w:rsidRPr="00AE5076" w:rsidP="00AE5076">
            <w:pPr>
              <w:pStyle w:val="ListBullet"/>
            </w:pPr>
            <w:r w:rsidRPr="00AE5076">
              <w:t xml:space="preserve">2 units from elsewhere within this Training Package, </w:t>
            </w:r>
            <w:r w:rsidRPr="00AE5076">
              <w:rPr>
                <w:rStyle w:val="SpecialBold"/>
              </w:rPr>
              <w:t>or</w:t>
            </w:r>
            <w:r w:rsidRPr="00AE5076">
              <w:t xml:space="preserve"> from another endorsed Training Package, or from an Accredited Course.</w:t>
            </w:r>
          </w:p>
          <w:p w:rsidR="00000000" w:rsidRPr="00AE5076" w:rsidP="00AE5076">
            <w:pPr>
              <w:pStyle w:val="BodyText"/>
            </w:pPr>
            <w:r w:rsidRPr="00AE5076">
              <w:rPr>
                <w:rStyle w:val="SpecialBold"/>
              </w:rPr>
              <w:t>Units selected should not duplicate content already covered by other units in this qualification</w:t>
            </w:r>
            <w:r w:rsidRPr="00AE5076">
              <w:t>.</w:t>
            </w:r>
          </w:p>
          <w:p w:rsidR="00000000" w:rsidRPr="00AE5076" w:rsidP="00AE5076">
            <w:pPr>
              <w:pStyle w:val="BodyText"/>
            </w:pPr>
            <w:r w:rsidRPr="00AE5076">
              <w:t>All elective units must be sele</w:t>
            </w:r>
            <w:r w:rsidRPr="00AE5076">
              <w:t>cted from an equivalent qualification level or higher, unless otherwise stated.</w:t>
            </w:r>
          </w:p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** For this qualification, a maximum of 1 unit from Diploma level may be used.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rPr>
                <w:rStyle w:val="SpecialBold"/>
              </w:rPr>
              <w:t>Core Units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PSPETHC601B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Maintain and enhance confidence in public service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PSPGOV601B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Apply government systems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PSPGOV602B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Establish and maintain strategic networks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PSPLEGN601B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compliance with legislation in the public sector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PSPMNGT605B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diversity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PSPOHS602A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workplace safety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PSPPOL603A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policy implementation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rPr>
                <w:rStyle w:val="SpecialBold"/>
              </w:rPr>
              <w:t>Elective Units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PSPHR603B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Provide advisory and mediation services 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Manage recruitment 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PSPHR613A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retention and separation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PSPHR614A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employment relations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PSPHR615A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human resource development strategies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PSPHR616A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performance management system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PSPHR617A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Manage redeployment 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PSPHR618A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human resource information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PSPHR619A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remuneration strategies and plans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PSPHR620A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organisational development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PSPHR621A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organisational design strategies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PSPHR702B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Formulate a strategic human resource plan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PSPHR703A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Provide leadership in strategic human resource management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PSPMNGT611A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>Manage evaluations</w:t>
            </w:r>
          </w:p>
        </w:tc>
      </w:tr>
      <w:tr w:rsidTr="00375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076">
            <w:pPr>
              <w:pStyle w:val="BodyText"/>
              <w:rPr>
                <w:lang w:val="en-NZ"/>
              </w:rPr>
            </w:pPr>
            <w:r w:rsidRPr="00AE5076">
              <w:t xml:space="preserve">PSPOHS601B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076" w:rsidP="00AE5076">
            <w:pPr>
              <w:pStyle w:val="BodyText"/>
            </w:pPr>
            <w:r w:rsidRPr="00AE5076">
              <w:t>Establish and maintain a workplace safety system</w:t>
            </w:r>
          </w:p>
        </w:tc>
      </w:tr>
    </w:tbl>
    <w:p w:rsidR="00375687" w:rsidP="00AE5076">
      <w:pPr>
        <w:pStyle w:val="BodyText"/>
      </w:pPr>
    </w:p>
    <w:p w:rsidR="00375687" w:rsidP="00AE5076">
      <w:pPr>
        <w:pStyle w:val="BodyText"/>
      </w:pPr>
    </w:p>
    <w:p w:rsidR="00000000" w:rsidRPr="00AE5076" w:rsidP="00AE5076"/>
    <w:sectPr w:rsidSect="00AE50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5687" w:rsidP="00375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87" w:rsidP="00AE5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687" w:rsidP="00AE5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75687" w:rsidP="00AE507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5687" w:rsidP="0037568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87" w:rsidP="00AE5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PSP60404 Advanced Diploma of Government (Human Resources)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75687" w:rsidP="00AE507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7A1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5AD5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E5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076"/>
  </w:style>
  <w:style w:type="character" w:customStyle="1" w:styleId="Heading1Char">
    <w:name w:val="Heading 1 Char"/>
    <w:basedOn w:val="DefaultParagraphFont"/>
    <w:link w:val="Heading1"/>
    <w:rsid w:val="00AE5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0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07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E5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07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E50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5076"/>
    <w:rPr>
      <w:b/>
      <w:spacing w:val="0"/>
    </w:rPr>
  </w:style>
  <w:style w:type="paragraph" w:styleId="Header">
    <w:name w:val="header"/>
    <w:basedOn w:val="Normal"/>
    <w:link w:val="HeaderChar"/>
    <w:rsid w:val="00AE5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E507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E5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0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E50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E507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E5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E5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0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07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07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E5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0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076"/>
    <w:rPr>
      <w:i/>
    </w:rPr>
  </w:style>
  <w:style w:type="paragraph" w:styleId="Caption">
    <w:name w:val="caption"/>
    <w:basedOn w:val="BodyText"/>
    <w:next w:val="Normal"/>
    <w:qFormat/>
    <w:rsid w:val="00AE5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076"/>
  </w:style>
  <w:style w:type="paragraph" w:styleId="TableofFigures">
    <w:name w:val="table of figures"/>
    <w:basedOn w:val="Normal"/>
    <w:next w:val="Normal"/>
    <w:semiHidden/>
    <w:rsid w:val="00AE5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076"/>
    <w:pPr>
      <w:numPr>
        <w:numId w:val="10"/>
      </w:numPr>
    </w:pPr>
  </w:style>
  <w:style w:type="character" w:customStyle="1" w:styleId="WingdingSymbols">
    <w:name w:val="Wingding Symbols"/>
    <w:rsid w:val="00AE5076"/>
    <w:rPr>
      <w:rFonts w:ascii="Wingdings" w:hAnsi="Wingdings"/>
    </w:rPr>
  </w:style>
  <w:style w:type="paragraph" w:customStyle="1" w:styleId="TableHeading">
    <w:name w:val="Table Heading"/>
    <w:basedOn w:val="HeadingBase"/>
    <w:rsid w:val="00AE5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076"/>
    <w:rPr>
      <w:color w:val="0033CC"/>
      <w:u w:val="none"/>
    </w:rPr>
  </w:style>
  <w:style w:type="paragraph" w:customStyle="1" w:styleId="BodyTextRight">
    <w:name w:val="Body Text Right"/>
    <w:basedOn w:val="BodyText"/>
    <w:rsid w:val="00AE5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0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07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E5076"/>
    <w:rPr>
      <w:sz w:val="32"/>
    </w:rPr>
  </w:style>
  <w:style w:type="paragraph" w:customStyle="1" w:styleId="HeadingProcedure">
    <w:name w:val="Heading Procedure"/>
    <w:basedOn w:val="HeadingBase"/>
    <w:next w:val="Normal"/>
    <w:rsid w:val="00AE5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076"/>
    <w:pPr>
      <w:spacing w:before="60" w:after="60"/>
    </w:pPr>
  </w:style>
  <w:style w:type="paragraph" w:styleId="ListContinue">
    <w:name w:val="List Continue"/>
    <w:basedOn w:val="List"/>
    <w:rsid w:val="00AE5076"/>
    <w:pPr>
      <w:ind w:firstLine="0"/>
    </w:pPr>
  </w:style>
  <w:style w:type="paragraph" w:customStyle="1" w:styleId="ListNote">
    <w:name w:val="List Note"/>
    <w:basedOn w:val="List"/>
    <w:rsid w:val="00AE5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076"/>
    <w:rPr>
      <w:rFonts w:ascii="Courier New" w:hAnsi="Courier New"/>
    </w:rPr>
  </w:style>
  <w:style w:type="paragraph" w:customStyle="1" w:styleId="NoteBullet">
    <w:name w:val="Note Bullet"/>
    <w:basedOn w:val="Note"/>
    <w:rsid w:val="00AE5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0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5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07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E5076"/>
    <w:rPr>
      <w:b/>
      <w:smallCaps/>
    </w:rPr>
  </w:style>
  <w:style w:type="paragraph" w:customStyle="1" w:styleId="TableListNumber">
    <w:name w:val="Table List Number"/>
    <w:basedOn w:val="ListNumber"/>
    <w:rsid w:val="00AE5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076"/>
    <w:pPr>
      <w:numPr>
        <w:numId w:val="8"/>
      </w:numPr>
    </w:pPr>
  </w:style>
  <w:style w:type="paragraph" w:customStyle="1" w:styleId="ListAlpha2">
    <w:name w:val="List Alpha 2"/>
    <w:basedOn w:val="List2"/>
    <w:rsid w:val="00AE5076"/>
    <w:pPr>
      <w:numPr>
        <w:numId w:val="7"/>
      </w:numPr>
    </w:pPr>
  </w:style>
  <w:style w:type="paragraph" w:styleId="List2">
    <w:name w:val="List 2"/>
    <w:basedOn w:val="BodyText"/>
    <w:rsid w:val="00AE5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0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076"/>
    <w:pPr>
      <w:numPr>
        <w:numId w:val="2"/>
      </w:numPr>
    </w:pPr>
  </w:style>
  <w:style w:type="paragraph" w:styleId="ListBullet5">
    <w:name w:val="List Bullet 5"/>
    <w:basedOn w:val="List5"/>
    <w:rsid w:val="00AE5076"/>
    <w:pPr>
      <w:numPr>
        <w:numId w:val="3"/>
      </w:numPr>
    </w:pPr>
  </w:style>
  <w:style w:type="paragraph" w:styleId="ListContinue2">
    <w:name w:val="List Continue 2"/>
    <w:basedOn w:val="List2"/>
    <w:rsid w:val="00AE5076"/>
    <w:pPr>
      <w:ind w:firstLine="0"/>
    </w:pPr>
  </w:style>
  <w:style w:type="paragraph" w:styleId="ListContinue3">
    <w:name w:val="List Continue 3"/>
    <w:basedOn w:val="List3"/>
    <w:rsid w:val="00AE5076"/>
    <w:pPr>
      <w:ind w:left="1021" w:firstLine="0"/>
    </w:pPr>
  </w:style>
  <w:style w:type="paragraph" w:styleId="ListContinue4">
    <w:name w:val="List Continue 4"/>
    <w:basedOn w:val="List4"/>
    <w:rsid w:val="00AE5076"/>
    <w:pPr>
      <w:ind w:firstLine="0"/>
    </w:pPr>
  </w:style>
  <w:style w:type="paragraph" w:styleId="ListContinue5">
    <w:name w:val="List Continue 5"/>
    <w:basedOn w:val="List5"/>
    <w:rsid w:val="00AE5076"/>
    <w:pPr>
      <w:ind w:firstLine="0"/>
    </w:pPr>
  </w:style>
  <w:style w:type="paragraph" w:styleId="ListNumber3">
    <w:name w:val="List Number 3"/>
    <w:basedOn w:val="List3"/>
    <w:rsid w:val="00AE5076"/>
    <w:pPr>
      <w:numPr>
        <w:numId w:val="4"/>
      </w:numPr>
    </w:pPr>
  </w:style>
  <w:style w:type="paragraph" w:styleId="ListNumber4">
    <w:name w:val="List Number 4"/>
    <w:basedOn w:val="List4"/>
    <w:rsid w:val="00AE5076"/>
    <w:pPr>
      <w:numPr>
        <w:numId w:val="5"/>
      </w:numPr>
    </w:pPr>
  </w:style>
  <w:style w:type="paragraph" w:styleId="ListNumber5">
    <w:name w:val="List Number 5"/>
    <w:basedOn w:val="List5"/>
    <w:rsid w:val="00AE5076"/>
    <w:pPr>
      <w:numPr>
        <w:numId w:val="6"/>
      </w:numPr>
    </w:pPr>
  </w:style>
  <w:style w:type="paragraph" w:styleId="BlockText">
    <w:name w:val="Block Text"/>
    <w:basedOn w:val="Normal"/>
    <w:rsid w:val="00AE5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076"/>
    <w:rPr>
      <w:sz w:val="16"/>
      <w:vertAlign w:val="superscript"/>
    </w:rPr>
  </w:style>
  <w:style w:type="character" w:customStyle="1" w:styleId="Symbols">
    <w:name w:val="Symbols"/>
    <w:basedOn w:val="DefaultParagraphFont"/>
    <w:rsid w:val="00AE5076"/>
    <w:rPr>
      <w:rFonts w:ascii="Symbol" w:hAnsi="Symbol"/>
    </w:rPr>
  </w:style>
  <w:style w:type="character" w:customStyle="1" w:styleId="MenuOptions">
    <w:name w:val="Menu Options"/>
    <w:basedOn w:val="DefaultParagraphFont"/>
    <w:rsid w:val="00AE5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076"/>
    <w:rPr>
      <w:b/>
    </w:rPr>
  </w:style>
  <w:style w:type="character" w:customStyle="1" w:styleId="Underlined">
    <w:name w:val="Underlined"/>
    <w:basedOn w:val="DefaultParagraphFont"/>
    <w:rsid w:val="00AE5076"/>
    <w:rPr>
      <w:u w:val="single"/>
    </w:rPr>
  </w:style>
  <w:style w:type="paragraph" w:customStyle="1" w:styleId="TableBodyTextRight">
    <w:name w:val="Table Body Text Right"/>
    <w:basedOn w:val="TableBodyText"/>
    <w:rsid w:val="00AE5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076"/>
    <w:rPr>
      <w:sz w:val="18"/>
    </w:rPr>
  </w:style>
  <w:style w:type="paragraph" w:customStyle="1" w:styleId="BodySmallRight">
    <w:name w:val="Body Small Right"/>
    <w:basedOn w:val="BodyTextRight"/>
    <w:rsid w:val="00AE5076"/>
    <w:rPr>
      <w:sz w:val="18"/>
      <w:szCs w:val="18"/>
    </w:rPr>
  </w:style>
  <w:style w:type="paragraph" w:customStyle="1" w:styleId="MarginEdition">
    <w:name w:val="Margin Edition"/>
    <w:basedOn w:val="MarginNote"/>
    <w:rsid w:val="00AE5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076"/>
    <w:rPr>
      <w:sz w:val="2"/>
      <w:szCs w:val="2"/>
    </w:rPr>
  </w:style>
  <w:style w:type="character" w:customStyle="1" w:styleId="Small">
    <w:name w:val="Small"/>
    <w:basedOn w:val="DefaultParagraphFont"/>
    <w:rsid w:val="00AE5076"/>
    <w:rPr>
      <w:sz w:val="16"/>
    </w:rPr>
  </w:style>
  <w:style w:type="paragraph" w:customStyle="1" w:styleId="WideTable">
    <w:name w:val="Wide Table"/>
    <w:basedOn w:val="Normal"/>
    <w:rsid w:val="00AE5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076"/>
  </w:style>
  <w:style w:type="paragraph" w:styleId="Quote">
    <w:name w:val="Quote"/>
    <w:basedOn w:val="Heading1"/>
    <w:link w:val="QuoteChar"/>
    <w:qFormat/>
    <w:rsid w:val="00AE5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076"/>
    <w:pPr>
      <w:pageBreakBefore/>
    </w:pPr>
  </w:style>
  <w:style w:type="paragraph" w:customStyle="1" w:styleId="Border">
    <w:name w:val="Border"/>
    <w:basedOn w:val="Normal"/>
    <w:qFormat/>
    <w:rsid w:val="00AE5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07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E5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076"/>
    <w:rPr>
      <w:u w:val="single"/>
    </w:rPr>
  </w:style>
  <w:style w:type="character" w:customStyle="1" w:styleId="BoldandItalics">
    <w:name w:val="Bold and Italics"/>
    <w:qFormat/>
    <w:rsid w:val="00AE5076"/>
    <w:rPr>
      <w:b/>
      <w:i/>
      <w:u w:val="none"/>
    </w:rPr>
  </w:style>
  <w:style w:type="paragraph" w:styleId="BalloonText">
    <w:name w:val="Balloon Text"/>
    <w:basedOn w:val="Normal"/>
    <w:link w:val="BalloonTextChar"/>
    <w:rsid w:val="00AE5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07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E50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07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350</Words>
  <Characters>2341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PSP60404 Advanced Diploma of Government (Human Resources)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Dennis Urbans</cp:lastModifiedBy>
  <cp:revision>3</cp:revision>
  <dcterms:created xsi:type="dcterms:W3CDTF">2012-05-27T07:13:00Z</dcterms:created>
  <dcterms:modified xsi:type="dcterms:W3CDTF">2012-05-27T07:14:00Z</dcterms:modified>
</cp:coreProperties>
</file>