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A43" w:rsidP="00045A43">
      <w:pPr>
        <w:pStyle w:val="Title"/>
      </w:pPr>
      <w:r>
        <w:fldChar w:fldCharType="begin"/>
      </w:r>
      <w:r>
        <w:instrText xml:space="preserve"> TITLE   \* MERGEFORMAT </w:instrText>
      </w:r>
      <w:r>
        <w:fldChar w:fldCharType="separate"/>
      </w:r>
      <w:r>
        <w:t>PSP51304 Diploma of Government (Project Management)</w:t>
      </w:r>
      <w:r>
        <w:fldChar w:fldCharType="end"/>
      </w:r>
    </w:p>
    <w:p w:rsidR="00045A43" w:rsidP="00045A43">
      <w:pPr>
        <w:pStyle w:val="Version"/>
        <w:sectPr w:rsidSect="001B5B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B5BF5" w:rsidP="001B5BF5">
      <w:pPr>
        <w:pStyle w:val="SuperHeading"/>
      </w:pPr>
      <w:r w:rsidRPr="001B5BF5">
        <w:t>PSP51304 Diploma of Government (Project Management)</w:t>
      </w:r>
    </w:p>
    <w:p w:rsidR="00000000" w:rsidRPr="001B5BF5" w:rsidP="001B5BF5">
      <w:pPr>
        <w:pStyle w:val="Heading1"/>
      </w:pPr>
      <w:bookmarkStart w:id="1" w:name="O_421441"/>
      <w:bookmarkEnd w:id="1"/>
      <w:r w:rsidRPr="001B5BF5">
        <w:t>Modification History</w:t>
      </w:r>
    </w:p>
    <w:p w:rsidR="00000000" w:rsidRPr="001B5BF5" w:rsidP="001B5BF5">
      <w:pPr>
        <w:pStyle w:val="BodyText"/>
      </w:pPr>
      <w:r w:rsidRPr="001B5BF5">
        <w:t>PSP51304 Release 2:</w:t>
      </w:r>
      <w:r w:rsidRPr="001B5BF5">
        <w:tab/>
        <w:t>Layout adjusted. No changes to content.</w:t>
      </w:r>
    </w:p>
    <w:p w:rsidR="00000000" w:rsidRPr="001B5BF5" w:rsidP="001B5BF5">
      <w:pPr>
        <w:pStyle w:val="BodyText"/>
      </w:pPr>
      <w:r w:rsidRPr="001B5BF5">
        <w:t>PSP51304 Release 1:</w:t>
      </w:r>
      <w:r w:rsidRPr="001B5BF5">
        <w:tab/>
        <w:t>Primary release.</w:t>
      </w:r>
    </w:p>
    <w:p w:rsidR="00000000" w:rsidRPr="001B5BF5" w:rsidP="001B5BF5">
      <w:pPr>
        <w:pStyle w:val="AllowPageBreak"/>
      </w:pPr>
    </w:p>
    <w:p w:rsidR="00000000" w:rsidRPr="001B5BF5" w:rsidP="001B5BF5">
      <w:pPr>
        <w:pStyle w:val="Heading1"/>
      </w:pPr>
      <w:bookmarkStart w:id="2" w:name="O_421449"/>
      <w:bookmarkEnd w:id="2"/>
      <w:r w:rsidRPr="001B5BF5">
        <w:t>Description</w:t>
      </w:r>
    </w:p>
    <w:p w:rsidR="00000000" w:rsidRPr="001B5BF5" w:rsidP="001B5BF5">
      <w:pPr>
        <w:pStyle w:val="BodyText"/>
      </w:pPr>
      <w:r w:rsidRPr="001B5BF5">
        <w:t xml:space="preserve">This specialist qualification covers </w:t>
      </w:r>
      <w:r w:rsidRPr="001B5BF5">
        <w:t>the competencies required of persons responsible for the coordination of personnel responsible for the management of projects. Electives should reflect the responsibilities of the individual and the job skills required for effective performance. Where a fr</w:t>
      </w:r>
      <w:r w:rsidRPr="001B5BF5">
        <w:t>ee choice of electives is possible in the qualification packaging rules, electives may also be drawn from other Training Packages to reflect the work context and career plans of the individual. Please note that the full suite of Private Sector Project Mana</w:t>
      </w:r>
      <w:r w:rsidRPr="001B5BF5">
        <w:t>gement units (9 units) may be substituted for the three required Project Management units listed if this better reflects the way project management is conducted within the organisation.</w:t>
      </w:r>
    </w:p>
    <w:p w:rsidR="00000000" w:rsidRPr="001B5BF5" w:rsidP="001B5BF5">
      <w:pPr>
        <w:pStyle w:val="AllowPageBreak"/>
      </w:pPr>
    </w:p>
    <w:p w:rsidR="00000000" w:rsidRPr="001B5BF5" w:rsidP="001B5BF5">
      <w:pPr>
        <w:pStyle w:val="Heading1"/>
      </w:pPr>
      <w:bookmarkStart w:id="3" w:name="O_421437"/>
      <w:bookmarkEnd w:id="3"/>
      <w:r w:rsidRPr="001B5BF5">
        <w:t>Pathways Information</w:t>
      </w:r>
    </w:p>
    <w:p w:rsidR="00000000" w:rsidRPr="001B5BF5" w:rsidP="001B5BF5">
      <w:pPr>
        <w:pStyle w:val="BodyText"/>
      </w:pPr>
      <w:r w:rsidRPr="001B5BF5">
        <w:t>Not applicable.</w:t>
      </w:r>
    </w:p>
    <w:p w:rsidR="00000000" w:rsidRPr="001B5BF5" w:rsidP="001B5BF5">
      <w:pPr>
        <w:pStyle w:val="AllowPageBreak"/>
      </w:pPr>
    </w:p>
    <w:p w:rsidR="00000000" w:rsidRPr="001B5BF5" w:rsidP="001B5BF5">
      <w:pPr>
        <w:pStyle w:val="Heading1"/>
      </w:pPr>
      <w:bookmarkStart w:id="4" w:name="O_421443"/>
      <w:bookmarkEnd w:id="4"/>
      <w:r w:rsidRPr="001B5BF5">
        <w:t>Licensing/Regulatory Information</w:t>
      </w:r>
    </w:p>
    <w:p w:rsidR="00000000" w:rsidRPr="001B5BF5" w:rsidP="001B5BF5">
      <w:pPr>
        <w:pStyle w:val="BodyText"/>
      </w:pPr>
      <w:r w:rsidRPr="001B5BF5">
        <w:t>Not applicable.</w:t>
      </w:r>
    </w:p>
    <w:p w:rsidR="00000000" w:rsidRPr="001B5BF5" w:rsidP="001B5BF5">
      <w:pPr>
        <w:pStyle w:val="AllowPageBreak"/>
      </w:pPr>
    </w:p>
    <w:p w:rsidR="00000000" w:rsidRPr="001B5BF5" w:rsidP="001B5BF5">
      <w:pPr>
        <w:pStyle w:val="Heading1"/>
      </w:pPr>
      <w:bookmarkStart w:id="5" w:name="O_421446"/>
      <w:bookmarkEnd w:id="5"/>
      <w:r w:rsidRPr="001B5BF5">
        <w:t>Entry Requirements</w:t>
      </w:r>
    </w:p>
    <w:p w:rsidR="00000000" w:rsidRPr="001B5BF5" w:rsidP="001B5BF5">
      <w:pPr>
        <w:pStyle w:val="BodyText"/>
      </w:pPr>
      <w:r w:rsidRPr="001B5BF5">
        <w:t>Not applicable.</w:t>
      </w:r>
    </w:p>
    <w:p w:rsidR="00000000" w:rsidRPr="001B5BF5" w:rsidP="001B5BF5">
      <w:pPr>
        <w:pStyle w:val="AllowPageBreak"/>
      </w:pPr>
    </w:p>
    <w:p w:rsidR="00000000" w:rsidRPr="001B5BF5" w:rsidP="001B5BF5">
      <w:pPr>
        <w:pStyle w:val="Heading1"/>
      </w:pPr>
      <w:bookmarkStart w:id="6" w:name="O_421447"/>
      <w:bookmarkEnd w:id="6"/>
      <w:r w:rsidRPr="001B5BF5">
        <w:t>Employability Skills Summary</w:t>
      </w:r>
    </w:p>
    <w:p w:rsidR="00000000" w:rsidRPr="001B5BF5" w:rsidP="001B5BF5">
      <w:pPr>
        <w:pStyle w:val="BodyText"/>
      </w:pPr>
      <w:r w:rsidRPr="001B5BF5">
        <w:t>Not applicable.</w:t>
      </w:r>
    </w:p>
    <w:p w:rsidR="00000000" w:rsidRPr="001B5BF5" w:rsidP="001B5BF5">
      <w:pPr>
        <w:pStyle w:val="AllowPageBreak"/>
      </w:pPr>
    </w:p>
    <w:p w:rsidR="00000000" w:rsidRPr="001B5BF5" w:rsidP="001B5BF5">
      <w:pPr>
        <w:pStyle w:val="Heading1"/>
      </w:pPr>
      <w:bookmarkStart w:id="7" w:name="O_421439"/>
      <w:bookmarkEnd w:id="7"/>
      <w:r w:rsidRPr="001B5BF5">
        <w:t>Packaging Rules</w:t>
      </w:r>
    </w:p>
    <w:tbl>
      <w:tblPr>
        <w:tblW w:w="0" w:type="auto"/>
        <w:tblCellMar>
          <w:left w:w="62" w:type="dxa"/>
          <w:right w:w="62" w:type="dxa"/>
        </w:tblCellMar>
        <w:tblLook w:val="0000"/>
      </w:tblPr>
      <w:tblGrid>
        <w:gridCol w:w="1722"/>
        <w:gridCol w:w="7474"/>
      </w:tblGrid>
      <w:tr w:rsidTr="00045A43">
        <w:tblPrEx>
          <w:tblW w:w="0" w:type="auto"/>
          <w:tblCellMar>
            <w:left w:w="62" w:type="dxa"/>
            <w:right w:w="62" w:type="dxa"/>
          </w:tblCellMar>
          <w:tblLook w:val="0000"/>
        </w:tblPrEx>
        <w:tc>
          <w:tcPr>
            <w:tcW w:w="0" w:type="auto"/>
            <w:gridSpan w:val="2"/>
            <w:tcBorders>
              <w:top w:val="nil"/>
              <w:left w:val="nil"/>
              <w:bottom w:val="single" w:sz="6" w:space="0" w:color="auto"/>
              <w:right w:val="nil"/>
            </w:tcBorders>
            <w:tcMar>
              <w:top w:w="0" w:type="dxa"/>
              <w:left w:w="62" w:type="dxa"/>
              <w:bottom w:w="0" w:type="dxa"/>
              <w:right w:w="62" w:type="dxa"/>
            </w:tcMar>
          </w:tcPr>
          <w:p w:rsidR="00000000" w:rsidRPr="001B5BF5" w:rsidP="001B5BF5">
            <w:pPr>
              <w:pStyle w:val="BodyText"/>
            </w:pPr>
            <w:r w:rsidRPr="001B5BF5">
              <w:t>This qualification requires 11 units of competency including:</w:t>
            </w:r>
          </w:p>
          <w:p w:rsidR="00000000" w:rsidRPr="001B5BF5" w:rsidP="001B5BF5">
            <w:pPr>
              <w:pStyle w:val="ListBullet"/>
            </w:pPr>
            <w:r w:rsidRPr="001B5BF5">
              <w:t>10 core units</w:t>
            </w:r>
          </w:p>
          <w:p w:rsidR="00000000" w:rsidRPr="001B5BF5" w:rsidP="001B5BF5">
            <w:pPr>
              <w:pStyle w:val="ListBullet"/>
            </w:pPr>
            <w:r w:rsidRPr="001B5BF5">
              <w:t>1 elective unit</w:t>
            </w:r>
          </w:p>
          <w:p w:rsidR="00000000" w:rsidRPr="001B5BF5" w:rsidP="001B5BF5">
            <w:pPr>
              <w:pStyle w:val="BodyText"/>
            </w:pPr>
            <w:r w:rsidRPr="001B5BF5">
              <w:t xml:space="preserve">Choose 1 elective unit from elsewhere within this Training Package, </w:t>
            </w:r>
            <w:r w:rsidRPr="001B5BF5">
              <w:rPr>
                <w:rStyle w:val="SpecialBold"/>
              </w:rPr>
              <w:t>or</w:t>
            </w:r>
            <w:r w:rsidRPr="001B5BF5">
              <w:t xml:space="preserve"> another endorsed Training Package </w:t>
            </w:r>
            <w:r w:rsidRPr="001B5BF5">
              <w:rPr>
                <w:rStyle w:val="SpecialBold"/>
              </w:rPr>
              <w:t>or</w:t>
            </w:r>
            <w:r w:rsidRPr="001B5BF5">
              <w:t xml:space="preserve"> Accredited Course</w:t>
            </w:r>
          </w:p>
          <w:p w:rsidR="00000000" w:rsidRPr="001B5BF5" w:rsidP="001B5BF5">
            <w:pPr>
              <w:pStyle w:val="BodyText"/>
            </w:pPr>
            <w:r w:rsidRPr="001B5BF5">
              <w:rPr>
                <w:rStyle w:val="SpecialBold"/>
              </w:rPr>
              <w:t>Units selected should not duplicate c</w:t>
            </w:r>
            <w:r w:rsidRPr="001B5BF5">
              <w:rPr>
                <w:rStyle w:val="SpecialBold"/>
              </w:rPr>
              <w:t>ontent already covered by other units in this qualification</w:t>
            </w:r>
            <w:r w:rsidRPr="001B5BF5">
              <w:t>.</w:t>
            </w:r>
          </w:p>
          <w:p w:rsidR="00000000" w:rsidRPr="001B5BF5" w:rsidP="001B5BF5">
            <w:pPr>
              <w:pStyle w:val="BodyText"/>
            </w:pPr>
            <w:r w:rsidRPr="001B5BF5">
              <w:t>All elective units must be selected from an equivalent qualification level or higher, unless otherwise stated.</w:t>
            </w:r>
          </w:p>
          <w:p w:rsidR="00000000" w:rsidP="001B5BF5">
            <w:pPr>
              <w:pStyle w:val="BodyText"/>
              <w:rPr>
                <w:lang w:val="en-NZ"/>
              </w:rPr>
            </w:pPr>
            <w:r w:rsidRPr="001B5BF5">
              <w:t>** For this qualification, a maximum of 1 unit from Certificate IV level may be used</w:t>
            </w:r>
            <w:r w:rsidRPr="001B5BF5">
              <w:t>.</w:t>
            </w:r>
          </w:p>
        </w:tc>
      </w:tr>
      <w:tr w:rsidTr="00045A4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rPr>
                <w:rStyle w:val="SpecialBold"/>
              </w:rPr>
              <w:t>Core Units</w:t>
            </w:r>
          </w:p>
        </w:tc>
      </w:tr>
      <w:tr w:rsidTr="00045A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PSPETHC501B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Promote the values and ethos of public service</w:t>
            </w:r>
          </w:p>
        </w:tc>
      </w:tr>
      <w:tr w:rsidTr="00045A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PSPGOV504B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Undertake research and analysis</w:t>
            </w:r>
          </w:p>
        </w:tc>
      </w:tr>
      <w:tr w:rsidTr="00045A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 xml:space="preserve">PSPGOV505A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Promote diversity</w:t>
            </w:r>
          </w:p>
        </w:tc>
      </w:tr>
      <w:tr w:rsidTr="00045A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 xml:space="preserve">PSPGOV512A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Use complex workplace communication strategies</w:t>
            </w:r>
          </w:p>
        </w:tc>
      </w:tr>
      <w:tr w:rsidTr="00045A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PSPGOV517A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Coordinate risk management</w:t>
            </w:r>
          </w:p>
        </w:tc>
      </w:tr>
      <w:tr w:rsidTr="00045A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PSPLEGN501B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Promote compliance with legislation in the public sector</w:t>
            </w:r>
          </w:p>
        </w:tc>
      </w:tr>
      <w:tr w:rsidTr="00045A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 xml:space="preserve">PSPOHS501A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Monitor and maintain workplace safety</w:t>
            </w:r>
          </w:p>
        </w:tc>
      </w:tr>
      <w:tr w:rsidTr="00045A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 xml:space="preserve">PSPPM501B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Design complex projects</w:t>
            </w:r>
          </w:p>
        </w:tc>
      </w:tr>
      <w:tr w:rsidTr="00045A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 xml:space="preserve">PSPPM502B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Manage complex projects</w:t>
            </w:r>
          </w:p>
        </w:tc>
      </w:tr>
      <w:tr w:rsidTr="00045A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 xml:space="preserve">PSPPM503B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Close complex projects</w:t>
            </w:r>
          </w:p>
        </w:tc>
      </w:tr>
      <w:tr w:rsidTr="00045A4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BF5" w:rsidP="001B5BF5">
            <w:pPr>
              <w:pStyle w:val="BodyText"/>
            </w:pPr>
            <w:r w:rsidRPr="001B5BF5">
              <w:rPr>
                <w:rStyle w:val="SpecialBold"/>
              </w:rPr>
              <w:t>Equivalent Units</w:t>
            </w:r>
            <w:r w:rsidRPr="001B5BF5">
              <w:t xml:space="preserve"> </w:t>
            </w:r>
          </w:p>
          <w:p w:rsidR="00000000" w:rsidP="001B5BF5">
            <w:pPr>
              <w:pStyle w:val="BodyText"/>
              <w:rPr>
                <w:lang w:val="en-NZ"/>
              </w:rPr>
            </w:pPr>
            <w:r w:rsidRPr="001B5BF5">
              <w:t>Please note that, once endorsed, the full suite of private sector project management competency standards below* (9 units) may be substituted for these three Core Units.</w:t>
            </w:r>
          </w:p>
        </w:tc>
      </w:tr>
      <w:tr w:rsidTr="00045A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BSBPMG501A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Manage application of project integrative processes</w:t>
            </w:r>
          </w:p>
        </w:tc>
      </w:tr>
      <w:tr w:rsidTr="00045A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BSBPMG502A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Manage pr</w:t>
            </w:r>
            <w:r w:rsidRPr="001B5BF5">
              <w:t>oject scope</w:t>
            </w:r>
          </w:p>
        </w:tc>
      </w:tr>
      <w:tr w:rsidTr="00045A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BSBPMG503A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Manage project time</w:t>
            </w:r>
          </w:p>
        </w:tc>
      </w:tr>
      <w:tr w:rsidTr="00045A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BSBPMG504A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Manage project costs</w:t>
            </w:r>
          </w:p>
        </w:tc>
      </w:tr>
      <w:tr w:rsidTr="00045A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BSBPMG505A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Manage project quality</w:t>
            </w:r>
          </w:p>
        </w:tc>
      </w:tr>
      <w:tr w:rsidTr="00045A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BSBPMG506A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Manage project human resources</w:t>
            </w:r>
          </w:p>
        </w:tc>
      </w:tr>
      <w:tr w:rsidTr="00045A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BSBPMG507A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Manage project communications</w:t>
            </w:r>
          </w:p>
        </w:tc>
      </w:tr>
      <w:tr w:rsidTr="00045A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BSBPMG508A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Manage project risk</w:t>
            </w:r>
          </w:p>
        </w:tc>
      </w:tr>
      <w:tr w:rsidTr="00045A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BF5">
            <w:pPr>
              <w:pStyle w:val="BodyText"/>
              <w:rPr>
                <w:lang w:val="en-NZ"/>
              </w:rPr>
            </w:pPr>
            <w:r w:rsidRPr="001B5BF5">
              <w:t>BSBPMG509A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BF5" w:rsidP="001B5BF5">
            <w:pPr>
              <w:pStyle w:val="BodyText"/>
            </w:pPr>
            <w:r w:rsidRPr="001B5BF5">
              <w:t>Manage project procurement</w:t>
            </w:r>
          </w:p>
        </w:tc>
      </w:tr>
    </w:tbl>
    <w:p w:rsidR="00045A43" w:rsidP="001B5BF5">
      <w:pPr>
        <w:pStyle w:val="BodyText"/>
      </w:pPr>
    </w:p>
    <w:p w:rsidR="00045A43" w:rsidP="001B5BF5">
      <w:pPr>
        <w:pStyle w:val="BodyText"/>
      </w:pPr>
    </w:p>
    <w:p w:rsidR="00000000" w:rsidRPr="001B5BF5" w:rsidP="001B5BF5"/>
    <w:sectPr w:rsidSect="001B5B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B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5A43" w:rsidP="00045A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B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A43" w:rsidP="001B5B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45A43" w:rsidP="001B5B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45A43" w:rsidP="001B5B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B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5A43" w:rsidP="00045A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B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A43" w:rsidP="001B5BF5">
    <w:pPr>
      <w:pStyle w:val="Header"/>
      <w:framePr w:wrap="around"/>
    </w:pPr>
    <w:r>
      <w:fldChar w:fldCharType="begin"/>
    </w:r>
    <w:r>
      <w:instrText xml:space="preserve"> TITLE   \* MERGEFORMAT </w:instrText>
    </w:r>
    <w:r>
      <w:fldChar w:fldCharType="separate"/>
    </w:r>
    <w:r>
      <w:t>PSP51304 Diploma of Government (Project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5A43" w:rsidP="001B5B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FA7B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A2DD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B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5BF5"/>
    <w:pPr>
      <w:spacing w:before="360" w:after="60"/>
      <w:outlineLvl w:val="0"/>
    </w:pPr>
    <w:rPr>
      <w:sz w:val="32"/>
    </w:rPr>
  </w:style>
  <w:style w:type="paragraph" w:styleId="Heading2">
    <w:name w:val="heading 2"/>
    <w:basedOn w:val="HeadingBase"/>
    <w:next w:val="BodyText"/>
    <w:link w:val="Heading2Char"/>
    <w:qFormat/>
    <w:rsid w:val="001B5BF5"/>
    <w:pPr>
      <w:keepLines/>
      <w:spacing w:before="240" w:after="120"/>
      <w:outlineLvl w:val="1"/>
    </w:pPr>
    <w:rPr>
      <w:sz w:val="28"/>
      <w:szCs w:val="40"/>
    </w:rPr>
  </w:style>
  <w:style w:type="paragraph" w:styleId="Heading3">
    <w:name w:val="heading 3"/>
    <w:basedOn w:val="HeadingBase"/>
    <w:next w:val="BodyText"/>
    <w:link w:val="Heading3Char"/>
    <w:qFormat/>
    <w:rsid w:val="001B5BF5"/>
    <w:pPr>
      <w:spacing w:before="180" w:after="120"/>
      <w:outlineLvl w:val="2"/>
    </w:pPr>
    <w:rPr>
      <w:spacing w:val="-10"/>
      <w:kern w:val="32"/>
    </w:rPr>
  </w:style>
  <w:style w:type="paragraph" w:styleId="Heading4">
    <w:name w:val="heading 4"/>
    <w:basedOn w:val="HeadingBase"/>
    <w:next w:val="BodyText"/>
    <w:link w:val="Heading4Char"/>
    <w:qFormat/>
    <w:rsid w:val="001B5BF5"/>
    <w:pPr>
      <w:spacing w:before="160" w:after="120"/>
      <w:outlineLvl w:val="3"/>
    </w:pPr>
    <w:rPr>
      <w:sz w:val="22"/>
    </w:rPr>
  </w:style>
  <w:style w:type="paragraph" w:styleId="Heading5">
    <w:name w:val="heading 5"/>
    <w:basedOn w:val="HeadingBase"/>
    <w:next w:val="Normal"/>
    <w:link w:val="Heading5Char"/>
    <w:qFormat/>
    <w:rsid w:val="001B5BF5"/>
    <w:pPr>
      <w:spacing w:before="80"/>
      <w:outlineLvl w:val="4"/>
    </w:pPr>
    <w:rPr>
      <w:color w:val="918585"/>
      <w:sz w:val="20"/>
    </w:rPr>
  </w:style>
  <w:style w:type="paragraph" w:styleId="Heading6">
    <w:name w:val="heading 6"/>
    <w:basedOn w:val="HeadingBase"/>
    <w:next w:val="Normal"/>
    <w:link w:val="Heading6Char"/>
    <w:qFormat/>
    <w:rsid w:val="001B5BF5"/>
    <w:pPr>
      <w:spacing w:before="60"/>
      <w:outlineLvl w:val="5"/>
    </w:pPr>
    <w:rPr>
      <w:color w:val="918585"/>
      <w:sz w:val="20"/>
    </w:rPr>
  </w:style>
  <w:style w:type="paragraph" w:styleId="Heading7">
    <w:name w:val="heading 7"/>
    <w:basedOn w:val="Normal"/>
    <w:next w:val="Normal"/>
    <w:link w:val="Heading7Char"/>
    <w:qFormat/>
    <w:rsid w:val="001B5BF5"/>
    <w:pPr>
      <w:ind w:left="720"/>
      <w:outlineLvl w:val="6"/>
    </w:pPr>
    <w:rPr>
      <w:i/>
    </w:rPr>
  </w:style>
  <w:style w:type="paragraph" w:styleId="Heading8">
    <w:name w:val="heading 8"/>
    <w:basedOn w:val="Normal"/>
    <w:next w:val="Normal"/>
    <w:link w:val="Heading8Char"/>
    <w:qFormat/>
    <w:rsid w:val="001B5BF5"/>
    <w:pPr>
      <w:ind w:left="720"/>
      <w:outlineLvl w:val="7"/>
    </w:pPr>
    <w:rPr>
      <w:i/>
    </w:rPr>
  </w:style>
  <w:style w:type="paragraph" w:styleId="Heading9">
    <w:name w:val="heading 9"/>
    <w:basedOn w:val="Normal"/>
    <w:next w:val="Normal"/>
    <w:link w:val="Heading9Char"/>
    <w:qFormat/>
    <w:rsid w:val="001B5BF5"/>
    <w:pPr>
      <w:ind w:left="720"/>
      <w:outlineLvl w:val="8"/>
    </w:pPr>
    <w:rPr>
      <w:i/>
    </w:rPr>
  </w:style>
  <w:style w:type="character" w:default="1" w:styleId="DefaultParagraphFont">
    <w:name w:val="Default Paragraph Font"/>
    <w:uiPriority w:val="1"/>
    <w:unhideWhenUsed/>
    <w:rsid w:val="001B5B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BF5"/>
  </w:style>
  <w:style w:type="character" w:customStyle="1" w:styleId="Heading1Char">
    <w:name w:val="Heading 1 Char"/>
    <w:basedOn w:val="DefaultParagraphFont"/>
    <w:link w:val="Heading1"/>
    <w:rsid w:val="001B5BF5"/>
    <w:rPr>
      <w:rFonts w:ascii="Times New Roman" w:eastAsia="Times New Roman" w:hAnsi="Times New Roman" w:cs="Times New Roman"/>
      <w:b/>
      <w:sz w:val="32"/>
      <w:szCs w:val="20"/>
      <w:lang w:eastAsia="en-US"/>
    </w:rPr>
  </w:style>
  <w:style w:type="paragraph" w:styleId="BodyText">
    <w:name w:val="Body Text"/>
    <w:basedOn w:val="Normal"/>
    <w:link w:val="BodyTextChar"/>
    <w:rsid w:val="001B5B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5BF5"/>
    <w:rPr>
      <w:rFonts w:ascii="Times New Roman" w:eastAsia="Times New Roman" w:hAnsi="Times New Roman" w:cs="Times New Roman"/>
      <w:sz w:val="24"/>
      <w:lang w:val="en-US" w:eastAsia="en-US"/>
    </w:rPr>
  </w:style>
  <w:style w:type="paragraph" w:styleId="Footer">
    <w:name w:val="footer"/>
    <w:basedOn w:val="Normal"/>
    <w:link w:val="FooterChar"/>
    <w:rsid w:val="001B5B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BF5"/>
    <w:rPr>
      <w:rFonts w:ascii="Times New Roman" w:eastAsia="Times New Roman" w:hAnsi="Times New Roman" w:cs="Times New Roman"/>
      <w:sz w:val="16"/>
      <w:lang w:val="en-US" w:eastAsia="en-US"/>
    </w:rPr>
  </w:style>
  <w:style w:type="paragraph" w:styleId="ListBullet">
    <w:name w:val="List Bullet"/>
    <w:basedOn w:val="List"/>
    <w:rsid w:val="001B5BF5"/>
    <w:pPr>
      <w:numPr>
        <w:numId w:val="12"/>
      </w:numPr>
      <w:tabs>
        <w:tab w:val="clear" w:pos="340"/>
      </w:tabs>
      <w:spacing w:before="40" w:after="40"/>
    </w:pPr>
  </w:style>
  <w:style w:type="character" w:customStyle="1" w:styleId="SpecialBold">
    <w:name w:val="Special Bold"/>
    <w:basedOn w:val="DefaultParagraphFont"/>
    <w:rsid w:val="001B5BF5"/>
    <w:rPr>
      <w:b/>
      <w:spacing w:val="0"/>
    </w:rPr>
  </w:style>
  <w:style w:type="paragraph" w:styleId="Header">
    <w:name w:val="header"/>
    <w:basedOn w:val="Normal"/>
    <w:link w:val="HeaderChar"/>
    <w:rsid w:val="001B5B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B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5BF5"/>
    <w:pPr>
      <w:spacing w:before="240" w:after="120"/>
      <w:outlineLvl w:val="0"/>
    </w:pPr>
    <w:rPr>
      <w:rFonts w:ascii="Times New Roman" w:hAnsi="Times New Roman"/>
      <w:b/>
      <w:sz w:val="28"/>
    </w:rPr>
  </w:style>
  <w:style w:type="paragraph" w:customStyle="1" w:styleId="AllowPageBreak">
    <w:name w:val="AllowPageBreak"/>
    <w:rsid w:val="001B5B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5B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B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B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B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B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B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5B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5BF5"/>
    <w:rPr>
      <w:rFonts w:ascii="Courier New" w:eastAsia="Times New Roman" w:hAnsi="Courier New" w:cs="Times New Roman"/>
      <w:i/>
      <w:szCs w:val="20"/>
      <w:lang w:val="en-US" w:eastAsia="en-US"/>
    </w:rPr>
  </w:style>
  <w:style w:type="paragraph" w:customStyle="1" w:styleId="HeadingBase">
    <w:name w:val="Heading Base"/>
    <w:rsid w:val="001B5B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BF5"/>
    <w:pPr>
      <w:tabs>
        <w:tab w:val="right" w:leader="dot" w:pos="9072"/>
      </w:tabs>
      <w:ind w:left="567"/>
    </w:pPr>
    <w:rPr>
      <w:szCs w:val="22"/>
    </w:rPr>
  </w:style>
  <w:style w:type="paragraph" w:customStyle="1" w:styleId="TOCBase">
    <w:name w:val="TOC Base"/>
    <w:rsid w:val="001B5B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BF5"/>
    <w:pPr>
      <w:tabs>
        <w:tab w:val="right" w:leader="dot" w:pos="9072"/>
      </w:tabs>
      <w:spacing w:before="40" w:after="40"/>
      <w:ind w:left="284"/>
    </w:pPr>
    <w:rPr>
      <w:rFonts w:ascii="Times New Roman" w:hAnsi="Times New Roman"/>
    </w:rPr>
  </w:style>
  <w:style w:type="paragraph" w:styleId="TOC1">
    <w:name w:val="toc 1"/>
    <w:basedOn w:val="TOCBase"/>
    <w:next w:val="Normal"/>
    <w:rsid w:val="001B5B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5BF5"/>
    <w:pPr>
      <w:spacing w:before="5040"/>
      <w:jc w:val="center"/>
    </w:pPr>
    <w:rPr>
      <w:sz w:val="48"/>
      <w:szCs w:val="72"/>
      <w:lang w:val="en-US"/>
    </w:rPr>
  </w:style>
  <w:style w:type="character" w:customStyle="1" w:styleId="TitleChar">
    <w:name w:val="Title Char"/>
    <w:basedOn w:val="DefaultParagraphFont"/>
    <w:link w:val="Title"/>
    <w:rsid w:val="001B5B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BF5"/>
    <w:pPr>
      <w:tabs>
        <w:tab w:val="left" w:pos="3600"/>
        <w:tab w:val="left" w:pos="3958"/>
      </w:tabs>
    </w:pPr>
  </w:style>
  <w:style w:type="paragraph" w:styleId="List">
    <w:name w:val="List"/>
    <w:basedOn w:val="BodyText"/>
    <w:next w:val="BodyText"/>
    <w:rsid w:val="001B5BF5"/>
    <w:pPr>
      <w:tabs>
        <w:tab w:val="left" w:pos="340"/>
      </w:tabs>
      <w:spacing w:before="60" w:after="60"/>
      <w:ind w:left="340" w:hanging="340"/>
    </w:pPr>
  </w:style>
  <w:style w:type="paragraph" w:customStyle="1" w:styleId="Note">
    <w:name w:val="Note"/>
    <w:basedOn w:val="BodyText"/>
    <w:rsid w:val="001B5B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BF5"/>
    <w:pPr>
      <w:framePr w:wrap="auto" w:hAnchor="text" w:y="6049"/>
    </w:pPr>
    <w:rPr>
      <w:color w:val="000000"/>
      <w:sz w:val="40"/>
    </w:rPr>
  </w:style>
  <w:style w:type="paragraph" w:customStyle="1" w:styleId="TOCTitle">
    <w:name w:val="TOCTitle"/>
    <w:basedOn w:val="Heading1"/>
    <w:rsid w:val="001B5BF5"/>
    <w:pPr>
      <w:spacing w:after="240"/>
      <w:jc w:val="center"/>
      <w:outlineLvl w:val="9"/>
    </w:pPr>
    <w:rPr>
      <w:caps/>
    </w:rPr>
  </w:style>
  <w:style w:type="paragraph" w:customStyle="1" w:styleId="Version">
    <w:name w:val="Version"/>
    <w:rsid w:val="001B5B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5BF5"/>
    <w:pPr>
      <w:numPr>
        <w:numId w:val="13"/>
      </w:numPr>
      <w:tabs>
        <w:tab w:val="clear" w:pos="680"/>
      </w:tabs>
    </w:pPr>
  </w:style>
  <w:style w:type="paragraph" w:styleId="Index1">
    <w:name w:val="index 1"/>
    <w:basedOn w:val="Normal"/>
    <w:next w:val="Normal"/>
    <w:semiHidden/>
    <w:rsid w:val="001B5BF5"/>
    <w:pPr>
      <w:keepNext w:val="0"/>
      <w:tabs>
        <w:tab w:val="right" w:pos="4176"/>
      </w:tabs>
      <w:ind w:left="198" w:hanging="198"/>
    </w:pPr>
    <w:rPr>
      <w:rFonts w:ascii="Garamond" w:hAnsi="Garamond"/>
    </w:rPr>
  </w:style>
  <w:style w:type="paragraph" w:styleId="IndexHeading">
    <w:name w:val="index heading"/>
    <w:basedOn w:val="Normal"/>
    <w:next w:val="Index1"/>
    <w:semiHidden/>
    <w:rsid w:val="001B5BF5"/>
    <w:pPr>
      <w:spacing w:before="120" w:after="120"/>
    </w:pPr>
    <w:rPr>
      <w:rFonts w:ascii="Arial" w:hAnsi="Arial"/>
      <w:b/>
      <w:color w:val="918585"/>
      <w:sz w:val="24"/>
    </w:rPr>
  </w:style>
  <w:style w:type="paragraph" w:customStyle="1" w:styleId="Chapter">
    <w:name w:val="Chapter"/>
    <w:basedOn w:val="Normal"/>
    <w:rsid w:val="001B5BF5"/>
    <w:pPr>
      <w:spacing w:before="240"/>
    </w:pPr>
    <w:rPr>
      <w:rFonts w:ascii="Times New Roman" w:hAnsi="Times New Roman"/>
      <w:smallCaps/>
      <w:spacing w:val="80"/>
      <w:sz w:val="28"/>
    </w:rPr>
  </w:style>
  <w:style w:type="paragraph" w:customStyle="1" w:styleId="InChapter">
    <w:name w:val="InChapter"/>
    <w:basedOn w:val="Heading3"/>
    <w:rsid w:val="001B5BF5"/>
    <w:pPr>
      <w:spacing w:after="240"/>
      <w:outlineLvl w:val="9"/>
    </w:pPr>
    <w:rPr>
      <w:noProof/>
    </w:rPr>
  </w:style>
  <w:style w:type="paragraph" w:styleId="Index2">
    <w:name w:val="index 2"/>
    <w:basedOn w:val="Normal"/>
    <w:next w:val="Normal"/>
    <w:semiHidden/>
    <w:rsid w:val="001B5BF5"/>
    <w:pPr>
      <w:tabs>
        <w:tab w:val="right" w:pos="4176"/>
      </w:tabs>
      <w:ind w:left="568" w:hanging="284"/>
    </w:pPr>
    <w:rPr>
      <w:rFonts w:ascii="Garamond" w:hAnsi="Garamond"/>
    </w:rPr>
  </w:style>
  <w:style w:type="paragraph" w:customStyle="1" w:styleId="Byline">
    <w:name w:val="Byline"/>
    <w:rsid w:val="001B5B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BF5"/>
    <w:pPr>
      <w:tabs>
        <w:tab w:val="clear" w:pos="3600"/>
        <w:tab w:val="clear" w:pos="3958"/>
      </w:tabs>
      <w:jc w:val="right"/>
    </w:pPr>
  </w:style>
  <w:style w:type="character" w:styleId="Emphasis">
    <w:name w:val="Emphasis"/>
    <w:basedOn w:val="DefaultParagraphFont"/>
    <w:qFormat/>
    <w:rsid w:val="001B5BF5"/>
    <w:rPr>
      <w:i/>
    </w:rPr>
  </w:style>
  <w:style w:type="paragraph" w:styleId="Caption">
    <w:name w:val="caption"/>
    <w:basedOn w:val="BodyText"/>
    <w:next w:val="Normal"/>
    <w:qFormat/>
    <w:rsid w:val="001B5BF5"/>
    <w:pPr>
      <w:framePr w:w="2268" w:hSpace="181" w:vSpace="181" w:wrap="around" w:vAnchor="text" w:hAnchor="page" w:x="1135" w:y="285" w:anchorLock="1"/>
    </w:pPr>
    <w:rPr>
      <w:i/>
    </w:rPr>
  </w:style>
  <w:style w:type="paragraph" w:customStyle="1" w:styleId="MiniTOCTitle">
    <w:name w:val="MiniTOCTitle"/>
    <w:basedOn w:val="Heading4"/>
    <w:rsid w:val="001B5BF5"/>
    <w:pPr>
      <w:spacing w:before="240"/>
      <w:outlineLvl w:val="9"/>
    </w:pPr>
    <w:rPr>
      <w:noProof/>
      <w:sz w:val="24"/>
    </w:rPr>
  </w:style>
  <w:style w:type="paragraph" w:customStyle="1" w:styleId="MiniTOCItem">
    <w:name w:val="MiniTOCItem"/>
    <w:basedOn w:val="ListBullet"/>
    <w:rsid w:val="001B5BF5"/>
    <w:pPr>
      <w:numPr>
        <w:numId w:val="0"/>
      </w:numPr>
      <w:tabs>
        <w:tab w:val="right" w:leader="dot" w:pos="6521"/>
      </w:tabs>
      <w:spacing w:before="0" w:after="0"/>
    </w:pPr>
  </w:style>
  <w:style w:type="paragraph" w:customStyle="1" w:styleId="TOFTitle">
    <w:name w:val="TOFTitle"/>
    <w:basedOn w:val="TOCTitle"/>
    <w:rsid w:val="001B5BF5"/>
  </w:style>
  <w:style w:type="paragraph" w:styleId="TableofFigures">
    <w:name w:val="table of figures"/>
    <w:basedOn w:val="Normal"/>
    <w:next w:val="Normal"/>
    <w:semiHidden/>
    <w:rsid w:val="001B5BF5"/>
    <w:pPr>
      <w:tabs>
        <w:tab w:val="right" w:leader="dot" w:pos="9072"/>
      </w:tabs>
      <w:ind w:left="970" w:hanging="403"/>
    </w:pPr>
    <w:rPr>
      <w:rFonts w:ascii="Times New Roman" w:hAnsi="Times New Roman"/>
      <w:b/>
    </w:rPr>
  </w:style>
  <w:style w:type="paragraph" w:styleId="ListNumber">
    <w:name w:val="List Number"/>
    <w:basedOn w:val="List"/>
    <w:rsid w:val="001B5BF5"/>
    <w:pPr>
      <w:numPr>
        <w:numId w:val="10"/>
      </w:numPr>
    </w:pPr>
  </w:style>
  <w:style w:type="character" w:customStyle="1" w:styleId="WingdingSymbols">
    <w:name w:val="Wingding Symbols"/>
    <w:rsid w:val="001B5BF5"/>
    <w:rPr>
      <w:rFonts w:ascii="Wingdings" w:hAnsi="Wingdings"/>
    </w:rPr>
  </w:style>
  <w:style w:type="paragraph" w:customStyle="1" w:styleId="TableHeading">
    <w:name w:val="Table Heading"/>
    <w:basedOn w:val="HeadingBase"/>
    <w:rsid w:val="001B5BF5"/>
    <w:pPr>
      <w:keepLines/>
      <w:pBdr>
        <w:bottom w:val="single" w:sz="6" w:space="1" w:color="918585"/>
      </w:pBdr>
      <w:spacing w:before="240"/>
    </w:pPr>
  </w:style>
  <w:style w:type="character" w:customStyle="1" w:styleId="HotSpot">
    <w:name w:val="HotSpot"/>
    <w:rsid w:val="001B5BF5"/>
    <w:rPr>
      <w:color w:val="0033CC"/>
      <w:u w:val="none"/>
    </w:rPr>
  </w:style>
  <w:style w:type="paragraph" w:customStyle="1" w:styleId="BodyTextRight">
    <w:name w:val="Body Text Right"/>
    <w:basedOn w:val="BodyText"/>
    <w:rsid w:val="001B5BF5"/>
    <w:pPr>
      <w:spacing w:before="0" w:after="0"/>
      <w:jc w:val="right"/>
    </w:pPr>
  </w:style>
  <w:style w:type="paragraph" w:styleId="Index3">
    <w:name w:val="index 3"/>
    <w:basedOn w:val="ListNumber2"/>
    <w:next w:val="Normal"/>
    <w:semiHidden/>
    <w:rsid w:val="001B5BF5"/>
    <w:pPr>
      <w:numPr>
        <w:numId w:val="0"/>
      </w:numPr>
      <w:tabs>
        <w:tab w:val="right" w:leader="dot" w:pos="4176"/>
      </w:tabs>
    </w:pPr>
  </w:style>
  <w:style w:type="paragraph" w:styleId="ListNumber2">
    <w:name w:val="List Number 2"/>
    <w:basedOn w:val="List2"/>
    <w:rsid w:val="001B5BF5"/>
    <w:pPr>
      <w:numPr>
        <w:numId w:val="9"/>
      </w:numPr>
      <w:tabs>
        <w:tab w:val="clear" w:pos="1060"/>
      </w:tabs>
    </w:pPr>
  </w:style>
  <w:style w:type="paragraph" w:customStyle="1" w:styleId="MarginNote">
    <w:name w:val="Margin Note"/>
    <w:basedOn w:val="BodyText"/>
    <w:rsid w:val="001B5B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B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B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5BF5"/>
    <w:rPr>
      <w:sz w:val="32"/>
    </w:rPr>
  </w:style>
  <w:style w:type="paragraph" w:customStyle="1" w:styleId="HeadingProcedure">
    <w:name w:val="Heading Procedure"/>
    <w:basedOn w:val="HeadingBase"/>
    <w:next w:val="Normal"/>
    <w:rsid w:val="001B5BF5"/>
    <w:pPr>
      <w:tabs>
        <w:tab w:val="left" w:pos="0"/>
      </w:tabs>
      <w:spacing w:before="120" w:after="60"/>
    </w:pPr>
    <w:rPr>
      <w:i/>
      <w:color w:val="918585"/>
      <w:sz w:val="22"/>
    </w:rPr>
  </w:style>
  <w:style w:type="paragraph" w:customStyle="1" w:styleId="TableBodyText">
    <w:name w:val="Table Body Text"/>
    <w:basedOn w:val="BodyText"/>
    <w:rsid w:val="001B5BF5"/>
    <w:pPr>
      <w:spacing w:before="60" w:after="60"/>
    </w:pPr>
  </w:style>
  <w:style w:type="paragraph" w:styleId="ListContinue">
    <w:name w:val="List Continue"/>
    <w:basedOn w:val="List"/>
    <w:rsid w:val="001B5BF5"/>
    <w:pPr>
      <w:ind w:firstLine="0"/>
    </w:pPr>
  </w:style>
  <w:style w:type="paragraph" w:customStyle="1" w:styleId="ListNote">
    <w:name w:val="List Note"/>
    <w:basedOn w:val="List"/>
    <w:rsid w:val="001B5BF5"/>
    <w:pPr>
      <w:pBdr>
        <w:top w:val="single" w:sz="6" w:space="2" w:color="918585"/>
        <w:bottom w:val="single" w:sz="6" w:space="2" w:color="918585"/>
      </w:pBdr>
      <w:tabs>
        <w:tab w:val="left" w:pos="1021"/>
      </w:tabs>
      <w:ind w:firstLine="0"/>
    </w:pPr>
  </w:style>
  <w:style w:type="paragraph" w:customStyle="1" w:styleId="Warning">
    <w:name w:val="Warning"/>
    <w:basedOn w:val="BodyText"/>
    <w:rsid w:val="001B5BF5"/>
    <w:pPr>
      <w:shd w:val="clear" w:color="auto" w:fill="D9D9D9"/>
      <w:tabs>
        <w:tab w:val="left" w:pos="992"/>
      </w:tabs>
      <w:ind w:left="119" w:right="119"/>
    </w:pPr>
    <w:rPr>
      <w:sz w:val="20"/>
    </w:rPr>
  </w:style>
  <w:style w:type="paragraph" w:customStyle="1" w:styleId="MarginIcons">
    <w:name w:val="Margin Icons"/>
    <w:basedOn w:val="BodyText"/>
    <w:rsid w:val="001B5B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BF5"/>
    <w:rPr>
      <w:rFonts w:ascii="Courier New" w:hAnsi="Courier New"/>
    </w:rPr>
  </w:style>
  <w:style w:type="paragraph" w:customStyle="1" w:styleId="NoteBullet">
    <w:name w:val="Note Bullet"/>
    <w:basedOn w:val="Note"/>
    <w:rsid w:val="001B5BF5"/>
    <w:pPr>
      <w:tabs>
        <w:tab w:val="clear" w:pos="680"/>
      </w:tabs>
      <w:spacing w:before="60" w:after="60"/>
    </w:pPr>
  </w:style>
  <w:style w:type="paragraph" w:customStyle="1" w:styleId="SubHeading2">
    <w:name w:val="SubHeading2"/>
    <w:basedOn w:val="HeadingBase"/>
    <w:rsid w:val="001B5BF5"/>
    <w:pPr>
      <w:spacing w:before="240" w:after="60"/>
    </w:pPr>
    <w:rPr>
      <w:sz w:val="20"/>
    </w:rPr>
  </w:style>
  <w:style w:type="paragraph" w:customStyle="1" w:styleId="SubHeading1">
    <w:name w:val="SubHeading1"/>
    <w:basedOn w:val="HeadingBase"/>
    <w:rsid w:val="001B5BF5"/>
    <w:pPr>
      <w:spacing w:before="240" w:after="60"/>
    </w:pPr>
    <w:rPr>
      <w:color w:val="918585"/>
      <w:sz w:val="22"/>
    </w:rPr>
  </w:style>
  <w:style w:type="paragraph" w:customStyle="1" w:styleId="SideHeading">
    <w:name w:val="Side Heading"/>
    <w:basedOn w:val="HeadingBase"/>
    <w:rsid w:val="001B5B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BF5"/>
    <w:pPr>
      <w:tabs>
        <w:tab w:val="num" w:pos="360"/>
      </w:tabs>
    </w:pPr>
  </w:style>
  <w:style w:type="paragraph" w:styleId="PlainText">
    <w:name w:val="Plain Text"/>
    <w:basedOn w:val="Normal"/>
    <w:link w:val="PlainTextChar"/>
    <w:rsid w:val="001B5BF5"/>
    <w:rPr>
      <w:sz w:val="20"/>
    </w:rPr>
  </w:style>
  <w:style w:type="character" w:customStyle="1" w:styleId="PlainTextChar">
    <w:name w:val="Plain Text Char"/>
    <w:basedOn w:val="DefaultParagraphFont"/>
    <w:link w:val="PlainText"/>
    <w:rsid w:val="001B5B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5BF5"/>
    <w:rPr>
      <w:b/>
      <w:smallCaps/>
    </w:rPr>
  </w:style>
  <w:style w:type="paragraph" w:customStyle="1" w:styleId="TableListNumber">
    <w:name w:val="Table List Number"/>
    <w:basedOn w:val="ListNumber"/>
    <w:rsid w:val="001B5BF5"/>
    <w:pPr>
      <w:numPr>
        <w:numId w:val="0"/>
      </w:numPr>
    </w:pPr>
  </w:style>
  <w:style w:type="paragraph" w:styleId="TOC4">
    <w:name w:val="toc 4"/>
    <w:basedOn w:val="TOCBase"/>
    <w:next w:val="Normal"/>
    <w:semiHidden/>
    <w:rsid w:val="001B5BF5"/>
    <w:pPr>
      <w:tabs>
        <w:tab w:val="right" w:leader="dot" w:pos="9071"/>
      </w:tabs>
      <w:ind w:left="1701"/>
    </w:pPr>
  </w:style>
  <w:style w:type="paragraph" w:customStyle="1" w:styleId="ListAlpha">
    <w:name w:val="List Alpha"/>
    <w:basedOn w:val="List"/>
    <w:rsid w:val="001B5BF5"/>
    <w:pPr>
      <w:numPr>
        <w:numId w:val="8"/>
      </w:numPr>
    </w:pPr>
  </w:style>
  <w:style w:type="paragraph" w:customStyle="1" w:styleId="ListAlpha2">
    <w:name w:val="List Alpha 2"/>
    <w:basedOn w:val="List2"/>
    <w:rsid w:val="001B5BF5"/>
    <w:pPr>
      <w:numPr>
        <w:numId w:val="7"/>
      </w:numPr>
    </w:pPr>
  </w:style>
  <w:style w:type="paragraph" w:styleId="List2">
    <w:name w:val="List 2"/>
    <w:basedOn w:val="BodyText"/>
    <w:rsid w:val="001B5BF5"/>
    <w:pPr>
      <w:tabs>
        <w:tab w:val="left" w:pos="680"/>
      </w:tabs>
      <w:spacing w:before="60" w:after="60"/>
      <w:ind w:left="680" w:hanging="340"/>
    </w:pPr>
  </w:style>
  <w:style w:type="paragraph" w:styleId="List3">
    <w:name w:val="List 3"/>
    <w:basedOn w:val="BodyText"/>
    <w:rsid w:val="001B5BF5"/>
    <w:pPr>
      <w:tabs>
        <w:tab w:val="left" w:pos="1021"/>
      </w:tabs>
      <w:spacing w:before="60" w:after="60"/>
      <w:ind w:left="1020" w:hanging="340"/>
    </w:pPr>
  </w:style>
  <w:style w:type="paragraph" w:styleId="List4">
    <w:name w:val="List 4"/>
    <w:basedOn w:val="BodyText"/>
    <w:rsid w:val="001B5BF5"/>
    <w:pPr>
      <w:tabs>
        <w:tab w:val="left" w:pos="1361"/>
      </w:tabs>
      <w:spacing w:before="60" w:after="60"/>
      <w:ind w:left="1361" w:hanging="340"/>
    </w:pPr>
  </w:style>
  <w:style w:type="paragraph" w:styleId="List5">
    <w:name w:val="List 5"/>
    <w:basedOn w:val="BodyText"/>
    <w:rsid w:val="001B5BF5"/>
    <w:pPr>
      <w:tabs>
        <w:tab w:val="left" w:pos="1701"/>
      </w:tabs>
      <w:spacing w:before="60" w:after="60"/>
      <w:ind w:left="1701" w:hanging="340"/>
    </w:pPr>
  </w:style>
  <w:style w:type="paragraph" w:styleId="ListBullet3">
    <w:name w:val="List Bullet 3"/>
    <w:basedOn w:val="List3"/>
    <w:rsid w:val="001B5BF5"/>
    <w:pPr>
      <w:numPr>
        <w:numId w:val="14"/>
      </w:numPr>
      <w:tabs>
        <w:tab w:val="clear" w:pos="1021"/>
      </w:tabs>
      <w:ind w:left="1037" w:hanging="357"/>
    </w:pPr>
  </w:style>
  <w:style w:type="paragraph" w:styleId="ListBullet4">
    <w:name w:val="List Bullet 4"/>
    <w:basedOn w:val="List4"/>
    <w:rsid w:val="001B5BF5"/>
    <w:pPr>
      <w:numPr>
        <w:numId w:val="2"/>
      </w:numPr>
    </w:pPr>
  </w:style>
  <w:style w:type="paragraph" w:styleId="ListBullet5">
    <w:name w:val="List Bullet 5"/>
    <w:basedOn w:val="List5"/>
    <w:rsid w:val="001B5BF5"/>
    <w:pPr>
      <w:numPr>
        <w:numId w:val="3"/>
      </w:numPr>
    </w:pPr>
  </w:style>
  <w:style w:type="paragraph" w:styleId="ListContinue2">
    <w:name w:val="List Continue 2"/>
    <w:basedOn w:val="List2"/>
    <w:rsid w:val="001B5BF5"/>
    <w:pPr>
      <w:ind w:firstLine="0"/>
    </w:pPr>
  </w:style>
  <w:style w:type="paragraph" w:styleId="ListContinue3">
    <w:name w:val="List Continue 3"/>
    <w:basedOn w:val="List3"/>
    <w:rsid w:val="001B5BF5"/>
    <w:pPr>
      <w:ind w:left="1021" w:firstLine="0"/>
    </w:pPr>
  </w:style>
  <w:style w:type="paragraph" w:styleId="ListContinue4">
    <w:name w:val="List Continue 4"/>
    <w:basedOn w:val="List4"/>
    <w:rsid w:val="001B5BF5"/>
    <w:pPr>
      <w:ind w:firstLine="0"/>
    </w:pPr>
  </w:style>
  <w:style w:type="paragraph" w:styleId="ListContinue5">
    <w:name w:val="List Continue 5"/>
    <w:basedOn w:val="List5"/>
    <w:rsid w:val="001B5BF5"/>
    <w:pPr>
      <w:ind w:firstLine="0"/>
    </w:pPr>
  </w:style>
  <w:style w:type="paragraph" w:styleId="ListNumber3">
    <w:name w:val="List Number 3"/>
    <w:basedOn w:val="List3"/>
    <w:rsid w:val="001B5BF5"/>
    <w:pPr>
      <w:numPr>
        <w:numId w:val="4"/>
      </w:numPr>
    </w:pPr>
  </w:style>
  <w:style w:type="paragraph" w:styleId="ListNumber4">
    <w:name w:val="List Number 4"/>
    <w:basedOn w:val="List4"/>
    <w:rsid w:val="001B5BF5"/>
    <w:pPr>
      <w:numPr>
        <w:numId w:val="5"/>
      </w:numPr>
    </w:pPr>
  </w:style>
  <w:style w:type="paragraph" w:styleId="ListNumber5">
    <w:name w:val="List Number 5"/>
    <w:basedOn w:val="List5"/>
    <w:rsid w:val="001B5BF5"/>
    <w:pPr>
      <w:numPr>
        <w:numId w:val="6"/>
      </w:numPr>
    </w:pPr>
  </w:style>
  <w:style w:type="paragraph" w:styleId="BlockText">
    <w:name w:val="Block Text"/>
    <w:basedOn w:val="Normal"/>
    <w:rsid w:val="001B5BF5"/>
    <w:pPr>
      <w:spacing w:after="120"/>
      <w:ind w:left="1440" w:right="1440"/>
    </w:pPr>
  </w:style>
  <w:style w:type="character" w:customStyle="1" w:styleId="Subscript">
    <w:name w:val="Subscript"/>
    <w:basedOn w:val="DefaultParagraphFont"/>
    <w:rsid w:val="001B5BF5"/>
    <w:rPr>
      <w:sz w:val="16"/>
      <w:vertAlign w:val="subscript"/>
    </w:rPr>
  </w:style>
  <w:style w:type="character" w:customStyle="1" w:styleId="Superscript">
    <w:name w:val="Superscript"/>
    <w:basedOn w:val="DefaultParagraphFont"/>
    <w:rsid w:val="001B5BF5"/>
    <w:rPr>
      <w:sz w:val="16"/>
      <w:vertAlign w:val="superscript"/>
    </w:rPr>
  </w:style>
  <w:style w:type="character" w:customStyle="1" w:styleId="Symbols">
    <w:name w:val="Symbols"/>
    <w:basedOn w:val="DefaultParagraphFont"/>
    <w:rsid w:val="001B5BF5"/>
    <w:rPr>
      <w:rFonts w:ascii="Symbol" w:hAnsi="Symbol"/>
    </w:rPr>
  </w:style>
  <w:style w:type="character" w:customStyle="1" w:styleId="MenuOptions">
    <w:name w:val="Menu Options"/>
    <w:basedOn w:val="DefaultParagraphFont"/>
    <w:rsid w:val="001B5BF5"/>
    <w:rPr>
      <w:rFonts w:ascii="Arial Narrow" w:hAnsi="Arial Narrow"/>
      <w:smallCaps/>
    </w:rPr>
  </w:style>
  <w:style w:type="character" w:customStyle="1" w:styleId="Buttons">
    <w:name w:val="Buttons"/>
    <w:basedOn w:val="DefaultParagraphFont"/>
    <w:rsid w:val="001B5BF5"/>
    <w:rPr>
      <w:b/>
    </w:rPr>
  </w:style>
  <w:style w:type="character" w:customStyle="1" w:styleId="Underlined">
    <w:name w:val="Underlined"/>
    <w:basedOn w:val="DefaultParagraphFont"/>
    <w:rsid w:val="001B5BF5"/>
    <w:rPr>
      <w:u w:val="single"/>
    </w:rPr>
  </w:style>
  <w:style w:type="paragraph" w:customStyle="1" w:styleId="TableBodyTextRight">
    <w:name w:val="Table Body Text Right"/>
    <w:basedOn w:val="TableBodyText"/>
    <w:rsid w:val="001B5BF5"/>
    <w:pPr>
      <w:widowControl w:val="0"/>
      <w:autoSpaceDE w:val="0"/>
      <w:autoSpaceDN w:val="0"/>
      <w:adjustRightInd w:val="0"/>
      <w:jc w:val="right"/>
    </w:pPr>
    <w:rPr>
      <w:rFonts w:cs="Arial"/>
      <w:szCs w:val="18"/>
    </w:rPr>
  </w:style>
  <w:style w:type="paragraph" w:customStyle="1" w:styleId="CopyrightText">
    <w:name w:val="Copyright Text"/>
    <w:basedOn w:val="BodyText"/>
    <w:rsid w:val="001B5BF5"/>
    <w:rPr>
      <w:sz w:val="18"/>
    </w:rPr>
  </w:style>
  <w:style w:type="paragraph" w:customStyle="1" w:styleId="BodySmallRight">
    <w:name w:val="Body Small Right"/>
    <w:basedOn w:val="BodyTextRight"/>
    <w:rsid w:val="001B5BF5"/>
    <w:rPr>
      <w:sz w:val="18"/>
      <w:szCs w:val="18"/>
    </w:rPr>
  </w:style>
  <w:style w:type="paragraph" w:customStyle="1" w:styleId="MarginEdition">
    <w:name w:val="Margin Edition"/>
    <w:basedOn w:val="MarginNote"/>
    <w:rsid w:val="001B5BF5"/>
    <w:pPr>
      <w:spacing w:before="0" w:after="0"/>
    </w:pPr>
    <w:rPr>
      <w:rFonts w:ascii="Times New Roman" w:hAnsi="Times New Roman"/>
      <w:color w:val="999999"/>
    </w:rPr>
  </w:style>
  <w:style w:type="paragraph" w:customStyle="1" w:styleId="Spacer">
    <w:name w:val="Spacer"/>
    <w:basedOn w:val="Normal"/>
    <w:rsid w:val="001B5BF5"/>
    <w:rPr>
      <w:sz w:val="2"/>
      <w:szCs w:val="2"/>
    </w:rPr>
  </w:style>
  <w:style w:type="character" w:customStyle="1" w:styleId="Small">
    <w:name w:val="Small"/>
    <w:basedOn w:val="DefaultParagraphFont"/>
    <w:rsid w:val="001B5BF5"/>
    <w:rPr>
      <w:sz w:val="16"/>
    </w:rPr>
  </w:style>
  <w:style w:type="paragraph" w:customStyle="1" w:styleId="WideTable">
    <w:name w:val="Wide Table"/>
    <w:basedOn w:val="Normal"/>
    <w:rsid w:val="001B5BF5"/>
    <w:pPr>
      <w:ind w:left="-1418"/>
    </w:pPr>
    <w:rPr>
      <w:sz w:val="2"/>
      <w:szCs w:val="2"/>
    </w:rPr>
  </w:style>
  <w:style w:type="character" w:styleId="PageNumber">
    <w:name w:val="page number"/>
    <w:basedOn w:val="DefaultParagraphFont"/>
    <w:rsid w:val="001B5BF5"/>
  </w:style>
  <w:style w:type="paragraph" w:styleId="Quote">
    <w:name w:val="Quote"/>
    <w:basedOn w:val="Heading1"/>
    <w:link w:val="QuoteChar"/>
    <w:qFormat/>
    <w:rsid w:val="001B5BF5"/>
    <w:rPr>
      <w:b w:val="0"/>
      <w:sz w:val="72"/>
      <w:szCs w:val="72"/>
      <w:lang w:val="en-NZ"/>
    </w:rPr>
  </w:style>
  <w:style w:type="character" w:customStyle="1" w:styleId="QuoteChar">
    <w:name w:val="Quote Char"/>
    <w:basedOn w:val="DefaultParagraphFont"/>
    <w:link w:val="Quote"/>
    <w:rsid w:val="001B5B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BF5"/>
    <w:pPr>
      <w:pageBreakBefore/>
    </w:pPr>
  </w:style>
  <w:style w:type="paragraph" w:customStyle="1" w:styleId="Border">
    <w:name w:val="Border"/>
    <w:basedOn w:val="Normal"/>
    <w:qFormat/>
    <w:rsid w:val="001B5B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BF5"/>
    <w:rPr>
      <w:b/>
      <w:bCs/>
      <w:i/>
      <w:iCs/>
      <w:color w:val="auto"/>
    </w:rPr>
  </w:style>
  <w:style w:type="paragraph" w:styleId="IntenseQuote">
    <w:name w:val="Intense Quote"/>
    <w:basedOn w:val="Normal"/>
    <w:next w:val="Normal"/>
    <w:link w:val="IntenseQuoteChar"/>
    <w:uiPriority w:val="30"/>
    <w:qFormat/>
    <w:rsid w:val="001B5B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B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5BF5"/>
    <w:rPr>
      <w:smallCaps/>
      <w:color w:val="auto"/>
      <w:u w:val="single"/>
    </w:rPr>
  </w:style>
  <w:style w:type="character" w:styleId="IntenseReference">
    <w:name w:val="Intense Reference"/>
    <w:basedOn w:val="DefaultParagraphFont"/>
    <w:uiPriority w:val="32"/>
    <w:qFormat/>
    <w:rsid w:val="001B5BF5"/>
    <w:rPr>
      <w:b/>
      <w:bCs/>
      <w:smallCaps/>
      <w:color w:val="auto"/>
      <w:spacing w:val="5"/>
      <w:u w:val="single"/>
    </w:rPr>
  </w:style>
  <w:style w:type="paragraph" w:customStyle="1" w:styleId="2ColumnHeading">
    <w:name w:val="2Column Heading"/>
    <w:basedOn w:val="BodyText"/>
    <w:qFormat/>
    <w:rsid w:val="001B5BF5"/>
    <w:pPr>
      <w:spacing w:after="60"/>
      <w:ind w:left="-2268"/>
    </w:pPr>
    <w:rPr>
      <w:b/>
    </w:rPr>
  </w:style>
  <w:style w:type="paragraph" w:customStyle="1" w:styleId="Heading1TOC">
    <w:name w:val="Heading1 TOC"/>
    <w:basedOn w:val="Normal"/>
    <w:qFormat/>
    <w:rsid w:val="001B5BF5"/>
    <w:pPr>
      <w:spacing w:before="240" w:after="120"/>
    </w:pPr>
    <w:rPr>
      <w:rFonts w:ascii="Times New Roman" w:hAnsi="Times New Roman"/>
      <w:b/>
      <w:sz w:val="32"/>
    </w:rPr>
  </w:style>
  <w:style w:type="paragraph" w:customStyle="1" w:styleId="Heading2TOC">
    <w:name w:val="Heading2 TOC"/>
    <w:basedOn w:val="Normal"/>
    <w:qFormat/>
    <w:rsid w:val="001B5BF5"/>
    <w:pPr>
      <w:spacing w:before="240" w:after="60"/>
    </w:pPr>
    <w:rPr>
      <w:rFonts w:ascii="Times New Roman" w:hAnsi="Times New Roman"/>
      <w:b/>
      <w:sz w:val="28"/>
    </w:rPr>
  </w:style>
  <w:style w:type="character" w:customStyle="1" w:styleId="Underline">
    <w:name w:val="Underline"/>
    <w:basedOn w:val="DefaultParagraphFont"/>
    <w:qFormat/>
    <w:rsid w:val="001B5BF5"/>
    <w:rPr>
      <w:u w:val="single"/>
    </w:rPr>
  </w:style>
  <w:style w:type="character" w:customStyle="1" w:styleId="BoldandItalics">
    <w:name w:val="Bold and Italics"/>
    <w:qFormat/>
    <w:rsid w:val="001B5BF5"/>
    <w:rPr>
      <w:b/>
      <w:i/>
      <w:u w:val="none"/>
    </w:rPr>
  </w:style>
  <w:style w:type="paragraph" w:styleId="BalloonText">
    <w:name w:val="Balloon Text"/>
    <w:basedOn w:val="Normal"/>
    <w:link w:val="BalloonTextChar"/>
    <w:rsid w:val="001B5BF5"/>
    <w:rPr>
      <w:rFonts w:ascii="Tahoma" w:hAnsi="Tahoma" w:cs="Tahoma"/>
      <w:sz w:val="16"/>
      <w:szCs w:val="16"/>
    </w:rPr>
  </w:style>
  <w:style w:type="character" w:customStyle="1" w:styleId="BalloonTextChar">
    <w:name w:val="Balloon Text Char"/>
    <w:basedOn w:val="DefaultParagraphFont"/>
    <w:link w:val="BalloonText"/>
    <w:rsid w:val="001B5B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5B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5B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361</Words>
  <Characters>2312</Characters>
  <Application>Microsoft Office Word</Application>
  <DocSecurity>0</DocSecurity>
  <Lines>85</Lines>
  <Paragraphs>65</Paragraphs>
  <ScaleCrop>false</ScaleCrop>
  <Company>Author-it Software Corporation Ltd.</Company>
  <LinksUpToDate>false</LinksUpToDate>
  <CharactersWithSpaces>2616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PSP51304 Diploma of Government (Project Management)</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2012-05-27T07:10:00Z</dcterms:created>
  <dcterms:modified xsi:type="dcterms:W3CDTF">2012-05-27T07:10:00Z</dcterms:modified>
</cp:coreProperties>
</file>