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4B02" w:rsidP="00BE4B02">
      <w:pPr>
        <w:pStyle w:val="Title"/>
      </w:pPr>
      <w:r>
        <w:fldChar w:fldCharType="begin"/>
      </w:r>
      <w:r>
        <w:instrText xml:space="preserve"> TITLE   \* MERGEFORMAT </w:instrText>
      </w:r>
      <w:r>
        <w:fldChar w:fldCharType="separate"/>
      </w:r>
      <w:r>
        <w:t>PSP50204 Diploma of Government (Community Capacity)</w:t>
      </w:r>
      <w:r>
        <w:fldChar w:fldCharType="end"/>
      </w:r>
    </w:p>
    <w:p w:rsidR="00BE4B02" w:rsidP="00BE4B02">
      <w:pPr>
        <w:pStyle w:val="Version"/>
        <w:sectPr w:rsidSect="005E1E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5E1EAE" w:rsidP="005E1EAE">
      <w:pPr>
        <w:pStyle w:val="SuperHeading"/>
      </w:pPr>
      <w:r w:rsidRPr="005E1EAE">
        <w:t>PSP50204 Diploma of Government (Community Capacity)</w:t>
      </w:r>
    </w:p>
    <w:p w:rsidR="00000000" w:rsidRPr="005E1EAE" w:rsidP="005E1EAE">
      <w:pPr>
        <w:pStyle w:val="Heading1"/>
      </w:pPr>
      <w:bookmarkStart w:id="1" w:name="O_420945"/>
      <w:bookmarkEnd w:id="1"/>
      <w:r w:rsidRPr="005E1EAE">
        <w:t>Modification History</w:t>
      </w:r>
    </w:p>
    <w:p w:rsidR="00000000" w:rsidRPr="005E1EAE" w:rsidP="005E1EAE">
      <w:pPr>
        <w:pStyle w:val="BodyText"/>
      </w:pPr>
      <w:r w:rsidRPr="005E1EAE">
        <w:t>PSP50204 Release 2:</w:t>
      </w:r>
      <w:r w:rsidRPr="005E1EAE">
        <w:tab/>
        <w:t>Layout adjusted. No changes to content.</w:t>
      </w:r>
    </w:p>
    <w:p w:rsidR="00000000" w:rsidRPr="005E1EAE" w:rsidP="005E1EAE">
      <w:pPr>
        <w:pStyle w:val="BodyText"/>
      </w:pPr>
      <w:r w:rsidRPr="005E1EAE">
        <w:t>PSP50204 Release 1:</w:t>
      </w:r>
      <w:r w:rsidRPr="005E1EAE">
        <w:tab/>
        <w:t>Primary release.</w:t>
      </w:r>
    </w:p>
    <w:p w:rsidR="00000000" w:rsidRPr="005E1EAE" w:rsidP="005E1EAE">
      <w:pPr>
        <w:pStyle w:val="AllowPageBreak"/>
      </w:pPr>
    </w:p>
    <w:p w:rsidR="00000000" w:rsidRPr="005E1EAE" w:rsidP="005E1EAE">
      <w:pPr>
        <w:pStyle w:val="Heading1"/>
      </w:pPr>
      <w:bookmarkStart w:id="2" w:name="O_420950"/>
      <w:bookmarkEnd w:id="2"/>
      <w:r w:rsidRPr="005E1EAE">
        <w:t>Description</w:t>
      </w:r>
    </w:p>
    <w:p w:rsidR="00000000" w:rsidRPr="005E1EAE" w:rsidP="005E1EAE">
      <w:pPr>
        <w:pStyle w:val="BodyText"/>
      </w:pPr>
      <w:r w:rsidRPr="005E1EAE">
        <w:t>This specialist qualification covers th</w:t>
      </w:r>
      <w:r w:rsidRPr="005E1EAE">
        <w:t>e competencies required by those working in community engagement and capacity building on behalf of government. Electives should reflect the responsibilities of the individual and the job skills required for effective performance. Where a free choice of El</w:t>
      </w:r>
      <w:r w:rsidRPr="005E1EAE">
        <w:t>ectives is possible in the qualification packaging rules, Electives may also be drawn from other Training Packages to reflect the work context and career plans of the individual.</w:t>
      </w:r>
    </w:p>
    <w:p w:rsidR="00000000" w:rsidRPr="005E1EAE" w:rsidP="005E1EAE">
      <w:pPr>
        <w:pStyle w:val="AllowPageBreak"/>
      </w:pPr>
    </w:p>
    <w:p w:rsidR="00000000" w:rsidRPr="005E1EAE" w:rsidP="005E1EAE">
      <w:pPr>
        <w:pStyle w:val="Heading1"/>
      </w:pPr>
      <w:bookmarkStart w:id="3" w:name="O_420943"/>
      <w:bookmarkEnd w:id="3"/>
      <w:r w:rsidRPr="005E1EAE">
        <w:t>Pathways Information</w:t>
      </w:r>
    </w:p>
    <w:p w:rsidR="00000000" w:rsidRPr="005E1EAE" w:rsidP="005E1EAE">
      <w:pPr>
        <w:pStyle w:val="BodyText"/>
      </w:pPr>
      <w:r w:rsidRPr="005E1EAE">
        <w:t>Not applicable.</w:t>
      </w:r>
    </w:p>
    <w:p w:rsidR="00000000" w:rsidRPr="005E1EAE" w:rsidP="005E1EAE">
      <w:pPr>
        <w:pStyle w:val="AllowPageBreak"/>
      </w:pPr>
    </w:p>
    <w:p w:rsidR="00000000" w:rsidRPr="005E1EAE" w:rsidP="005E1EAE">
      <w:pPr>
        <w:pStyle w:val="Heading1"/>
      </w:pPr>
      <w:bookmarkStart w:id="4" w:name="O_420946"/>
      <w:bookmarkEnd w:id="4"/>
      <w:r w:rsidRPr="005E1EAE">
        <w:t>Licens</w:t>
      </w:r>
      <w:r w:rsidRPr="005E1EAE">
        <w:t>ing/Regulatory Information</w:t>
      </w:r>
    </w:p>
    <w:p w:rsidR="00000000" w:rsidRPr="005E1EAE" w:rsidP="005E1EAE">
      <w:pPr>
        <w:pStyle w:val="BodyText"/>
      </w:pPr>
      <w:r w:rsidRPr="005E1EAE">
        <w:t>Not applicable.</w:t>
      </w:r>
    </w:p>
    <w:p w:rsidR="00000000" w:rsidRPr="005E1EAE" w:rsidP="005E1EAE">
      <w:pPr>
        <w:pStyle w:val="AllowPageBreak"/>
      </w:pPr>
    </w:p>
    <w:p w:rsidR="00000000" w:rsidRPr="005E1EAE" w:rsidP="005E1EAE">
      <w:pPr>
        <w:pStyle w:val="Heading1"/>
      </w:pPr>
      <w:bookmarkStart w:id="5" w:name="O_420948"/>
      <w:bookmarkEnd w:id="5"/>
      <w:r w:rsidRPr="005E1EAE">
        <w:t>Entry Requirements</w:t>
      </w:r>
    </w:p>
    <w:p w:rsidR="00000000" w:rsidRPr="005E1EAE" w:rsidP="005E1EAE">
      <w:pPr>
        <w:pStyle w:val="BodyText"/>
      </w:pPr>
      <w:r w:rsidRPr="005E1EAE">
        <w:t>Not applicable.</w:t>
      </w:r>
    </w:p>
    <w:p w:rsidR="00000000" w:rsidRPr="005E1EAE" w:rsidP="005E1EAE">
      <w:pPr>
        <w:pStyle w:val="AllowPageBreak"/>
      </w:pPr>
    </w:p>
    <w:p w:rsidR="00000000" w:rsidRPr="005E1EAE" w:rsidP="005E1EAE">
      <w:pPr>
        <w:pStyle w:val="Heading1"/>
      </w:pPr>
      <w:bookmarkStart w:id="6" w:name="O_420949"/>
      <w:bookmarkEnd w:id="6"/>
      <w:r w:rsidRPr="005E1EAE">
        <w:t>Employability Skills Summary</w:t>
      </w:r>
    </w:p>
    <w:p w:rsidR="00000000" w:rsidRPr="005E1EAE" w:rsidP="005E1EAE">
      <w:pPr>
        <w:pStyle w:val="BodyText"/>
      </w:pPr>
      <w:r w:rsidRPr="005E1EAE">
        <w:t>Not applicable.</w:t>
      </w:r>
    </w:p>
    <w:p w:rsidR="00000000" w:rsidRPr="005E1EAE" w:rsidP="005E1EAE">
      <w:pPr>
        <w:pStyle w:val="AllowPageBreak"/>
      </w:pPr>
    </w:p>
    <w:p w:rsidR="00000000" w:rsidRPr="005E1EAE" w:rsidP="005E1EAE">
      <w:pPr>
        <w:pStyle w:val="Heading1"/>
      </w:pPr>
      <w:bookmarkStart w:id="7" w:name="O_420944"/>
      <w:bookmarkEnd w:id="7"/>
      <w:r w:rsidRPr="005E1EAE">
        <w:t>Packaging Rules</w:t>
      </w:r>
    </w:p>
    <w:tbl>
      <w:tblPr>
        <w:tblW w:w="9360" w:type="dxa"/>
        <w:tblLayout w:type="fixed"/>
        <w:tblCellMar>
          <w:left w:w="62" w:type="dxa"/>
          <w:right w:w="62" w:type="dxa"/>
        </w:tblCellMar>
        <w:tblLook w:val="0000"/>
      </w:tblPr>
      <w:tblGrid>
        <w:gridCol w:w="1800"/>
        <w:gridCol w:w="7560"/>
      </w:tblGrid>
      <w:tr w:rsidTr="00BE4B02">
        <w:tblPrEx>
          <w:tblW w:w="9360" w:type="dxa"/>
          <w:tblLayout w:type="fixed"/>
          <w:tblCellMar>
            <w:left w:w="62" w:type="dxa"/>
            <w:right w:w="62" w:type="dxa"/>
          </w:tblCellMar>
          <w:tblLook w:val="0000"/>
        </w:tblPrEx>
        <w:tc>
          <w:tcPr>
            <w:tcW w:w="9360" w:type="dxa"/>
            <w:gridSpan w:val="2"/>
            <w:tcBorders>
              <w:top w:val="nil"/>
              <w:left w:val="nil"/>
              <w:bottom w:val="single" w:sz="6" w:space="0" w:color="auto"/>
              <w:right w:val="nil"/>
            </w:tcBorders>
            <w:tcMar>
              <w:top w:w="0" w:type="dxa"/>
              <w:left w:w="62" w:type="dxa"/>
              <w:bottom w:w="0" w:type="dxa"/>
              <w:right w:w="62" w:type="dxa"/>
            </w:tcMar>
          </w:tcPr>
          <w:p w:rsidR="00000000" w:rsidRPr="005E1EAE" w:rsidP="005E1EAE">
            <w:pPr>
              <w:pStyle w:val="BodyText"/>
            </w:pPr>
            <w:r w:rsidRPr="005E1EAE">
              <w:t>This qualification requires 11 units  including:</w:t>
            </w:r>
          </w:p>
          <w:p w:rsidR="00000000" w:rsidRPr="005E1EAE" w:rsidP="005E1EAE">
            <w:pPr>
              <w:pStyle w:val="ListBullet"/>
            </w:pPr>
            <w:r w:rsidRPr="005E1EAE">
              <w:t>8 core units</w:t>
            </w:r>
          </w:p>
          <w:p w:rsidR="00000000" w:rsidRPr="005E1EAE" w:rsidP="005E1EAE">
            <w:pPr>
              <w:pStyle w:val="ListBullet"/>
            </w:pPr>
            <w:r w:rsidRPr="005E1EAE">
              <w:t>3 elective units:</w:t>
            </w:r>
          </w:p>
          <w:p w:rsidR="00000000" w:rsidRPr="005E1EAE" w:rsidP="005E1EAE">
            <w:pPr>
              <w:pStyle w:val="ListBullet2"/>
            </w:pPr>
            <w:r w:rsidRPr="005E1EAE">
              <w:t xml:space="preserve">Choose 3 elective units from the list below.  </w:t>
            </w:r>
          </w:p>
          <w:p w:rsidR="00000000" w:rsidRPr="005E1EAE" w:rsidP="005E1EAE">
            <w:pPr>
              <w:pStyle w:val="ListBullet2"/>
            </w:pPr>
            <w:r w:rsidRPr="005E1EAE">
              <w:t xml:space="preserve">Alternatively, up to 2 units may be chosen from elsewhere within this Training Package, </w:t>
            </w:r>
            <w:r w:rsidRPr="005E1EAE">
              <w:rPr>
                <w:rStyle w:val="SpecialBold"/>
              </w:rPr>
              <w:t>or</w:t>
            </w:r>
            <w:r w:rsidRPr="005E1EAE">
              <w:t xml:space="preserve"> from another endorsed Training Package </w:t>
            </w:r>
            <w:r w:rsidRPr="005E1EAE">
              <w:rPr>
                <w:rStyle w:val="SpecialBold"/>
              </w:rPr>
              <w:t>or</w:t>
            </w:r>
            <w:r w:rsidRPr="005E1EAE">
              <w:t xml:space="preserve"> Accredited Course.</w:t>
            </w:r>
          </w:p>
          <w:p w:rsidR="00000000" w:rsidRPr="005E1EAE" w:rsidP="005E1EAE">
            <w:pPr>
              <w:pStyle w:val="BodyText"/>
            </w:pPr>
            <w:r w:rsidRPr="005E1EAE">
              <w:rPr>
                <w:rStyle w:val="SpecialBold"/>
              </w:rPr>
              <w:t>Units selected should not duplicate content already covered by other units in this qualification</w:t>
            </w:r>
            <w:r w:rsidRPr="005E1EAE">
              <w:t>.</w:t>
            </w:r>
          </w:p>
          <w:p w:rsidR="00000000" w:rsidP="005E1EAE">
            <w:pPr>
              <w:pStyle w:val="BodyText"/>
              <w:rPr>
                <w:lang w:val="en-NZ"/>
              </w:rPr>
            </w:pPr>
            <w:r w:rsidRPr="005E1EAE">
              <w:t>**All elective units must be selected from Certificate IV qualification level or higher.</w:t>
            </w:r>
          </w:p>
        </w:tc>
      </w:tr>
      <w:tr w:rsidTr="00BE4B02">
        <w:tblPrEx>
          <w:tblW w:w="9360" w:type="dxa"/>
          <w:tblLayout w:type="fixed"/>
          <w:tblCellMar>
            <w:left w:w="62" w:type="dxa"/>
            <w:right w:w="62" w:type="dxa"/>
          </w:tblCellMar>
          <w:tblLook w:val="0000"/>
        </w:tblPrEx>
        <w:tc>
          <w:tcPr>
            <w:tcW w:w="93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EAE">
            <w:pPr>
              <w:pStyle w:val="BodyText"/>
              <w:rPr>
                <w:lang w:val="en-NZ"/>
              </w:rPr>
            </w:pPr>
            <w:r w:rsidRPr="005E1EAE">
              <w:rPr>
                <w:rStyle w:val="SpecialBold"/>
              </w:rPr>
              <w:t>Core Units</w:t>
            </w:r>
          </w:p>
        </w:tc>
      </w:tr>
      <w:tr w:rsidTr="00BE4B02">
        <w:tblPrEx>
          <w:tblW w:w="9360" w:type="dxa"/>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EAE">
            <w:pPr>
              <w:pStyle w:val="BodyText"/>
              <w:rPr>
                <w:lang w:val="en-NZ"/>
              </w:rPr>
            </w:pPr>
            <w:r w:rsidRPr="005E1EAE">
              <w:t>PSPETHC501B</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EAE">
            <w:pPr>
              <w:pStyle w:val="BodyText"/>
              <w:rPr>
                <w:lang w:val="en-NZ"/>
              </w:rPr>
            </w:pPr>
            <w:r w:rsidRPr="005E1EAE">
              <w:t>Promote the values and ethos of public service</w:t>
            </w:r>
          </w:p>
        </w:tc>
      </w:tr>
      <w:tr w:rsidTr="00BE4B02">
        <w:tblPrEx>
          <w:tblW w:w="9360" w:type="dxa"/>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EAE">
            <w:pPr>
              <w:pStyle w:val="BodyText"/>
              <w:rPr>
                <w:lang w:val="en-NZ"/>
              </w:rPr>
            </w:pPr>
            <w:r w:rsidRPr="005E1EAE">
              <w:t>PSPGOV505A</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EAE">
            <w:pPr>
              <w:pStyle w:val="BodyText"/>
              <w:rPr>
                <w:lang w:val="en-NZ"/>
              </w:rPr>
            </w:pPr>
            <w:r w:rsidRPr="005E1EAE">
              <w:t>Promote diversity</w:t>
            </w:r>
          </w:p>
        </w:tc>
      </w:tr>
      <w:tr w:rsidTr="00BE4B02">
        <w:tblPrEx>
          <w:tblW w:w="9360" w:type="dxa"/>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EAE">
            <w:pPr>
              <w:pStyle w:val="BodyText"/>
              <w:rPr>
                <w:lang w:val="en-NZ"/>
              </w:rPr>
            </w:pPr>
            <w:r w:rsidRPr="005E1EAE">
              <w:t xml:space="preserve">PSPGOV512A </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EAE">
            <w:pPr>
              <w:pStyle w:val="BodyText"/>
              <w:rPr>
                <w:lang w:val="en-NZ"/>
              </w:rPr>
            </w:pPr>
            <w:r w:rsidRPr="005E1EAE">
              <w:t>Use complex workplace communication strategies</w:t>
            </w:r>
          </w:p>
        </w:tc>
      </w:tr>
      <w:tr w:rsidTr="00BE4B02">
        <w:tblPrEx>
          <w:tblW w:w="9360" w:type="dxa"/>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EAE">
            <w:pPr>
              <w:pStyle w:val="BodyText"/>
              <w:rPr>
                <w:lang w:val="en-NZ"/>
              </w:rPr>
            </w:pPr>
            <w:r w:rsidRPr="005E1EAE">
              <w:t>PSPLEGN501B</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EAE">
            <w:pPr>
              <w:pStyle w:val="BodyText"/>
              <w:rPr>
                <w:lang w:val="en-NZ"/>
              </w:rPr>
            </w:pPr>
            <w:r w:rsidRPr="005E1EAE">
              <w:t>Promote compliance with legislation in the public sector</w:t>
            </w:r>
          </w:p>
        </w:tc>
      </w:tr>
      <w:tr w:rsidTr="00BE4B02">
        <w:tblPrEx>
          <w:tblW w:w="9360" w:type="dxa"/>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EAE">
            <w:pPr>
              <w:pStyle w:val="BodyText"/>
              <w:rPr>
                <w:lang w:val="en-NZ"/>
              </w:rPr>
            </w:pPr>
            <w:r w:rsidRPr="005E1EAE">
              <w:t xml:space="preserve">PSPOHS501A </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EAE">
            <w:pPr>
              <w:pStyle w:val="BodyText"/>
              <w:rPr>
                <w:lang w:val="en-NZ"/>
              </w:rPr>
            </w:pPr>
            <w:r w:rsidRPr="005E1EAE">
              <w:t>Monitor and maintain workplace safet</w:t>
            </w:r>
            <w:r w:rsidRPr="005E1EAE">
              <w:t>y</w:t>
            </w:r>
          </w:p>
        </w:tc>
      </w:tr>
      <w:tr w:rsidTr="00BE4B02">
        <w:tblPrEx>
          <w:tblW w:w="9360" w:type="dxa"/>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EAE">
            <w:pPr>
              <w:pStyle w:val="BodyText"/>
              <w:rPr>
                <w:lang w:val="en-NZ"/>
              </w:rPr>
            </w:pPr>
            <w:r w:rsidRPr="005E1EAE">
              <w:t>PSPCOM501A</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EAE">
            <w:pPr>
              <w:pStyle w:val="BodyText"/>
              <w:rPr>
                <w:lang w:val="en-NZ"/>
              </w:rPr>
            </w:pPr>
            <w:r w:rsidRPr="005E1EAE">
              <w:t>Prepare for community engagement</w:t>
            </w:r>
          </w:p>
        </w:tc>
      </w:tr>
      <w:tr w:rsidTr="00BE4B02">
        <w:tblPrEx>
          <w:tblW w:w="9360" w:type="dxa"/>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EAE">
            <w:pPr>
              <w:pStyle w:val="BodyText"/>
              <w:rPr>
                <w:lang w:val="en-NZ"/>
              </w:rPr>
            </w:pPr>
            <w:r w:rsidRPr="005E1EAE">
              <w:t>PSPCOM502A</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EAE">
            <w:pPr>
              <w:pStyle w:val="BodyText"/>
              <w:rPr>
                <w:lang w:val="en-NZ"/>
              </w:rPr>
            </w:pPr>
            <w:r w:rsidRPr="005E1EAE">
              <w:t xml:space="preserve">Develop and implement community engagement strategies </w:t>
            </w:r>
          </w:p>
        </w:tc>
      </w:tr>
      <w:tr w:rsidTr="00BE4B02">
        <w:tblPrEx>
          <w:tblW w:w="9360" w:type="dxa"/>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EAE">
            <w:pPr>
              <w:pStyle w:val="BodyText"/>
              <w:rPr>
                <w:lang w:val="en-NZ"/>
              </w:rPr>
            </w:pPr>
            <w:r w:rsidRPr="005E1EAE">
              <w:t>PSPCOM503A</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EAE">
            <w:pPr>
              <w:pStyle w:val="BodyText"/>
              <w:rPr>
                <w:lang w:val="en-NZ"/>
              </w:rPr>
            </w:pPr>
            <w:r w:rsidRPr="005E1EAE">
              <w:t>Build and maintain community relationships</w:t>
            </w:r>
          </w:p>
        </w:tc>
      </w:tr>
      <w:tr w:rsidTr="00BE4B02">
        <w:tblPrEx>
          <w:tblW w:w="9360" w:type="dxa"/>
          <w:tblLayout w:type="fixed"/>
          <w:tblCellMar>
            <w:left w:w="62" w:type="dxa"/>
            <w:right w:w="62" w:type="dxa"/>
          </w:tblCellMar>
          <w:tblLook w:val="0000"/>
        </w:tblPrEx>
        <w:tc>
          <w:tcPr>
            <w:tcW w:w="93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EAE">
            <w:pPr>
              <w:pStyle w:val="BodyText"/>
              <w:rPr>
                <w:lang w:val="en-NZ"/>
              </w:rPr>
            </w:pPr>
            <w:r w:rsidRPr="005E1EAE">
              <w:rPr>
                <w:rStyle w:val="SpecialBold"/>
              </w:rPr>
              <w:t>Electives</w:t>
            </w:r>
          </w:p>
        </w:tc>
      </w:tr>
      <w:tr w:rsidTr="00BE4B02">
        <w:tblPrEx>
          <w:tblW w:w="9360" w:type="dxa"/>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EAE">
            <w:pPr>
              <w:pStyle w:val="BodyText"/>
              <w:rPr>
                <w:lang w:val="en-NZ"/>
              </w:rPr>
            </w:pPr>
            <w:r w:rsidRPr="005E1EAE">
              <w:t>CHCCD505D</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EAE">
            <w:pPr>
              <w:pStyle w:val="BodyText"/>
              <w:rPr>
                <w:lang w:val="en-NZ"/>
              </w:rPr>
            </w:pPr>
            <w:r w:rsidRPr="005E1EAE">
              <w:t>Develop community resources</w:t>
            </w:r>
          </w:p>
        </w:tc>
      </w:tr>
      <w:tr w:rsidTr="00BE4B02">
        <w:tblPrEx>
          <w:tblW w:w="9360" w:type="dxa"/>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EAE">
            <w:pPr>
              <w:pStyle w:val="BodyText"/>
              <w:rPr>
                <w:lang w:val="en-NZ"/>
              </w:rPr>
            </w:pPr>
            <w:r w:rsidRPr="005E1EAE">
              <w:t>CHCCD508C</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EAE">
            <w:pPr>
              <w:pStyle w:val="BodyText"/>
              <w:rPr>
                <w:lang w:val="en-NZ"/>
              </w:rPr>
            </w:pPr>
            <w:r w:rsidRPr="005E1EAE">
              <w:t>Support community action</w:t>
            </w:r>
          </w:p>
        </w:tc>
      </w:tr>
      <w:tr w:rsidTr="00BE4B02">
        <w:tblPrEx>
          <w:tblW w:w="9360" w:type="dxa"/>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EAE">
            <w:pPr>
              <w:pStyle w:val="BodyText"/>
              <w:rPr>
                <w:lang w:val="en-NZ"/>
              </w:rPr>
            </w:pPr>
            <w:r w:rsidRPr="005E1EAE">
              <w:t>CHCCD509C</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EAE">
            <w:pPr>
              <w:pStyle w:val="BodyText"/>
              <w:rPr>
                <w:lang w:val="en-NZ"/>
              </w:rPr>
            </w:pPr>
            <w:r w:rsidRPr="005E1EAE">
              <w:t>Support community leadership</w:t>
            </w:r>
          </w:p>
        </w:tc>
      </w:tr>
      <w:tr w:rsidTr="00BE4B02">
        <w:tblPrEx>
          <w:tblW w:w="9360" w:type="dxa"/>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EAE">
            <w:pPr>
              <w:pStyle w:val="BodyText"/>
              <w:rPr>
                <w:lang w:val="en-NZ"/>
              </w:rPr>
            </w:pPr>
            <w:r w:rsidRPr="005E1EAE">
              <w:t>CHCCD514A</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EAE">
            <w:pPr>
              <w:pStyle w:val="BodyText"/>
              <w:rPr>
                <w:lang w:val="en-NZ"/>
              </w:rPr>
            </w:pPr>
            <w:r w:rsidRPr="005E1EAE">
              <w:t>Implement community development strategies</w:t>
            </w:r>
          </w:p>
        </w:tc>
      </w:tr>
      <w:tr w:rsidTr="00BE4B02">
        <w:tblPrEx>
          <w:tblW w:w="9360" w:type="dxa"/>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EAE">
            <w:pPr>
              <w:pStyle w:val="BodyText"/>
              <w:rPr>
                <w:lang w:val="en-NZ"/>
              </w:rPr>
            </w:pPr>
            <w:r w:rsidRPr="005E1EAE">
              <w:t>CHCCD615A</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EAE">
            <w:pPr>
              <w:pStyle w:val="BodyText"/>
              <w:rPr>
                <w:lang w:val="en-NZ"/>
              </w:rPr>
            </w:pPr>
            <w:r w:rsidRPr="005E1EAE">
              <w:t>Develop and implement community development strategies</w:t>
            </w:r>
          </w:p>
        </w:tc>
      </w:tr>
      <w:tr w:rsidTr="00BE4B02">
        <w:tblPrEx>
          <w:tblW w:w="9360" w:type="dxa"/>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EAE">
            <w:pPr>
              <w:pStyle w:val="BodyText"/>
              <w:rPr>
                <w:lang w:val="en-NZ"/>
              </w:rPr>
            </w:pPr>
            <w:r w:rsidRPr="005E1EAE">
              <w:t>CHCCD619B</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EAE" w:rsidP="005E1EAE">
            <w:pPr>
              <w:pStyle w:val="BodyText"/>
            </w:pPr>
            <w:r w:rsidRPr="005E1EAE">
              <w:t>Establish and maintain community, government and business partnerships</w:t>
            </w:r>
          </w:p>
        </w:tc>
      </w:tr>
    </w:tbl>
    <w:p w:rsidR="00BE4B02" w:rsidP="005E1EAE">
      <w:pPr>
        <w:pStyle w:val="BodyText"/>
      </w:pPr>
    </w:p>
    <w:p w:rsidR="00BE4B02" w:rsidP="005E1EAE">
      <w:pPr>
        <w:pStyle w:val="BodyText"/>
      </w:pPr>
    </w:p>
    <w:p w:rsidR="00000000" w:rsidRPr="005E1EAE" w:rsidP="005E1EAE"/>
    <w:sectPr w:rsidSect="005E1E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E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E4B02" w:rsidP="00BE4B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E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B02" w:rsidP="005E1E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BE4B02" w:rsidP="005E1EA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BE4B02" w:rsidP="005E1EA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E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E4B02" w:rsidP="00BE4B0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E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B02" w:rsidP="005E1EAE">
    <w:pPr>
      <w:pStyle w:val="Header"/>
      <w:framePr w:wrap="around"/>
    </w:pPr>
    <w:r>
      <w:fldChar w:fldCharType="begin"/>
    </w:r>
    <w:r>
      <w:instrText xml:space="preserve"> TITLE   \* MERGEFORMAT </w:instrText>
    </w:r>
    <w:r>
      <w:fldChar w:fldCharType="separate"/>
    </w:r>
    <w:r>
      <w:t>PSP50204 Diploma of Government (Community Capacity)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E4B02" w:rsidP="005E1EA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3C76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8E31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C6A2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1EA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E1EAE"/>
    <w:pPr>
      <w:spacing w:before="360" w:after="60"/>
      <w:outlineLvl w:val="0"/>
    </w:pPr>
    <w:rPr>
      <w:sz w:val="32"/>
    </w:rPr>
  </w:style>
  <w:style w:type="paragraph" w:styleId="Heading2">
    <w:name w:val="heading 2"/>
    <w:basedOn w:val="HeadingBase"/>
    <w:next w:val="BodyText"/>
    <w:link w:val="Heading2Char"/>
    <w:qFormat/>
    <w:rsid w:val="005E1EAE"/>
    <w:pPr>
      <w:keepLines/>
      <w:spacing w:before="240" w:after="120"/>
      <w:outlineLvl w:val="1"/>
    </w:pPr>
    <w:rPr>
      <w:sz w:val="28"/>
      <w:szCs w:val="40"/>
    </w:rPr>
  </w:style>
  <w:style w:type="paragraph" w:styleId="Heading3">
    <w:name w:val="heading 3"/>
    <w:basedOn w:val="HeadingBase"/>
    <w:next w:val="BodyText"/>
    <w:link w:val="Heading3Char"/>
    <w:qFormat/>
    <w:rsid w:val="005E1EAE"/>
    <w:pPr>
      <w:spacing w:before="180" w:after="120"/>
      <w:outlineLvl w:val="2"/>
    </w:pPr>
    <w:rPr>
      <w:spacing w:val="-10"/>
      <w:kern w:val="32"/>
    </w:rPr>
  </w:style>
  <w:style w:type="paragraph" w:styleId="Heading4">
    <w:name w:val="heading 4"/>
    <w:basedOn w:val="HeadingBase"/>
    <w:next w:val="BodyText"/>
    <w:link w:val="Heading4Char"/>
    <w:qFormat/>
    <w:rsid w:val="005E1EAE"/>
    <w:pPr>
      <w:spacing w:before="160" w:after="120"/>
      <w:outlineLvl w:val="3"/>
    </w:pPr>
    <w:rPr>
      <w:sz w:val="22"/>
    </w:rPr>
  </w:style>
  <w:style w:type="paragraph" w:styleId="Heading5">
    <w:name w:val="heading 5"/>
    <w:basedOn w:val="HeadingBase"/>
    <w:next w:val="Normal"/>
    <w:link w:val="Heading5Char"/>
    <w:qFormat/>
    <w:rsid w:val="005E1EAE"/>
    <w:pPr>
      <w:spacing w:before="80"/>
      <w:outlineLvl w:val="4"/>
    </w:pPr>
    <w:rPr>
      <w:color w:val="918585"/>
      <w:sz w:val="20"/>
    </w:rPr>
  </w:style>
  <w:style w:type="paragraph" w:styleId="Heading6">
    <w:name w:val="heading 6"/>
    <w:basedOn w:val="HeadingBase"/>
    <w:next w:val="Normal"/>
    <w:link w:val="Heading6Char"/>
    <w:qFormat/>
    <w:rsid w:val="005E1EAE"/>
    <w:pPr>
      <w:spacing w:before="60"/>
      <w:outlineLvl w:val="5"/>
    </w:pPr>
    <w:rPr>
      <w:color w:val="918585"/>
      <w:sz w:val="20"/>
    </w:rPr>
  </w:style>
  <w:style w:type="paragraph" w:styleId="Heading7">
    <w:name w:val="heading 7"/>
    <w:basedOn w:val="Normal"/>
    <w:next w:val="Normal"/>
    <w:link w:val="Heading7Char"/>
    <w:qFormat/>
    <w:rsid w:val="005E1EAE"/>
    <w:pPr>
      <w:ind w:left="720"/>
      <w:outlineLvl w:val="6"/>
    </w:pPr>
    <w:rPr>
      <w:i/>
    </w:rPr>
  </w:style>
  <w:style w:type="paragraph" w:styleId="Heading8">
    <w:name w:val="heading 8"/>
    <w:basedOn w:val="Normal"/>
    <w:next w:val="Normal"/>
    <w:link w:val="Heading8Char"/>
    <w:qFormat/>
    <w:rsid w:val="005E1EAE"/>
    <w:pPr>
      <w:ind w:left="720"/>
      <w:outlineLvl w:val="7"/>
    </w:pPr>
    <w:rPr>
      <w:i/>
    </w:rPr>
  </w:style>
  <w:style w:type="paragraph" w:styleId="Heading9">
    <w:name w:val="heading 9"/>
    <w:basedOn w:val="Normal"/>
    <w:next w:val="Normal"/>
    <w:link w:val="Heading9Char"/>
    <w:qFormat/>
    <w:rsid w:val="005E1EAE"/>
    <w:pPr>
      <w:ind w:left="720"/>
      <w:outlineLvl w:val="8"/>
    </w:pPr>
    <w:rPr>
      <w:i/>
    </w:rPr>
  </w:style>
  <w:style w:type="character" w:default="1" w:styleId="DefaultParagraphFont">
    <w:name w:val="Default Paragraph Font"/>
    <w:uiPriority w:val="1"/>
    <w:unhideWhenUsed/>
    <w:rsid w:val="005E1E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1EAE"/>
  </w:style>
  <w:style w:type="character" w:customStyle="1" w:styleId="Heading1Char">
    <w:name w:val="Heading 1 Char"/>
    <w:basedOn w:val="DefaultParagraphFont"/>
    <w:link w:val="Heading1"/>
    <w:rsid w:val="005E1EAE"/>
    <w:rPr>
      <w:rFonts w:ascii="Times New Roman" w:eastAsia="Times New Roman" w:hAnsi="Times New Roman" w:cs="Times New Roman"/>
      <w:b/>
      <w:sz w:val="32"/>
      <w:szCs w:val="20"/>
      <w:lang w:eastAsia="en-US"/>
    </w:rPr>
  </w:style>
  <w:style w:type="paragraph" w:styleId="BodyText">
    <w:name w:val="Body Text"/>
    <w:basedOn w:val="Normal"/>
    <w:link w:val="BodyTextChar"/>
    <w:rsid w:val="005E1EA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E1EAE"/>
    <w:rPr>
      <w:rFonts w:ascii="Times New Roman" w:eastAsia="Times New Roman" w:hAnsi="Times New Roman" w:cs="Times New Roman"/>
      <w:sz w:val="24"/>
      <w:lang w:val="en-US" w:eastAsia="en-US"/>
    </w:rPr>
  </w:style>
  <w:style w:type="paragraph" w:styleId="Footer">
    <w:name w:val="footer"/>
    <w:basedOn w:val="Normal"/>
    <w:link w:val="FooterChar"/>
    <w:rsid w:val="005E1E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1EAE"/>
    <w:rPr>
      <w:rFonts w:ascii="Times New Roman" w:eastAsia="Times New Roman" w:hAnsi="Times New Roman" w:cs="Times New Roman"/>
      <w:sz w:val="16"/>
      <w:lang w:val="en-US" w:eastAsia="en-US"/>
    </w:rPr>
  </w:style>
  <w:style w:type="paragraph" w:styleId="ListBullet">
    <w:name w:val="List Bullet"/>
    <w:basedOn w:val="List"/>
    <w:rsid w:val="005E1EAE"/>
    <w:pPr>
      <w:numPr>
        <w:numId w:val="13"/>
      </w:numPr>
      <w:tabs>
        <w:tab w:val="clear" w:pos="340"/>
      </w:tabs>
      <w:spacing w:before="40" w:after="40"/>
    </w:pPr>
  </w:style>
  <w:style w:type="character" w:customStyle="1" w:styleId="SpecialBold">
    <w:name w:val="Special Bold"/>
    <w:basedOn w:val="DefaultParagraphFont"/>
    <w:rsid w:val="005E1EAE"/>
    <w:rPr>
      <w:b/>
      <w:spacing w:val="0"/>
    </w:rPr>
  </w:style>
  <w:style w:type="paragraph" w:styleId="ListBullet2">
    <w:name w:val="List Bullet 2"/>
    <w:basedOn w:val="List2"/>
    <w:rsid w:val="005E1EAE"/>
    <w:pPr>
      <w:numPr>
        <w:numId w:val="14"/>
      </w:numPr>
      <w:tabs>
        <w:tab w:val="clear" w:pos="680"/>
      </w:tabs>
    </w:pPr>
  </w:style>
  <w:style w:type="paragraph" w:styleId="Header">
    <w:name w:val="header"/>
    <w:basedOn w:val="Normal"/>
    <w:link w:val="HeaderChar"/>
    <w:rsid w:val="005E1E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1EA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E1EAE"/>
    <w:pPr>
      <w:spacing w:before="240" w:after="120"/>
      <w:outlineLvl w:val="0"/>
    </w:pPr>
    <w:rPr>
      <w:rFonts w:ascii="Times New Roman" w:hAnsi="Times New Roman"/>
      <w:b/>
      <w:sz w:val="28"/>
    </w:rPr>
  </w:style>
  <w:style w:type="paragraph" w:customStyle="1" w:styleId="AllowPageBreak">
    <w:name w:val="AllowPageBreak"/>
    <w:rsid w:val="005E1E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E1E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1E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1E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1E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1E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1EA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E1EA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E1EAE"/>
    <w:rPr>
      <w:rFonts w:ascii="Courier New" w:eastAsia="Times New Roman" w:hAnsi="Courier New" w:cs="Times New Roman"/>
      <w:i/>
      <w:szCs w:val="20"/>
      <w:lang w:val="en-US" w:eastAsia="en-US"/>
    </w:rPr>
  </w:style>
  <w:style w:type="paragraph" w:customStyle="1" w:styleId="HeadingBase">
    <w:name w:val="Heading Base"/>
    <w:rsid w:val="005E1E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1EAE"/>
    <w:pPr>
      <w:tabs>
        <w:tab w:val="right" w:leader="dot" w:pos="9072"/>
      </w:tabs>
      <w:ind w:left="567"/>
    </w:pPr>
    <w:rPr>
      <w:szCs w:val="22"/>
    </w:rPr>
  </w:style>
  <w:style w:type="paragraph" w:customStyle="1" w:styleId="TOCBase">
    <w:name w:val="TOC Base"/>
    <w:rsid w:val="005E1E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1EAE"/>
    <w:pPr>
      <w:tabs>
        <w:tab w:val="right" w:leader="dot" w:pos="9072"/>
      </w:tabs>
      <w:spacing w:before="40" w:after="40"/>
      <w:ind w:left="284"/>
    </w:pPr>
    <w:rPr>
      <w:rFonts w:ascii="Times New Roman" w:hAnsi="Times New Roman"/>
    </w:rPr>
  </w:style>
  <w:style w:type="paragraph" w:styleId="TOC1">
    <w:name w:val="toc 1"/>
    <w:basedOn w:val="TOCBase"/>
    <w:next w:val="Normal"/>
    <w:rsid w:val="005E1EA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E1EAE"/>
    <w:pPr>
      <w:spacing w:before="5040"/>
      <w:jc w:val="center"/>
    </w:pPr>
    <w:rPr>
      <w:sz w:val="48"/>
      <w:szCs w:val="72"/>
      <w:lang w:val="en-US"/>
    </w:rPr>
  </w:style>
  <w:style w:type="character" w:customStyle="1" w:styleId="TitleChar">
    <w:name w:val="Title Char"/>
    <w:basedOn w:val="DefaultParagraphFont"/>
    <w:link w:val="Title"/>
    <w:rsid w:val="005E1E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1EAE"/>
    <w:pPr>
      <w:tabs>
        <w:tab w:val="left" w:pos="3600"/>
        <w:tab w:val="left" w:pos="3958"/>
      </w:tabs>
    </w:pPr>
  </w:style>
  <w:style w:type="paragraph" w:styleId="List">
    <w:name w:val="List"/>
    <w:basedOn w:val="BodyText"/>
    <w:next w:val="BodyText"/>
    <w:rsid w:val="005E1EAE"/>
    <w:pPr>
      <w:tabs>
        <w:tab w:val="left" w:pos="340"/>
      </w:tabs>
      <w:spacing w:before="60" w:after="60"/>
      <w:ind w:left="340" w:hanging="340"/>
    </w:pPr>
  </w:style>
  <w:style w:type="paragraph" w:customStyle="1" w:styleId="Note">
    <w:name w:val="Note"/>
    <w:basedOn w:val="BodyText"/>
    <w:rsid w:val="005E1E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1EAE"/>
    <w:pPr>
      <w:framePr w:wrap="auto" w:hAnchor="text" w:y="6049"/>
    </w:pPr>
    <w:rPr>
      <w:color w:val="000000"/>
      <w:sz w:val="40"/>
    </w:rPr>
  </w:style>
  <w:style w:type="paragraph" w:customStyle="1" w:styleId="TOCTitle">
    <w:name w:val="TOCTitle"/>
    <w:basedOn w:val="Heading1"/>
    <w:rsid w:val="005E1EAE"/>
    <w:pPr>
      <w:spacing w:after="240"/>
      <w:jc w:val="center"/>
      <w:outlineLvl w:val="9"/>
    </w:pPr>
    <w:rPr>
      <w:caps/>
    </w:rPr>
  </w:style>
  <w:style w:type="paragraph" w:customStyle="1" w:styleId="Version">
    <w:name w:val="Version"/>
    <w:rsid w:val="005E1E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1EAE"/>
    <w:pPr>
      <w:keepNext w:val="0"/>
      <w:tabs>
        <w:tab w:val="right" w:pos="4176"/>
      </w:tabs>
      <w:ind w:left="198" w:hanging="198"/>
    </w:pPr>
    <w:rPr>
      <w:rFonts w:ascii="Garamond" w:hAnsi="Garamond"/>
    </w:rPr>
  </w:style>
  <w:style w:type="paragraph" w:styleId="IndexHeading">
    <w:name w:val="index heading"/>
    <w:basedOn w:val="Normal"/>
    <w:next w:val="Index1"/>
    <w:semiHidden/>
    <w:rsid w:val="005E1EAE"/>
    <w:pPr>
      <w:spacing w:before="120" w:after="120"/>
    </w:pPr>
    <w:rPr>
      <w:rFonts w:ascii="Arial" w:hAnsi="Arial"/>
      <w:b/>
      <w:color w:val="918585"/>
      <w:sz w:val="24"/>
    </w:rPr>
  </w:style>
  <w:style w:type="paragraph" w:customStyle="1" w:styleId="Chapter">
    <w:name w:val="Chapter"/>
    <w:basedOn w:val="Normal"/>
    <w:rsid w:val="005E1EAE"/>
    <w:pPr>
      <w:spacing w:before="240"/>
    </w:pPr>
    <w:rPr>
      <w:rFonts w:ascii="Times New Roman" w:hAnsi="Times New Roman"/>
      <w:smallCaps/>
      <w:spacing w:val="80"/>
      <w:sz w:val="28"/>
    </w:rPr>
  </w:style>
  <w:style w:type="paragraph" w:customStyle="1" w:styleId="InChapter">
    <w:name w:val="InChapter"/>
    <w:basedOn w:val="Heading3"/>
    <w:rsid w:val="005E1EAE"/>
    <w:pPr>
      <w:spacing w:after="240"/>
      <w:outlineLvl w:val="9"/>
    </w:pPr>
    <w:rPr>
      <w:noProof/>
    </w:rPr>
  </w:style>
  <w:style w:type="paragraph" w:styleId="Index2">
    <w:name w:val="index 2"/>
    <w:basedOn w:val="Normal"/>
    <w:next w:val="Normal"/>
    <w:semiHidden/>
    <w:rsid w:val="005E1EAE"/>
    <w:pPr>
      <w:tabs>
        <w:tab w:val="right" w:pos="4176"/>
      </w:tabs>
      <w:ind w:left="568" w:hanging="284"/>
    </w:pPr>
    <w:rPr>
      <w:rFonts w:ascii="Garamond" w:hAnsi="Garamond"/>
    </w:rPr>
  </w:style>
  <w:style w:type="paragraph" w:customStyle="1" w:styleId="Byline">
    <w:name w:val="Byline"/>
    <w:rsid w:val="005E1E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1EAE"/>
    <w:pPr>
      <w:tabs>
        <w:tab w:val="clear" w:pos="3600"/>
        <w:tab w:val="clear" w:pos="3958"/>
      </w:tabs>
      <w:jc w:val="right"/>
    </w:pPr>
  </w:style>
  <w:style w:type="character" w:styleId="Emphasis">
    <w:name w:val="Emphasis"/>
    <w:basedOn w:val="DefaultParagraphFont"/>
    <w:qFormat/>
    <w:rsid w:val="005E1EAE"/>
    <w:rPr>
      <w:i/>
    </w:rPr>
  </w:style>
  <w:style w:type="paragraph" w:styleId="Caption">
    <w:name w:val="caption"/>
    <w:basedOn w:val="BodyText"/>
    <w:next w:val="Normal"/>
    <w:qFormat/>
    <w:rsid w:val="005E1EAE"/>
    <w:pPr>
      <w:framePr w:w="2268" w:hSpace="181" w:vSpace="181" w:wrap="around" w:vAnchor="text" w:hAnchor="page" w:x="1135" w:y="285" w:anchorLock="1"/>
    </w:pPr>
    <w:rPr>
      <w:i/>
    </w:rPr>
  </w:style>
  <w:style w:type="paragraph" w:customStyle="1" w:styleId="MiniTOCTitle">
    <w:name w:val="MiniTOCTitle"/>
    <w:basedOn w:val="Heading4"/>
    <w:rsid w:val="005E1EAE"/>
    <w:pPr>
      <w:spacing w:before="240"/>
      <w:outlineLvl w:val="9"/>
    </w:pPr>
    <w:rPr>
      <w:noProof/>
      <w:sz w:val="24"/>
    </w:rPr>
  </w:style>
  <w:style w:type="paragraph" w:customStyle="1" w:styleId="MiniTOCItem">
    <w:name w:val="MiniTOCItem"/>
    <w:basedOn w:val="ListBullet"/>
    <w:rsid w:val="005E1EAE"/>
    <w:pPr>
      <w:numPr>
        <w:numId w:val="0"/>
      </w:numPr>
      <w:tabs>
        <w:tab w:val="right" w:leader="dot" w:pos="6521"/>
      </w:tabs>
      <w:spacing w:before="0" w:after="0"/>
    </w:pPr>
  </w:style>
  <w:style w:type="paragraph" w:customStyle="1" w:styleId="TOFTitle">
    <w:name w:val="TOFTitle"/>
    <w:basedOn w:val="TOCTitle"/>
    <w:rsid w:val="005E1EAE"/>
  </w:style>
  <w:style w:type="paragraph" w:styleId="TableofFigures">
    <w:name w:val="table of figures"/>
    <w:basedOn w:val="Normal"/>
    <w:next w:val="Normal"/>
    <w:semiHidden/>
    <w:rsid w:val="005E1EAE"/>
    <w:pPr>
      <w:tabs>
        <w:tab w:val="right" w:leader="dot" w:pos="9072"/>
      </w:tabs>
      <w:ind w:left="970" w:hanging="403"/>
    </w:pPr>
    <w:rPr>
      <w:rFonts w:ascii="Times New Roman" w:hAnsi="Times New Roman"/>
      <w:b/>
    </w:rPr>
  </w:style>
  <w:style w:type="paragraph" w:styleId="ListNumber">
    <w:name w:val="List Number"/>
    <w:basedOn w:val="List"/>
    <w:rsid w:val="005E1EAE"/>
    <w:pPr>
      <w:numPr>
        <w:numId w:val="11"/>
      </w:numPr>
    </w:pPr>
  </w:style>
  <w:style w:type="character" w:customStyle="1" w:styleId="WingdingSymbols">
    <w:name w:val="Wingding Symbols"/>
    <w:rsid w:val="005E1EAE"/>
    <w:rPr>
      <w:rFonts w:ascii="Wingdings" w:hAnsi="Wingdings"/>
    </w:rPr>
  </w:style>
  <w:style w:type="paragraph" w:customStyle="1" w:styleId="TableHeading">
    <w:name w:val="Table Heading"/>
    <w:basedOn w:val="HeadingBase"/>
    <w:rsid w:val="005E1EAE"/>
    <w:pPr>
      <w:keepLines/>
      <w:pBdr>
        <w:bottom w:val="single" w:sz="6" w:space="1" w:color="918585"/>
      </w:pBdr>
      <w:spacing w:before="240"/>
    </w:pPr>
  </w:style>
  <w:style w:type="character" w:customStyle="1" w:styleId="HotSpot">
    <w:name w:val="HotSpot"/>
    <w:rsid w:val="005E1EAE"/>
    <w:rPr>
      <w:color w:val="0033CC"/>
      <w:u w:val="none"/>
    </w:rPr>
  </w:style>
  <w:style w:type="paragraph" w:customStyle="1" w:styleId="BodyTextRight">
    <w:name w:val="Body Text Right"/>
    <w:basedOn w:val="BodyText"/>
    <w:rsid w:val="005E1EAE"/>
    <w:pPr>
      <w:spacing w:before="0" w:after="0"/>
      <w:jc w:val="right"/>
    </w:pPr>
  </w:style>
  <w:style w:type="paragraph" w:styleId="Index3">
    <w:name w:val="index 3"/>
    <w:basedOn w:val="ListNumber2"/>
    <w:next w:val="Normal"/>
    <w:semiHidden/>
    <w:rsid w:val="005E1EAE"/>
    <w:pPr>
      <w:numPr>
        <w:numId w:val="0"/>
      </w:numPr>
      <w:tabs>
        <w:tab w:val="right" w:leader="dot" w:pos="4176"/>
      </w:tabs>
    </w:pPr>
  </w:style>
  <w:style w:type="paragraph" w:styleId="ListNumber2">
    <w:name w:val="List Number 2"/>
    <w:basedOn w:val="List2"/>
    <w:rsid w:val="005E1EAE"/>
    <w:pPr>
      <w:numPr>
        <w:numId w:val="10"/>
      </w:numPr>
      <w:tabs>
        <w:tab w:val="clear" w:pos="1060"/>
      </w:tabs>
    </w:pPr>
  </w:style>
  <w:style w:type="paragraph" w:customStyle="1" w:styleId="MarginNote">
    <w:name w:val="Margin Note"/>
    <w:basedOn w:val="BodyText"/>
    <w:rsid w:val="005E1E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1E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1EA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E1EAE"/>
    <w:rPr>
      <w:sz w:val="32"/>
    </w:rPr>
  </w:style>
  <w:style w:type="paragraph" w:customStyle="1" w:styleId="HeadingProcedure">
    <w:name w:val="Heading Procedure"/>
    <w:basedOn w:val="HeadingBase"/>
    <w:next w:val="Normal"/>
    <w:rsid w:val="005E1EAE"/>
    <w:pPr>
      <w:tabs>
        <w:tab w:val="left" w:pos="0"/>
      </w:tabs>
      <w:spacing w:before="120" w:after="60"/>
    </w:pPr>
    <w:rPr>
      <w:i/>
      <w:color w:val="918585"/>
      <w:sz w:val="22"/>
    </w:rPr>
  </w:style>
  <w:style w:type="paragraph" w:customStyle="1" w:styleId="TableBodyText">
    <w:name w:val="Table Body Text"/>
    <w:basedOn w:val="BodyText"/>
    <w:rsid w:val="005E1EAE"/>
    <w:pPr>
      <w:spacing w:before="60" w:after="60"/>
    </w:pPr>
  </w:style>
  <w:style w:type="paragraph" w:styleId="ListContinue">
    <w:name w:val="List Continue"/>
    <w:basedOn w:val="List"/>
    <w:rsid w:val="005E1EAE"/>
    <w:pPr>
      <w:ind w:firstLine="0"/>
    </w:pPr>
  </w:style>
  <w:style w:type="paragraph" w:customStyle="1" w:styleId="ListNote">
    <w:name w:val="List Note"/>
    <w:basedOn w:val="List"/>
    <w:rsid w:val="005E1EAE"/>
    <w:pPr>
      <w:pBdr>
        <w:top w:val="single" w:sz="6" w:space="2" w:color="918585"/>
        <w:bottom w:val="single" w:sz="6" w:space="2" w:color="918585"/>
      </w:pBdr>
      <w:tabs>
        <w:tab w:val="left" w:pos="1021"/>
      </w:tabs>
      <w:ind w:firstLine="0"/>
    </w:pPr>
  </w:style>
  <w:style w:type="paragraph" w:customStyle="1" w:styleId="Warning">
    <w:name w:val="Warning"/>
    <w:basedOn w:val="BodyText"/>
    <w:rsid w:val="005E1EAE"/>
    <w:pPr>
      <w:shd w:val="clear" w:color="auto" w:fill="D9D9D9"/>
      <w:tabs>
        <w:tab w:val="left" w:pos="992"/>
      </w:tabs>
      <w:ind w:left="119" w:right="119"/>
    </w:pPr>
    <w:rPr>
      <w:sz w:val="20"/>
    </w:rPr>
  </w:style>
  <w:style w:type="paragraph" w:customStyle="1" w:styleId="MarginIcons">
    <w:name w:val="Margin Icons"/>
    <w:basedOn w:val="BodyText"/>
    <w:rsid w:val="005E1E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1EAE"/>
    <w:rPr>
      <w:rFonts w:ascii="Courier New" w:hAnsi="Courier New"/>
    </w:rPr>
  </w:style>
  <w:style w:type="paragraph" w:customStyle="1" w:styleId="NoteBullet">
    <w:name w:val="Note Bullet"/>
    <w:basedOn w:val="Note"/>
    <w:rsid w:val="005E1EAE"/>
    <w:pPr>
      <w:tabs>
        <w:tab w:val="clear" w:pos="680"/>
      </w:tabs>
      <w:spacing w:before="60" w:after="60"/>
    </w:pPr>
  </w:style>
  <w:style w:type="paragraph" w:customStyle="1" w:styleId="SubHeading2">
    <w:name w:val="SubHeading2"/>
    <w:basedOn w:val="HeadingBase"/>
    <w:rsid w:val="005E1EAE"/>
    <w:pPr>
      <w:spacing w:before="240" w:after="60"/>
    </w:pPr>
    <w:rPr>
      <w:sz w:val="20"/>
    </w:rPr>
  </w:style>
  <w:style w:type="paragraph" w:customStyle="1" w:styleId="SubHeading1">
    <w:name w:val="SubHeading1"/>
    <w:basedOn w:val="HeadingBase"/>
    <w:rsid w:val="005E1EAE"/>
    <w:pPr>
      <w:spacing w:before="240" w:after="60"/>
    </w:pPr>
    <w:rPr>
      <w:color w:val="918585"/>
      <w:sz w:val="22"/>
    </w:rPr>
  </w:style>
  <w:style w:type="paragraph" w:customStyle="1" w:styleId="SideHeading">
    <w:name w:val="Side Heading"/>
    <w:basedOn w:val="HeadingBase"/>
    <w:rsid w:val="005E1E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1EAE"/>
    <w:pPr>
      <w:numPr>
        <w:numId w:val="12"/>
      </w:numPr>
    </w:pPr>
  </w:style>
  <w:style w:type="paragraph" w:styleId="PlainText">
    <w:name w:val="Plain Text"/>
    <w:basedOn w:val="Normal"/>
    <w:link w:val="PlainTextChar"/>
    <w:rsid w:val="005E1EAE"/>
    <w:rPr>
      <w:sz w:val="20"/>
    </w:rPr>
  </w:style>
  <w:style w:type="character" w:customStyle="1" w:styleId="PlainTextChar">
    <w:name w:val="Plain Text Char"/>
    <w:basedOn w:val="DefaultParagraphFont"/>
    <w:link w:val="PlainText"/>
    <w:rsid w:val="005E1EA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E1EAE"/>
    <w:rPr>
      <w:b/>
      <w:smallCaps/>
    </w:rPr>
  </w:style>
  <w:style w:type="paragraph" w:customStyle="1" w:styleId="TableListNumber">
    <w:name w:val="Table List Number"/>
    <w:basedOn w:val="ListNumber"/>
    <w:rsid w:val="005E1EAE"/>
    <w:pPr>
      <w:numPr>
        <w:numId w:val="0"/>
      </w:numPr>
    </w:pPr>
  </w:style>
  <w:style w:type="paragraph" w:styleId="TOC4">
    <w:name w:val="toc 4"/>
    <w:basedOn w:val="TOCBase"/>
    <w:next w:val="Normal"/>
    <w:semiHidden/>
    <w:rsid w:val="005E1EAE"/>
    <w:pPr>
      <w:tabs>
        <w:tab w:val="right" w:leader="dot" w:pos="9071"/>
      </w:tabs>
      <w:ind w:left="1701"/>
    </w:pPr>
  </w:style>
  <w:style w:type="paragraph" w:customStyle="1" w:styleId="ListAlpha">
    <w:name w:val="List Alpha"/>
    <w:basedOn w:val="List"/>
    <w:rsid w:val="005E1EAE"/>
    <w:pPr>
      <w:numPr>
        <w:numId w:val="9"/>
      </w:numPr>
    </w:pPr>
  </w:style>
  <w:style w:type="paragraph" w:customStyle="1" w:styleId="ListAlpha2">
    <w:name w:val="List Alpha 2"/>
    <w:basedOn w:val="List2"/>
    <w:rsid w:val="005E1EAE"/>
    <w:pPr>
      <w:numPr>
        <w:numId w:val="8"/>
      </w:numPr>
    </w:pPr>
  </w:style>
  <w:style w:type="paragraph" w:styleId="List2">
    <w:name w:val="List 2"/>
    <w:basedOn w:val="BodyText"/>
    <w:rsid w:val="005E1EAE"/>
    <w:pPr>
      <w:tabs>
        <w:tab w:val="left" w:pos="680"/>
      </w:tabs>
      <w:spacing w:before="60" w:after="60"/>
      <w:ind w:left="680" w:hanging="340"/>
    </w:pPr>
  </w:style>
  <w:style w:type="paragraph" w:styleId="List3">
    <w:name w:val="List 3"/>
    <w:basedOn w:val="BodyText"/>
    <w:rsid w:val="005E1EAE"/>
    <w:pPr>
      <w:tabs>
        <w:tab w:val="left" w:pos="1021"/>
      </w:tabs>
      <w:spacing w:before="60" w:after="60"/>
      <w:ind w:left="1020" w:hanging="340"/>
    </w:pPr>
  </w:style>
  <w:style w:type="paragraph" w:styleId="List4">
    <w:name w:val="List 4"/>
    <w:basedOn w:val="BodyText"/>
    <w:rsid w:val="005E1EAE"/>
    <w:pPr>
      <w:tabs>
        <w:tab w:val="left" w:pos="1361"/>
      </w:tabs>
      <w:spacing w:before="60" w:after="60"/>
      <w:ind w:left="1361" w:hanging="340"/>
    </w:pPr>
  </w:style>
  <w:style w:type="paragraph" w:styleId="List5">
    <w:name w:val="List 5"/>
    <w:basedOn w:val="BodyText"/>
    <w:rsid w:val="005E1EAE"/>
    <w:pPr>
      <w:tabs>
        <w:tab w:val="left" w:pos="1701"/>
      </w:tabs>
      <w:spacing w:before="60" w:after="60"/>
      <w:ind w:left="1701" w:hanging="340"/>
    </w:pPr>
  </w:style>
  <w:style w:type="paragraph" w:styleId="ListBullet3">
    <w:name w:val="List Bullet 3"/>
    <w:basedOn w:val="List3"/>
    <w:rsid w:val="005E1EAE"/>
    <w:pPr>
      <w:numPr>
        <w:numId w:val="15"/>
      </w:numPr>
      <w:tabs>
        <w:tab w:val="clear" w:pos="1021"/>
      </w:tabs>
      <w:ind w:left="1037" w:hanging="357"/>
    </w:pPr>
  </w:style>
  <w:style w:type="paragraph" w:styleId="ListBullet4">
    <w:name w:val="List Bullet 4"/>
    <w:basedOn w:val="List4"/>
    <w:rsid w:val="005E1EAE"/>
    <w:pPr>
      <w:numPr>
        <w:numId w:val="3"/>
      </w:numPr>
    </w:pPr>
  </w:style>
  <w:style w:type="paragraph" w:styleId="ListBullet5">
    <w:name w:val="List Bullet 5"/>
    <w:basedOn w:val="List5"/>
    <w:rsid w:val="005E1EAE"/>
    <w:pPr>
      <w:numPr>
        <w:numId w:val="4"/>
      </w:numPr>
    </w:pPr>
  </w:style>
  <w:style w:type="paragraph" w:styleId="ListContinue2">
    <w:name w:val="List Continue 2"/>
    <w:basedOn w:val="List2"/>
    <w:rsid w:val="005E1EAE"/>
    <w:pPr>
      <w:ind w:firstLine="0"/>
    </w:pPr>
  </w:style>
  <w:style w:type="paragraph" w:styleId="ListContinue3">
    <w:name w:val="List Continue 3"/>
    <w:basedOn w:val="List3"/>
    <w:rsid w:val="005E1EAE"/>
    <w:pPr>
      <w:ind w:left="1021" w:firstLine="0"/>
    </w:pPr>
  </w:style>
  <w:style w:type="paragraph" w:styleId="ListContinue4">
    <w:name w:val="List Continue 4"/>
    <w:basedOn w:val="List4"/>
    <w:rsid w:val="005E1EAE"/>
    <w:pPr>
      <w:ind w:firstLine="0"/>
    </w:pPr>
  </w:style>
  <w:style w:type="paragraph" w:styleId="ListContinue5">
    <w:name w:val="List Continue 5"/>
    <w:basedOn w:val="List5"/>
    <w:rsid w:val="005E1EAE"/>
    <w:pPr>
      <w:ind w:firstLine="0"/>
    </w:pPr>
  </w:style>
  <w:style w:type="paragraph" w:styleId="ListNumber3">
    <w:name w:val="List Number 3"/>
    <w:basedOn w:val="List3"/>
    <w:rsid w:val="005E1EAE"/>
    <w:pPr>
      <w:numPr>
        <w:numId w:val="5"/>
      </w:numPr>
    </w:pPr>
  </w:style>
  <w:style w:type="paragraph" w:styleId="ListNumber4">
    <w:name w:val="List Number 4"/>
    <w:basedOn w:val="List4"/>
    <w:rsid w:val="005E1EAE"/>
    <w:pPr>
      <w:numPr>
        <w:numId w:val="6"/>
      </w:numPr>
    </w:pPr>
  </w:style>
  <w:style w:type="paragraph" w:styleId="ListNumber5">
    <w:name w:val="List Number 5"/>
    <w:basedOn w:val="List5"/>
    <w:rsid w:val="005E1EAE"/>
    <w:pPr>
      <w:numPr>
        <w:numId w:val="7"/>
      </w:numPr>
    </w:pPr>
  </w:style>
  <w:style w:type="paragraph" w:styleId="BlockText">
    <w:name w:val="Block Text"/>
    <w:basedOn w:val="Normal"/>
    <w:rsid w:val="005E1EAE"/>
    <w:pPr>
      <w:spacing w:after="120"/>
      <w:ind w:left="1440" w:right="1440"/>
    </w:pPr>
  </w:style>
  <w:style w:type="character" w:customStyle="1" w:styleId="Subscript">
    <w:name w:val="Subscript"/>
    <w:basedOn w:val="DefaultParagraphFont"/>
    <w:rsid w:val="005E1EAE"/>
    <w:rPr>
      <w:sz w:val="16"/>
      <w:vertAlign w:val="subscript"/>
    </w:rPr>
  </w:style>
  <w:style w:type="character" w:customStyle="1" w:styleId="Superscript">
    <w:name w:val="Superscript"/>
    <w:basedOn w:val="DefaultParagraphFont"/>
    <w:rsid w:val="005E1EAE"/>
    <w:rPr>
      <w:sz w:val="16"/>
      <w:vertAlign w:val="superscript"/>
    </w:rPr>
  </w:style>
  <w:style w:type="character" w:customStyle="1" w:styleId="Symbols">
    <w:name w:val="Symbols"/>
    <w:basedOn w:val="DefaultParagraphFont"/>
    <w:rsid w:val="005E1EAE"/>
    <w:rPr>
      <w:rFonts w:ascii="Symbol" w:hAnsi="Symbol"/>
    </w:rPr>
  </w:style>
  <w:style w:type="character" w:customStyle="1" w:styleId="MenuOptions">
    <w:name w:val="Menu Options"/>
    <w:basedOn w:val="DefaultParagraphFont"/>
    <w:rsid w:val="005E1EAE"/>
    <w:rPr>
      <w:rFonts w:ascii="Arial Narrow" w:hAnsi="Arial Narrow"/>
      <w:smallCaps/>
    </w:rPr>
  </w:style>
  <w:style w:type="character" w:customStyle="1" w:styleId="Buttons">
    <w:name w:val="Buttons"/>
    <w:basedOn w:val="DefaultParagraphFont"/>
    <w:rsid w:val="005E1EAE"/>
    <w:rPr>
      <w:b/>
    </w:rPr>
  </w:style>
  <w:style w:type="character" w:customStyle="1" w:styleId="Underlined">
    <w:name w:val="Underlined"/>
    <w:basedOn w:val="DefaultParagraphFont"/>
    <w:rsid w:val="005E1EAE"/>
    <w:rPr>
      <w:u w:val="single"/>
    </w:rPr>
  </w:style>
  <w:style w:type="paragraph" w:customStyle="1" w:styleId="TableBodyTextRight">
    <w:name w:val="Table Body Text Right"/>
    <w:basedOn w:val="TableBodyText"/>
    <w:rsid w:val="005E1EAE"/>
    <w:pPr>
      <w:widowControl w:val="0"/>
      <w:autoSpaceDE w:val="0"/>
      <w:autoSpaceDN w:val="0"/>
      <w:adjustRightInd w:val="0"/>
      <w:jc w:val="right"/>
    </w:pPr>
    <w:rPr>
      <w:rFonts w:cs="Arial"/>
      <w:szCs w:val="18"/>
    </w:rPr>
  </w:style>
  <w:style w:type="paragraph" w:customStyle="1" w:styleId="CopyrightText">
    <w:name w:val="Copyright Text"/>
    <w:basedOn w:val="BodyText"/>
    <w:rsid w:val="005E1EAE"/>
    <w:rPr>
      <w:sz w:val="18"/>
    </w:rPr>
  </w:style>
  <w:style w:type="paragraph" w:customStyle="1" w:styleId="BodySmallRight">
    <w:name w:val="Body Small Right"/>
    <w:basedOn w:val="BodyTextRight"/>
    <w:rsid w:val="005E1EAE"/>
    <w:rPr>
      <w:sz w:val="18"/>
      <w:szCs w:val="18"/>
    </w:rPr>
  </w:style>
  <w:style w:type="paragraph" w:customStyle="1" w:styleId="MarginEdition">
    <w:name w:val="Margin Edition"/>
    <w:basedOn w:val="MarginNote"/>
    <w:rsid w:val="005E1EAE"/>
    <w:pPr>
      <w:spacing w:before="0" w:after="0"/>
    </w:pPr>
    <w:rPr>
      <w:rFonts w:ascii="Times New Roman" w:hAnsi="Times New Roman"/>
      <w:color w:val="999999"/>
    </w:rPr>
  </w:style>
  <w:style w:type="paragraph" w:customStyle="1" w:styleId="Spacer">
    <w:name w:val="Spacer"/>
    <w:basedOn w:val="Normal"/>
    <w:rsid w:val="005E1EAE"/>
    <w:rPr>
      <w:sz w:val="2"/>
      <w:szCs w:val="2"/>
    </w:rPr>
  </w:style>
  <w:style w:type="character" w:customStyle="1" w:styleId="Small">
    <w:name w:val="Small"/>
    <w:basedOn w:val="DefaultParagraphFont"/>
    <w:rsid w:val="005E1EAE"/>
    <w:rPr>
      <w:sz w:val="16"/>
    </w:rPr>
  </w:style>
  <w:style w:type="paragraph" w:customStyle="1" w:styleId="WideTable">
    <w:name w:val="Wide Table"/>
    <w:basedOn w:val="Normal"/>
    <w:rsid w:val="005E1EAE"/>
    <w:pPr>
      <w:ind w:left="-1418"/>
    </w:pPr>
    <w:rPr>
      <w:sz w:val="2"/>
      <w:szCs w:val="2"/>
    </w:rPr>
  </w:style>
  <w:style w:type="character" w:styleId="PageNumber">
    <w:name w:val="page number"/>
    <w:basedOn w:val="DefaultParagraphFont"/>
    <w:rsid w:val="005E1EAE"/>
  </w:style>
  <w:style w:type="paragraph" w:styleId="Quote">
    <w:name w:val="Quote"/>
    <w:basedOn w:val="Heading1"/>
    <w:link w:val="QuoteChar"/>
    <w:qFormat/>
    <w:rsid w:val="005E1EAE"/>
    <w:rPr>
      <w:b w:val="0"/>
      <w:sz w:val="72"/>
      <w:szCs w:val="72"/>
      <w:lang w:val="en-NZ"/>
    </w:rPr>
  </w:style>
  <w:style w:type="character" w:customStyle="1" w:styleId="QuoteChar">
    <w:name w:val="Quote Char"/>
    <w:basedOn w:val="DefaultParagraphFont"/>
    <w:link w:val="Quote"/>
    <w:rsid w:val="005E1E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1EAE"/>
    <w:pPr>
      <w:pageBreakBefore/>
    </w:pPr>
  </w:style>
  <w:style w:type="paragraph" w:customStyle="1" w:styleId="Border">
    <w:name w:val="Border"/>
    <w:basedOn w:val="Normal"/>
    <w:qFormat/>
    <w:rsid w:val="005E1E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1EAE"/>
    <w:rPr>
      <w:b/>
      <w:bCs/>
      <w:i/>
      <w:iCs/>
      <w:color w:val="auto"/>
    </w:rPr>
  </w:style>
  <w:style w:type="paragraph" w:styleId="IntenseQuote">
    <w:name w:val="Intense Quote"/>
    <w:basedOn w:val="Normal"/>
    <w:next w:val="Normal"/>
    <w:link w:val="IntenseQuoteChar"/>
    <w:uiPriority w:val="30"/>
    <w:qFormat/>
    <w:rsid w:val="005E1E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1EA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E1EAE"/>
    <w:rPr>
      <w:smallCaps/>
      <w:color w:val="auto"/>
      <w:u w:val="single"/>
    </w:rPr>
  </w:style>
  <w:style w:type="character" w:styleId="IntenseReference">
    <w:name w:val="Intense Reference"/>
    <w:basedOn w:val="DefaultParagraphFont"/>
    <w:uiPriority w:val="32"/>
    <w:qFormat/>
    <w:rsid w:val="005E1EAE"/>
    <w:rPr>
      <w:b/>
      <w:bCs/>
      <w:smallCaps/>
      <w:color w:val="auto"/>
      <w:spacing w:val="5"/>
      <w:u w:val="single"/>
    </w:rPr>
  </w:style>
  <w:style w:type="paragraph" w:customStyle="1" w:styleId="2ColumnHeading">
    <w:name w:val="2Column Heading"/>
    <w:basedOn w:val="BodyText"/>
    <w:qFormat/>
    <w:rsid w:val="005E1EAE"/>
    <w:pPr>
      <w:spacing w:after="60"/>
      <w:ind w:left="-2268"/>
    </w:pPr>
    <w:rPr>
      <w:b/>
    </w:rPr>
  </w:style>
  <w:style w:type="paragraph" w:customStyle="1" w:styleId="Heading1TOC">
    <w:name w:val="Heading1 TOC"/>
    <w:basedOn w:val="Normal"/>
    <w:qFormat/>
    <w:rsid w:val="005E1EAE"/>
    <w:pPr>
      <w:spacing w:before="240" w:after="120"/>
    </w:pPr>
    <w:rPr>
      <w:rFonts w:ascii="Times New Roman" w:hAnsi="Times New Roman"/>
      <w:b/>
      <w:sz w:val="32"/>
    </w:rPr>
  </w:style>
  <w:style w:type="paragraph" w:customStyle="1" w:styleId="Heading2TOC">
    <w:name w:val="Heading2 TOC"/>
    <w:basedOn w:val="Normal"/>
    <w:qFormat/>
    <w:rsid w:val="005E1EAE"/>
    <w:pPr>
      <w:spacing w:before="240" w:after="60"/>
    </w:pPr>
    <w:rPr>
      <w:rFonts w:ascii="Times New Roman" w:hAnsi="Times New Roman"/>
      <w:b/>
      <w:sz w:val="28"/>
    </w:rPr>
  </w:style>
  <w:style w:type="character" w:customStyle="1" w:styleId="Underline">
    <w:name w:val="Underline"/>
    <w:basedOn w:val="DefaultParagraphFont"/>
    <w:qFormat/>
    <w:rsid w:val="005E1EAE"/>
    <w:rPr>
      <w:u w:val="single"/>
    </w:rPr>
  </w:style>
  <w:style w:type="character" w:customStyle="1" w:styleId="BoldandItalics">
    <w:name w:val="Bold and Italics"/>
    <w:qFormat/>
    <w:rsid w:val="005E1EAE"/>
    <w:rPr>
      <w:b/>
      <w:i/>
      <w:u w:val="none"/>
    </w:rPr>
  </w:style>
  <w:style w:type="paragraph" w:styleId="BalloonText">
    <w:name w:val="Balloon Text"/>
    <w:basedOn w:val="Normal"/>
    <w:link w:val="BalloonTextChar"/>
    <w:rsid w:val="005E1EAE"/>
    <w:rPr>
      <w:rFonts w:ascii="Tahoma" w:hAnsi="Tahoma" w:cs="Tahoma"/>
      <w:sz w:val="16"/>
      <w:szCs w:val="16"/>
    </w:rPr>
  </w:style>
  <w:style w:type="character" w:customStyle="1" w:styleId="BalloonTextChar">
    <w:name w:val="Balloon Text Char"/>
    <w:basedOn w:val="DefaultParagraphFont"/>
    <w:link w:val="BalloonText"/>
    <w:rsid w:val="005E1EA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E1EA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E1EA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277</Words>
  <Characters>1955</Characters>
  <Application>Microsoft Office Word</Application>
  <DocSecurity>0</DocSecurity>
  <Lines>75</Lines>
  <Paragraphs>63</Paragraphs>
  <ScaleCrop>false</ScaleCrop>
  <Company>Author-it Software Corporation Ltd.</Company>
  <LinksUpToDate>false</LinksUpToDate>
  <CharactersWithSpaces>2169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PSP50204 Diploma of Government (Community Capacity)</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2012-05-27T07:09:00Z</dcterms:created>
  <dcterms:modified xsi:type="dcterms:W3CDTF">2012-05-27T07:09:00Z</dcterms:modified>
</cp:coreProperties>
</file>