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410" w:rsidP="00BB0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PSPWPI009 Facilitate improvement in workplace legislative performance</w:t>
      </w:r>
      <w:r>
        <w:fldChar w:fldCharType="end"/>
      </w:r>
    </w:p>
    <w:p w:rsidR="00BB0410" w:rsidP="00BB0410">
      <w:pPr>
        <w:pStyle w:val="Version"/>
        <w:sectPr w:rsidSect="00696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553" w:rsidP="00696553">
      <w:pPr>
        <w:pStyle w:val="SuperHeading"/>
      </w:pPr>
      <w:r w:rsidRPr="00696553">
        <w:t>Assessment Requirements for PSPWPI009 Facilitate improvement in workplace legislative performance</w:t>
      </w:r>
    </w:p>
    <w:p w:rsidR="00000000" w:rsidRPr="00696553" w:rsidP="00696553">
      <w:pPr>
        <w:pStyle w:val="Heading1"/>
      </w:pPr>
      <w:bookmarkStart w:id="1" w:name="O_1217558"/>
      <w:bookmarkEnd w:id="1"/>
      <w:r w:rsidRPr="00696553">
        <w:t>Modification History</w:t>
      </w:r>
    </w:p>
    <w:p w:rsidR="00000000" w:rsidRPr="00696553" w:rsidP="00BB0410">
      <w:pPr>
        <w:pStyle w:val="BodyText"/>
      </w:pPr>
      <w:r w:rsidRPr="00696553">
        <w:t>Supersedes and is not equivalent to PSPWPI002 Facilitate improvement in workplace legislative performance.</w:t>
      </w:r>
    </w:p>
    <w:p w:rsidR="00000000" w:rsidRPr="00696553" w:rsidP="00696553">
      <w:pPr>
        <w:pStyle w:val="Heading1"/>
      </w:pPr>
      <w:bookmarkStart w:id="2" w:name="O_1217559"/>
      <w:bookmarkEnd w:id="2"/>
      <w:r w:rsidRPr="00696553">
        <w:t>Performance Evidence</w:t>
      </w:r>
    </w:p>
    <w:p w:rsidR="00000000" w:rsidRPr="00696553" w:rsidP="00BB0410">
      <w:pPr>
        <w:pStyle w:val="BodyText"/>
      </w:pPr>
      <w:r w:rsidRPr="00696553">
        <w:t>Evidence of the ability to complete tasks outlined in elements and performance criteria of this unit in the context of the job role, and on at least one occasion:</w:t>
      </w:r>
    </w:p>
    <w:p w:rsidR="00000000" w:rsidRPr="00696553" w:rsidP="00696553">
      <w:pPr>
        <w:pStyle w:val="ListBullet"/>
      </w:pPr>
      <w:r w:rsidRPr="00696553">
        <w:t>apply risk management principles</w:t>
      </w:r>
    </w:p>
    <w:p w:rsidR="00000000" w:rsidRPr="00696553" w:rsidP="00696553">
      <w:pPr>
        <w:pStyle w:val="ListBullet"/>
      </w:pPr>
      <w:r w:rsidRPr="00696553">
        <w:t>undertake research and analys</w:t>
      </w:r>
      <w:r w:rsidRPr="00696553">
        <w:t>is</w:t>
      </w:r>
    </w:p>
    <w:p w:rsidR="00000000" w:rsidRPr="00696553" w:rsidP="00696553">
      <w:pPr>
        <w:pStyle w:val="ListBullet"/>
      </w:pPr>
      <w:r w:rsidRPr="00696553">
        <w:t>communicate and influence to facilitate change in the workplace</w:t>
      </w:r>
    </w:p>
    <w:p w:rsidR="00000000" w:rsidRPr="00696553" w:rsidP="00696553">
      <w:pPr>
        <w:pStyle w:val="ListBullet"/>
      </w:pPr>
      <w:r w:rsidRPr="00696553">
        <w:t>provide advice and participate in discussions involving complex exchanges of oral information</w:t>
      </w:r>
    </w:p>
    <w:p w:rsidR="00000000" w:rsidRPr="00696553" w:rsidP="00696553">
      <w:pPr>
        <w:pStyle w:val="ListBullet"/>
      </w:pPr>
      <w:r w:rsidRPr="00696553">
        <w:t>facilitate improvement in workplace legislative performance.</w:t>
      </w:r>
    </w:p>
    <w:p w:rsidR="00000000" w:rsidRPr="00696553" w:rsidP="00696553">
      <w:pPr>
        <w:pStyle w:val="AllowPageBreak"/>
      </w:pPr>
    </w:p>
    <w:p w:rsidR="00000000" w:rsidRPr="00696553" w:rsidP="00696553">
      <w:pPr>
        <w:pStyle w:val="Heading1"/>
      </w:pPr>
      <w:bookmarkStart w:id="3" w:name="O_1217560"/>
      <w:bookmarkEnd w:id="3"/>
      <w:r w:rsidRPr="00696553">
        <w:t>Knowledge Evide</w:t>
      </w:r>
      <w:r w:rsidRPr="00696553">
        <w:t>nce</w:t>
      </w:r>
    </w:p>
    <w:p w:rsidR="00000000" w:rsidRPr="00696553" w:rsidP="00BB0410">
      <w:pPr>
        <w:pStyle w:val="BodyText"/>
      </w:pPr>
      <w:r w:rsidRPr="00696553">
        <w:t>Demonstrated knowledge required to complete the tasks outlined in elements and performance criteria of this unit:</w:t>
      </w:r>
    </w:p>
    <w:p w:rsidR="00000000" w:rsidRPr="00696553" w:rsidP="00696553">
      <w:pPr>
        <w:pStyle w:val="ListBullet"/>
      </w:pPr>
      <w:r w:rsidRPr="00696553">
        <w:t xml:space="preserve">principal legislation and regulations applicable to inspector powers </w:t>
      </w:r>
    </w:p>
    <w:p w:rsidR="00000000" w:rsidRPr="00696553" w:rsidP="00696553">
      <w:pPr>
        <w:pStyle w:val="ListBullet"/>
      </w:pPr>
      <w:r w:rsidRPr="00696553">
        <w:t>jurisdictional policies and procedures applying to WHS regulators</w:t>
      </w:r>
    </w:p>
    <w:p w:rsidR="00000000" w:rsidRPr="00696553" w:rsidP="00696553">
      <w:pPr>
        <w:pStyle w:val="ListBullet"/>
      </w:pPr>
      <w:r w:rsidRPr="00696553">
        <w:t>p</w:t>
      </w:r>
      <w:r w:rsidRPr="00696553">
        <w:t xml:space="preserve">rinciples of WHS risk management </w:t>
      </w:r>
    </w:p>
    <w:p w:rsidR="00000000" w:rsidRPr="00696553" w:rsidP="00696553">
      <w:pPr>
        <w:pStyle w:val="ListBullet"/>
      </w:pPr>
      <w:r w:rsidRPr="00696553">
        <w:t>facilitation skills, including:</w:t>
      </w:r>
    </w:p>
    <w:p w:rsidR="00000000" w:rsidRPr="00696553" w:rsidP="00696553">
      <w:pPr>
        <w:pStyle w:val="ListBullet2"/>
      </w:pPr>
      <w:r w:rsidRPr="00696553">
        <w:t>negotiation and conflict resolution skills</w:t>
      </w:r>
    </w:p>
    <w:p w:rsidR="00000000" w:rsidRPr="00696553" w:rsidP="00696553">
      <w:pPr>
        <w:pStyle w:val="ListBullet2"/>
      </w:pPr>
      <w:r w:rsidRPr="00696553">
        <w:t>time management skills</w:t>
      </w:r>
    </w:p>
    <w:p w:rsidR="00000000" w:rsidRPr="00696553" w:rsidP="00696553">
      <w:pPr>
        <w:pStyle w:val="ListBullet2"/>
      </w:pPr>
      <w:r w:rsidRPr="00696553">
        <w:t>interpersonal skills.</w:t>
      </w:r>
    </w:p>
    <w:p w:rsidR="00000000" w:rsidRPr="00696553" w:rsidP="00696553">
      <w:pPr>
        <w:pStyle w:val="AllowPageBreak"/>
      </w:pPr>
    </w:p>
    <w:p w:rsidR="00000000" w:rsidRPr="00696553" w:rsidP="00696553">
      <w:pPr>
        <w:pStyle w:val="Heading1"/>
      </w:pPr>
      <w:bookmarkStart w:id="4" w:name="O_1217561"/>
      <w:bookmarkEnd w:id="4"/>
      <w:r w:rsidRPr="00696553">
        <w:t>Assessment Conditions</w:t>
      </w:r>
    </w:p>
    <w:p w:rsidR="00000000" w:rsidRPr="00696553" w:rsidP="00BB0410">
      <w:pPr>
        <w:pStyle w:val="BodyText"/>
      </w:pPr>
      <w:r w:rsidRPr="00696553">
        <w:t xml:space="preserve">Skills must be demonstrated in the workplace or in a simulated environment that reflects workplace conditions. </w:t>
      </w:r>
    </w:p>
    <w:p w:rsidR="00000000" w:rsidRPr="00696553" w:rsidP="00BB0410">
      <w:pPr>
        <w:pStyle w:val="BodyText"/>
      </w:pPr>
      <w:r w:rsidRPr="00696553">
        <w:t>Assessment must ensure access to:</w:t>
      </w:r>
    </w:p>
    <w:p w:rsidR="00000000" w:rsidRPr="00696553" w:rsidP="00696553">
      <w:pPr>
        <w:pStyle w:val="ListBullet"/>
      </w:pPr>
      <w:r w:rsidRPr="00696553">
        <w:t xml:space="preserve">principal legislation and regulations applicable to inspector powers </w:t>
      </w:r>
    </w:p>
    <w:p w:rsidR="00000000" w:rsidRPr="00696553" w:rsidP="00696553">
      <w:pPr>
        <w:pStyle w:val="ListBullet"/>
      </w:pPr>
      <w:r w:rsidRPr="00696553">
        <w:t xml:space="preserve">jurisdictional policies and procedures </w:t>
      </w:r>
      <w:r w:rsidRPr="00696553">
        <w:t>applying to WHS regulators</w:t>
      </w:r>
    </w:p>
    <w:p w:rsidR="00000000" w:rsidRPr="00696553" w:rsidP="00696553">
      <w:pPr>
        <w:pStyle w:val="ListBullet"/>
      </w:pPr>
      <w:r w:rsidRPr="00696553">
        <w:t>resources and equipment of the working environment.</w:t>
      </w:r>
    </w:p>
    <w:p w:rsidR="00000000" w:rsidRPr="00696553" w:rsidP="00BB0410">
      <w:pPr>
        <w:pStyle w:val="BodyText"/>
      </w:pPr>
      <w:r w:rsidRPr="00696553">
        <w:t>Assessors must satisfy the Standards for Registered Training Organisations’ requirements for assessors.</w:t>
      </w:r>
    </w:p>
    <w:p w:rsidR="00000000" w:rsidRPr="00696553" w:rsidP="00696553">
      <w:pPr>
        <w:pStyle w:val="Heading1"/>
      </w:pPr>
      <w:bookmarkStart w:id="5" w:name="O_1217564"/>
      <w:bookmarkEnd w:id="5"/>
      <w:r w:rsidRPr="00696553">
        <w:t>Links</w:t>
      </w:r>
    </w:p>
    <w:p w:rsidR="00000000" w:rsidRPr="00696553" w:rsidP="00BB0410">
      <w:pPr>
        <w:pStyle w:val="BodyText"/>
      </w:pPr>
      <w:r w:rsidRPr="00696553">
        <w:t>Companion Volume implementation guides are found</w:t>
      </w:r>
      <w:r w:rsidRPr="00696553">
        <w:t xml:space="preserve">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5A7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96553" w:rsidP="00696553"/>
    <w:sectPr w:rsidSect="006965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53" w:rsidRPr="00BB0410" w:rsidP="00BB0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10" w:rsidP="00696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410" w:rsidP="00696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0410" w:rsidP="00696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553" w:rsidRPr="00BB0410" w:rsidP="00BB0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10" w:rsidRPr="002D2AF8" w:rsidP="00696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PSPWPI009 Facilitate improvement in workplace legislative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B0410" w:rsidP="00696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25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84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E0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553"/>
  </w:style>
  <w:style w:type="character" w:customStyle="1" w:styleId="Heading1Char">
    <w:name w:val="Heading 1 Char"/>
    <w:basedOn w:val="DefaultParagraphFont"/>
    <w:link w:val="Heading1"/>
    <w:rsid w:val="00696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5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65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553"/>
    <w:rPr>
      <w:b/>
      <w:spacing w:val="0"/>
    </w:rPr>
  </w:style>
  <w:style w:type="paragraph" w:customStyle="1" w:styleId="SuperTitle">
    <w:name w:val="SuperTitle"/>
    <w:basedOn w:val="Title"/>
    <w:rsid w:val="00696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553"/>
    <w:rPr>
      <w:i/>
    </w:rPr>
  </w:style>
  <w:style w:type="paragraph" w:styleId="Caption">
    <w:name w:val="caption"/>
    <w:basedOn w:val="BodyText"/>
    <w:next w:val="Normal"/>
    <w:qFormat/>
    <w:rsid w:val="00696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553"/>
  </w:style>
  <w:style w:type="paragraph" w:styleId="TableofFigures">
    <w:name w:val="table of figures"/>
    <w:basedOn w:val="Normal"/>
    <w:next w:val="Normal"/>
    <w:semiHidden/>
    <w:rsid w:val="00696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553"/>
    <w:rPr>
      <w:rFonts w:ascii="Wingdings" w:hAnsi="Wingdings"/>
    </w:rPr>
  </w:style>
  <w:style w:type="paragraph" w:customStyle="1" w:styleId="TableHeading">
    <w:name w:val="Table Heading"/>
    <w:basedOn w:val="HeadingBase"/>
    <w:rsid w:val="00696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553"/>
    <w:rPr>
      <w:color w:val="0033CC"/>
      <w:u w:val="none"/>
    </w:rPr>
  </w:style>
  <w:style w:type="paragraph" w:customStyle="1" w:styleId="BodyTextRight">
    <w:name w:val="Body Text Right"/>
    <w:basedOn w:val="BodyText"/>
    <w:rsid w:val="00696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553"/>
    <w:rPr>
      <w:sz w:val="32"/>
    </w:rPr>
  </w:style>
  <w:style w:type="paragraph" w:customStyle="1" w:styleId="HeadingProcedure">
    <w:name w:val="Heading Procedure"/>
    <w:basedOn w:val="HeadingBase"/>
    <w:next w:val="Normal"/>
    <w:rsid w:val="00696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553"/>
    <w:pPr>
      <w:spacing w:before="60" w:after="60"/>
    </w:pPr>
  </w:style>
  <w:style w:type="paragraph" w:styleId="ListContinue">
    <w:name w:val="List Continue"/>
    <w:basedOn w:val="List"/>
    <w:rsid w:val="00696553"/>
    <w:pPr>
      <w:ind w:firstLine="0"/>
    </w:pPr>
  </w:style>
  <w:style w:type="paragraph" w:customStyle="1" w:styleId="ListNote">
    <w:name w:val="List Note"/>
    <w:basedOn w:val="List"/>
    <w:rsid w:val="00696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553"/>
    <w:rPr>
      <w:rFonts w:ascii="Courier New" w:hAnsi="Courier New"/>
    </w:rPr>
  </w:style>
  <w:style w:type="paragraph" w:customStyle="1" w:styleId="NoteBullet">
    <w:name w:val="Note Bullet"/>
    <w:basedOn w:val="Note"/>
    <w:rsid w:val="00696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553"/>
    <w:rPr>
      <w:b/>
      <w:smallCaps/>
    </w:rPr>
  </w:style>
  <w:style w:type="paragraph" w:customStyle="1" w:styleId="TableListNumber">
    <w:name w:val="Table List Number"/>
    <w:basedOn w:val="ListNumber"/>
    <w:rsid w:val="00696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553"/>
    <w:pPr>
      <w:numPr>
        <w:numId w:val="9"/>
      </w:numPr>
    </w:pPr>
  </w:style>
  <w:style w:type="paragraph" w:customStyle="1" w:styleId="ListAlpha2">
    <w:name w:val="List Alpha 2"/>
    <w:basedOn w:val="List2"/>
    <w:rsid w:val="00696553"/>
    <w:pPr>
      <w:numPr>
        <w:numId w:val="8"/>
      </w:numPr>
    </w:pPr>
  </w:style>
  <w:style w:type="paragraph" w:styleId="List2">
    <w:name w:val="List 2"/>
    <w:basedOn w:val="BodyText"/>
    <w:rsid w:val="00696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553"/>
    <w:pPr>
      <w:numPr>
        <w:numId w:val="4"/>
      </w:numPr>
    </w:pPr>
  </w:style>
  <w:style w:type="paragraph" w:styleId="ListContinue2">
    <w:name w:val="List Continue 2"/>
    <w:basedOn w:val="List2"/>
    <w:rsid w:val="00696553"/>
    <w:pPr>
      <w:ind w:firstLine="0"/>
    </w:pPr>
  </w:style>
  <w:style w:type="paragraph" w:styleId="ListContinue3">
    <w:name w:val="List Continue 3"/>
    <w:basedOn w:val="List3"/>
    <w:rsid w:val="00696553"/>
    <w:pPr>
      <w:ind w:left="1021" w:firstLine="0"/>
    </w:pPr>
  </w:style>
  <w:style w:type="paragraph" w:styleId="ListContinue4">
    <w:name w:val="List Continue 4"/>
    <w:basedOn w:val="List4"/>
    <w:rsid w:val="00696553"/>
    <w:pPr>
      <w:ind w:firstLine="0"/>
    </w:pPr>
  </w:style>
  <w:style w:type="paragraph" w:styleId="ListContinue5">
    <w:name w:val="List Continue 5"/>
    <w:basedOn w:val="List5"/>
    <w:rsid w:val="00696553"/>
    <w:pPr>
      <w:ind w:firstLine="0"/>
    </w:pPr>
  </w:style>
  <w:style w:type="paragraph" w:styleId="ListNumber3">
    <w:name w:val="List Number 3"/>
    <w:basedOn w:val="List3"/>
    <w:rsid w:val="00696553"/>
    <w:pPr>
      <w:numPr>
        <w:numId w:val="5"/>
      </w:numPr>
    </w:pPr>
  </w:style>
  <w:style w:type="paragraph" w:styleId="ListNumber4">
    <w:name w:val="List Number 4"/>
    <w:basedOn w:val="List4"/>
    <w:rsid w:val="00696553"/>
    <w:pPr>
      <w:numPr>
        <w:numId w:val="6"/>
      </w:numPr>
    </w:pPr>
  </w:style>
  <w:style w:type="paragraph" w:styleId="ListNumber5">
    <w:name w:val="List Number 5"/>
    <w:basedOn w:val="List5"/>
    <w:rsid w:val="00696553"/>
    <w:pPr>
      <w:numPr>
        <w:numId w:val="7"/>
      </w:numPr>
    </w:pPr>
  </w:style>
  <w:style w:type="paragraph" w:styleId="BlockText">
    <w:name w:val="Block Text"/>
    <w:basedOn w:val="Normal"/>
    <w:rsid w:val="00696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553"/>
    <w:rPr>
      <w:sz w:val="16"/>
      <w:vertAlign w:val="superscript"/>
    </w:rPr>
  </w:style>
  <w:style w:type="character" w:customStyle="1" w:styleId="Symbols">
    <w:name w:val="Symbols"/>
    <w:basedOn w:val="DefaultParagraphFont"/>
    <w:rsid w:val="00696553"/>
    <w:rPr>
      <w:rFonts w:ascii="Symbol" w:hAnsi="Symbol"/>
    </w:rPr>
  </w:style>
  <w:style w:type="character" w:customStyle="1" w:styleId="MenuOptions">
    <w:name w:val="Menu Options"/>
    <w:basedOn w:val="DefaultParagraphFont"/>
    <w:rsid w:val="00696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553"/>
    <w:rPr>
      <w:b/>
    </w:rPr>
  </w:style>
  <w:style w:type="character" w:customStyle="1" w:styleId="Underlined">
    <w:name w:val="Underlined"/>
    <w:basedOn w:val="DefaultParagraphFont"/>
    <w:rsid w:val="00696553"/>
    <w:rPr>
      <w:u w:val="single"/>
    </w:rPr>
  </w:style>
  <w:style w:type="paragraph" w:customStyle="1" w:styleId="TableBodyTextRight">
    <w:name w:val="Table Body Text Right"/>
    <w:basedOn w:val="TableBodyText"/>
    <w:rsid w:val="00696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553"/>
    <w:rPr>
      <w:sz w:val="18"/>
    </w:rPr>
  </w:style>
  <w:style w:type="paragraph" w:customStyle="1" w:styleId="BodySmallRight">
    <w:name w:val="Body Small Right"/>
    <w:basedOn w:val="BodyTextRight"/>
    <w:rsid w:val="00696553"/>
    <w:rPr>
      <w:sz w:val="18"/>
      <w:szCs w:val="18"/>
    </w:rPr>
  </w:style>
  <w:style w:type="paragraph" w:customStyle="1" w:styleId="MarginEdition">
    <w:name w:val="Margin Edition"/>
    <w:basedOn w:val="MarginNote"/>
    <w:rsid w:val="00696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553"/>
    <w:rPr>
      <w:sz w:val="2"/>
      <w:szCs w:val="2"/>
    </w:rPr>
  </w:style>
  <w:style w:type="character" w:customStyle="1" w:styleId="Small">
    <w:name w:val="Small"/>
    <w:basedOn w:val="DefaultParagraphFont"/>
    <w:rsid w:val="00696553"/>
    <w:rPr>
      <w:sz w:val="16"/>
    </w:rPr>
  </w:style>
  <w:style w:type="paragraph" w:customStyle="1" w:styleId="WideTable">
    <w:name w:val="Wide Table"/>
    <w:basedOn w:val="Normal"/>
    <w:rsid w:val="00696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553"/>
  </w:style>
  <w:style w:type="paragraph" w:styleId="Quote">
    <w:name w:val="Quote"/>
    <w:basedOn w:val="Heading1"/>
    <w:link w:val="QuoteChar"/>
    <w:qFormat/>
    <w:rsid w:val="00696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553"/>
    <w:pPr>
      <w:pageBreakBefore/>
    </w:pPr>
  </w:style>
  <w:style w:type="paragraph" w:customStyle="1" w:styleId="Border">
    <w:name w:val="Border"/>
    <w:basedOn w:val="Normal"/>
    <w:qFormat/>
    <w:rsid w:val="00696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553"/>
    <w:rPr>
      <w:u w:val="single"/>
    </w:rPr>
  </w:style>
  <w:style w:type="character" w:customStyle="1" w:styleId="BoldandItalics">
    <w:name w:val="Bold and Italics"/>
    <w:qFormat/>
    <w:rsid w:val="00696553"/>
    <w:rPr>
      <w:b/>
      <w:i/>
      <w:u w:val="none"/>
    </w:rPr>
  </w:style>
  <w:style w:type="paragraph" w:styleId="BalloonText">
    <w:name w:val="Balloon Text"/>
    <w:basedOn w:val="Normal"/>
    <w:link w:val="BalloonTextChar"/>
    <w:rsid w:val="00696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553"/>
    <w:pPr>
      <w:spacing w:before="0" w:after="0"/>
    </w:pPr>
  </w:style>
  <w:style w:type="paragraph" w:customStyle="1" w:styleId="BodyTextBold">
    <w:name w:val="Body Text Bold"/>
    <w:basedOn w:val="BodyText"/>
    <w:qFormat/>
    <w:rsid w:val="00696553"/>
    <w:rPr>
      <w:b/>
    </w:rPr>
  </w:style>
  <w:style w:type="character" w:styleId="Hyperlink">
    <w:name w:val="Hyperlink"/>
    <w:basedOn w:val="DefaultParagraphFont"/>
    <w:uiPriority w:val="99"/>
    <w:unhideWhenUsed/>
    <w:rsid w:val="00BB0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1769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PSPWPI009 Facilitate improvement in workplace legislative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