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0AE" w:rsidP="00C310AE">
      <w:pPr>
        <w:pStyle w:val="Title"/>
      </w:pPr>
      <w:r>
        <w:fldChar w:fldCharType="begin"/>
      </w:r>
      <w:r>
        <w:instrText xml:space="preserve"> TITLE   \* MERGEFORMAT </w:instrText>
      </w:r>
      <w:r>
        <w:fldChar w:fldCharType="separate"/>
      </w:r>
      <w:r>
        <w:t>Assessment Requirements for PSPWPI004 Improve compliance through industry partnerships</w:t>
      </w:r>
      <w:r>
        <w:fldChar w:fldCharType="end"/>
      </w:r>
    </w:p>
    <w:p w:rsidR="00C310AE" w:rsidP="00C310AE">
      <w:pPr>
        <w:pStyle w:val="Version"/>
        <w:sectPr w:rsidSect="00C558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84B" w:rsidP="00C5584B">
      <w:pPr>
        <w:pStyle w:val="SuperHeading"/>
      </w:pPr>
      <w:r w:rsidRPr="00C5584B">
        <w:t>Assessment Requirements for PSPWPI004 Improve compliance through industry partnerships</w:t>
      </w:r>
    </w:p>
    <w:p w:rsidR="00000000" w:rsidRPr="00C5584B" w:rsidP="00C5584B">
      <w:pPr>
        <w:pStyle w:val="Heading1"/>
      </w:pPr>
      <w:bookmarkStart w:id="1" w:name="O_830250"/>
      <w:bookmarkEnd w:id="1"/>
      <w:r w:rsidRPr="00C5584B">
        <w:t>Modification History</w:t>
      </w:r>
    </w:p>
    <w:tbl>
      <w:tblPr>
        <w:tblW w:w="0" w:type="auto"/>
        <w:tblLayout w:type="fixed"/>
        <w:tblCellMar>
          <w:left w:w="62" w:type="dxa"/>
          <w:right w:w="62" w:type="dxa"/>
        </w:tblCellMar>
        <w:tblLook w:val="0000"/>
      </w:tblPr>
      <w:tblGrid>
        <w:gridCol w:w="1134"/>
        <w:gridCol w:w="7937"/>
      </w:tblGrid>
      <w:tr w:rsidTr="00C310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84B">
            <w:pPr>
              <w:pStyle w:val="TableHeading"/>
              <w:rPr>
                <w:lang w:val="en-NZ"/>
              </w:rPr>
            </w:pPr>
            <w:r w:rsidRPr="00C558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84B">
            <w:pPr>
              <w:pStyle w:val="TableHeading"/>
              <w:rPr>
                <w:lang w:val="en-NZ"/>
              </w:rPr>
            </w:pPr>
            <w:r w:rsidRPr="00C5584B">
              <w:t>Comments</w:t>
            </w:r>
          </w:p>
        </w:tc>
      </w:tr>
      <w:tr w:rsidTr="00C310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84B">
            <w:pPr>
              <w:pStyle w:val="BodyText"/>
              <w:rPr>
                <w:lang w:val="en-NZ"/>
              </w:rPr>
            </w:pPr>
            <w:r w:rsidRPr="00C558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84B" w:rsidP="00C5584B">
            <w:pPr>
              <w:pStyle w:val="BodyText"/>
            </w:pPr>
            <w:r w:rsidRPr="00C5584B">
              <w:t xml:space="preserve">These Assessment Requirements were released in PSP Public Sector Training Package release 1.0 and meet the Standards for Training Packages. </w:t>
            </w:r>
          </w:p>
          <w:p w:rsidR="00000000" w:rsidRPr="00C5584B" w:rsidP="00C5584B">
            <w:pPr>
              <w:pStyle w:val="BodyText"/>
            </w:pPr>
          </w:p>
          <w:p w:rsidR="00000000" w:rsidRPr="00C5584B" w:rsidP="00C5584B">
            <w:pPr>
              <w:pStyle w:val="ListBullet"/>
            </w:pPr>
            <w:r w:rsidRPr="00C5584B">
              <w:t>Assessment Requirements created drawing upon specified assessment information from superseded unit</w:t>
            </w:r>
          </w:p>
        </w:tc>
      </w:tr>
    </w:tbl>
    <w:p w:rsidR="00000000" w:rsidRPr="00C5584B" w:rsidP="00C5584B">
      <w:pPr>
        <w:pStyle w:val="BodyText"/>
      </w:pPr>
    </w:p>
    <w:p w:rsidR="00000000" w:rsidRPr="00C5584B" w:rsidP="00C5584B">
      <w:pPr>
        <w:pStyle w:val="AllowPageBreak"/>
      </w:pPr>
    </w:p>
    <w:p w:rsidR="00000000" w:rsidRPr="00C5584B" w:rsidP="00C5584B">
      <w:pPr>
        <w:pStyle w:val="Heading1"/>
      </w:pPr>
      <w:bookmarkStart w:id="2" w:name="O_830251"/>
      <w:bookmarkEnd w:id="2"/>
      <w:r w:rsidRPr="00C5584B">
        <w:t>Performance Evidence</w:t>
      </w:r>
    </w:p>
    <w:p w:rsidR="00000000" w:rsidRPr="00C5584B" w:rsidP="00C310AE">
      <w:pPr>
        <w:pStyle w:val="BodyText"/>
      </w:pPr>
      <w:r w:rsidRPr="00C5584B">
        <w:t xml:space="preserve">Evidence required to demonstrate competence must satisfy all of the requirements of the elements and performance criteria. If not otherwise specified </w:t>
      </w:r>
      <w:r w:rsidRPr="00C5584B">
        <w:t>the candidate must demonstrate evidence of performance of the following on at least one occasion.</w:t>
      </w:r>
    </w:p>
    <w:p w:rsidR="00000000" w:rsidRPr="00C5584B" w:rsidP="00C5584B">
      <w:pPr>
        <w:pStyle w:val="ListBullet"/>
      </w:pPr>
      <w:r w:rsidRPr="00C5584B">
        <w:t>applying legislative requirements and organisational policies and procedures in all investigations</w:t>
      </w:r>
    </w:p>
    <w:p w:rsidR="00000000" w:rsidRPr="00C5584B" w:rsidP="00C5584B">
      <w:pPr>
        <w:pStyle w:val="ListBullet"/>
      </w:pPr>
      <w:r w:rsidRPr="00C5584B">
        <w:t>applying risk management principles</w:t>
      </w:r>
    </w:p>
    <w:p w:rsidR="00000000" w:rsidRPr="00C5584B" w:rsidP="00C5584B">
      <w:pPr>
        <w:pStyle w:val="ListBullet"/>
      </w:pPr>
      <w:r w:rsidRPr="00C5584B">
        <w:t>using  communication m</w:t>
      </w:r>
      <w:r w:rsidRPr="00C5584B">
        <w:t>ethods and strategies, including negotiation and dealing with conflicting information</w:t>
      </w:r>
    </w:p>
    <w:p w:rsidR="00000000" w:rsidRPr="00C5584B" w:rsidP="00C5584B">
      <w:pPr>
        <w:pStyle w:val="ListBullet"/>
      </w:pPr>
      <w:r w:rsidRPr="00C5584B">
        <w:t>applying observation and analysis</w:t>
      </w:r>
    </w:p>
    <w:p w:rsidR="00000000" w:rsidRPr="00C5584B" w:rsidP="00C5584B">
      <w:pPr>
        <w:pStyle w:val="ListBullet"/>
      </w:pPr>
      <w:r w:rsidRPr="00C5584B">
        <w:t>engaging in team work</w:t>
      </w:r>
    </w:p>
    <w:p w:rsidR="00000000" w:rsidRPr="00C5584B" w:rsidP="00C5584B">
      <w:pPr>
        <w:pStyle w:val="ListBullet"/>
      </w:pPr>
      <w:r w:rsidRPr="00C5584B">
        <w:t>development of industry partnerships to improve compliance</w:t>
      </w:r>
    </w:p>
    <w:p w:rsidR="00000000" w:rsidRPr="00C5584B" w:rsidP="00C5584B">
      <w:pPr>
        <w:pStyle w:val="AllowPageBreak"/>
      </w:pPr>
    </w:p>
    <w:p w:rsidR="00000000" w:rsidRPr="00C5584B" w:rsidP="00C5584B">
      <w:pPr>
        <w:pStyle w:val="Heading1"/>
      </w:pPr>
      <w:bookmarkStart w:id="3" w:name="O_830252"/>
      <w:bookmarkEnd w:id="3"/>
      <w:r w:rsidRPr="00C5584B">
        <w:t>Knowledge Evidence</w:t>
      </w:r>
    </w:p>
    <w:p w:rsidR="00000000" w:rsidRPr="00C5584B" w:rsidP="00C310AE">
      <w:pPr>
        <w:pStyle w:val="BodyText"/>
      </w:pPr>
      <w:r w:rsidRPr="00C5584B">
        <w:t>Evidence required t</w:t>
      </w:r>
      <w:r w:rsidRPr="00C5584B">
        <w:t>o demonstrate competence must satisfy all of the requirements of the elements and performance criteria. If not otherwise specified the depth of knowledge demonstrated must be appropriate to the job context of the candidate.</w:t>
      </w:r>
    </w:p>
    <w:p w:rsidR="00000000" w:rsidRPr="00C5584B" w:rsidP="00C5584B">
      <w:pPr>
        <w:pStyle w:val="ListBullet"/>
      </w:pPr>
      <w:r w:rsidRPr="00C5584B">
        <w:t>risk management principles</w:t>
      </w:r>
    </w:p>
    <w:p w:rsidR="00000000" w:rsidRPr="00C5584B" w:rsidP="00C5584B">
      <w:pPr>
        <w:pStyle w:val="ListBullet"/>
      </w:pPr>
      <w:r w:rsidRPr="00C5584B">
        <w:t>powe</w:t>
      </w:r>
      <w:r w:rsidRPr="00C5584B">
        <w:t>rs of inspectors under jurisdictional legislation</w:t>
      </w:r>
    </w:p>
    <w:p w:rsidR="00000000" w:rsidRPr="00C5584B" w:rsidP="00C5584B">
      <w:pPr>
        <w:pStyle w:val="ListBullet"/>
      </w:pPr>
      <w:r w:rsidRPr="00C5584B">
        <w:t>functions and roles of other professionals and experts</w:t>
      </w:r>
    </w:p>
    <w:p w:rsidR="00000000" w:rsidRPr="00C5584B" w:rsidP="00C5584B">
      <w:pPr>
        <w:pStyle w:val="ListBullet"/>
      </w:pPr>
      <w:r w:rsidRPr="00C5584B">
        <w:t>legislative requirements</w:t>
      </w:r>
    </w:p>
    <w:p w:rsidR="00000000" w:rsidRPr="00C5584B" w:rsidP="00C5584B">
      <w:pPr>
        <w:pStyle w:val="ListBullet"/>
      </w:pPr>
      <w:r w:rsidRPr="00C5584B">
        <w:t>organisational investigations procedures</w:t>
      </w:r>
    </w:p>
    <w:p w:rsidR="00000000" w:rsidRPr="00C5584B" w:rsidP="00C5584B">
      <w:pPr>
        <w:pStyle w:val="AllowPageBreak"/>
      </w:pPr>
    </w:p>
    <w:p w:rsidR="00000000" w:rsidRPr="00C5584B" w:rsidP="00C5584B">
      <w:pPr>
        <w:pStyle w:val="Heading1"/>
      </w:pPr>
      <w:bookmarkStart w:id="4" w:name="O_830253"/>
      <w:bookmarkEnd w:id="4"/>
      <w:r w:rsidRPr="00C5584B">
        <w:t>Assessment Conditions</w:t>
      </w:r>
    </w:p>
    <w:p w:rsidR="00000000" w:rsidRPr="00C5584B" w:rsidP="00C310AE">
      <w:pPr>
        <w:pStyle w:val="BodyText"/>
      </w:pPr>
      <w:r w:rsidRPr="00C5584B">
        <w:t>This unit contains no specific industry-mandat</w:t>
      </w:r>
      <w:r w:rsidRPr="00C5584B">
        <w:t xml:space="preserve">ed assessment conditions. Guidance on suggested and recommended conditions and methods can be found in the Implementation Guide. </w:t>
      </w:r>
    </w:p>
    <w:p w:rsidR="00C310AE" w:rsidP="00C310AE">
      <w:pPr>
        <w:pStyle w:val="BodyText"/>
      </w:pPr>
      <w:r w:rsidRPr="00C5584B">
        <w:t>Assessors must satisfy the NVR/AQTF mandatory competency requirements for assessors.</w:t>
      </w:r>
    </w:p>
    <w:p w:rsidR="00000000" w:rsidRPr="00C5584B" w:rsidP="00C5584B">
      <w:pPr>
        <w:pStyle w:val="Heading1"/>
      </w:pPr>
      <w:bookmarkStart w:id="5" w:name="O_830256"/>
      <w:bookmarkEnd w:id="5"/>
      <w:r w:rsidRPr="00C5584B">
        <w:t>Links</w:t>
      </w:r>
    </w:p>
    <w:p w:rsidR="00000000" w:rsidRPr="00C5584B" w:rsidP="00C310AE">
      <w:pPr>
        <w:pStyle w:val="BodyText"/>
      </w:pPr>
      <w:r w:rsidRPr="00C558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28B6">
        <w:rPr>
          <w:rStyle w:val="Hyperlink"/>
        </w:rPr>
        <w:t>https://vetnet.gov.au/Pages/TrainingDocs.aspx?q=bebbece7-ff48-4d2c-8876-405679019623</w:t>
      </w:r>
      <w:r>
        <w:fldChar w:fldCharType="end"/>
      </w:r>
    </w:p>
    <w:p w:rsidR="00000000" w:rsidRPr="00C5584B" w:rsidP="00C310AE">
      <w:pPr>
        <w:pStyle w:val="BodyText"/>
      </w:pPr>
      <w:r w:rsidRPr="00C558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28B6">
        <w:rPr>
          <w:rStyle w:val="Hyperlink"/>
        </w:rPr>
        <w:t>https://vetnet.gov.au/Pages/TrainingDocs.aspx?q=bebbece7-ff48-4d2c-8876-405679019623</w:t>
      </w:r>
      <w:r>
        <w:fldChar w:fldCharType="end"/>
      </w:r>
    </w:p>
    <w:p w:rsidR="00000000" w:rsidRPr="00C5584B" w:rsidP="00C310AE">
      <w:pPr>
        <w:pStyle w:val="BodyText"/>
      </w:pPr>
      <w:r w:rsidRPr="00C558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C28B6">
        <w:rPr>
          <w:rStyle w:val="Hyperlink"/>
        </w:rPr>
        <w:t>https://vetnet.gov.au/Pages/TrainingDocs.aspx?q=bebbece7-ff48-4d2c-8876-405679019623</w:t>
      </w:r>
      <w:r>
        <w:fldChar w:fldCharType="end"/>
      </w:r>
    </w:p>
    <w:p w:rsidR="00000000" w:rsidRPr="00C5584B" w:rsidP="00C5584B"/>
    <w:sectPr w:rsidSect="00C558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4B" w:rsidRPr="00C310AE" w:rsidP="00C31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AE" w:rsidP="00C55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10AE" w:rsidP="00C558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310AE" w:rsidP="00C55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84B" w:rsidRPr="00C310AE" w:rsidP="00C31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AE" w:rsidRPr="002D2AF8" w:rsidP="00C5584B">
    <w:pPr>
      <w:pStyle w:val="Header"/>
      <w:framePr w:wrap="around"/>
    </w:pPr>
    <w:r>
      <w:fldChar w:fldCharType="begin"/>
    </w:r>
    <w:r>
      <w:instrText xml:space="preserve"> TITLE   \* MERGEFORMAT </w:instrText>
    </w:r>
    <w:r>
      <w:fldChar w:fldCharType="separate"/>
    </w:r>
    <w:r>
      <w:t>Assessment Requirements for PSPWPI004 Improve compliance through industry partnerships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310AE" w:rsidP="00C55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9666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04B1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84B"/>
    <w:pPr>
      <w:spacing w:before="360" w:after="60"/>
      <w:outlineLvl w:val="0"/>
    </w:pPr>
    <w:rPr>
      <w:sz w:val="32"/>
    </w:rPr>
  </w:style>
  <w:style w:type="paragraph" w:styleId="Heading2">
    <w:name w:val="heading 2"/>
    <w:basedOn w:val="HeadingBase"/>
    <w:next w:val="BodyText"/>
    <w:link w:val="Heading2Char"/>
    <w:qFormat/>
    <w:rsid w:val="00C5584B"/>
    <w:pPr>
      <w:keepLines/>
      <w:spacing w:before="240" w:after="120"/>
      <w:outlineLvl w:val="1"/>
    </w:pPr>
    <w:rPr>
      <w:sz w:val="28"/>
      <w:szCs w:val="40"/>
    </w:rPr>
  </w:style>
  <w:style w:type="paragraph" w:styleId="Heading3">
    <w:name w:val="heading 3"/>
    <w:basedOn w:val="HeadingBase"/>
    <w:next w:val="BodyText"/>
    <w:link w:val="Heading3Char"/>
    <w:qFormat/>
    <w:rsid w:val="00C5584B"/>
    <w:pPr>
      <w:spacing w:before="180" w:after="120"/>
      <w:outlineLvl w:val="2"/>
    </w:pPr>
    <w:rPr>
      <w:spacing w:val="-10"/>
      <w:kern w:val="32"/>
    </w:rPr>
  </w:style>
  <w:style w:type="paragraph" w:styleId="Heading4">
    <w:name w:val="heading 4"/>
    <w:basedOn w:val="HeadingBase"/>
    <w:next w:val="BodyText"/>
    <w:link w:val="Heading4Char"/>
    <w:qFormat/>
    <w:rsid w:val="00C5584B"/>
    <w:pPr>
      <w:spacing w:before="160" w:after="120"/>
      <w:outlineLvl w:val="3"/>
    </w:pPr>
    <w:rPr>
      <w:sz w:val="22"/>
    </w:rPr>
  </w:style>
  <w:style w:type="paragraph" w:styleId="Heading5">
    <w:name w:val="heading 5"/>
    <w:basedOn w:val="HeadingBase"/>
    <w:next w:val="Normal"/>
    <w:link w:val="Heading5Char"/>
    <w:qFormat/>
    <w:rsid w:val="00C5584B"/>
    <w:pPr>
      <w:spacing w:before="80"/>
      <w:outlineLvl w:val="4"/>
    </w:pPr>
    <w:rPr>
      <w:color w:val="918585"/>
      <w:sz w:val="20"/>
    </w:rPr>
  </w:style>
  <w:style w:type="paragraph" w:styleId="Heading6">
    <w:name w:val="heading 6"/>
    <w:basedOn w:val="HeadingBase"/>
    <w:next w:val="Normal"/>
    <w:link w:val="Heading6Char"/>
    <w:qFormat/>
    <w:rsid w:val="00C5584B"/>
    <w:pPr>
      <w:spacing w:before="60"/>
      <w:outlineLvl w:val="5"/>
    </w:pPr>
    <w:rPr>
      <w:color w:val="918585"/>
      <w:sz w:val="20"/>
    </w:rPr>
  </w:style>
  <w:style w:type="paragraph" w:styleId="Heading7">
    <w:name w:val="heading 7"/>
    <w:basedOn w:val="Normal"/>
    <w:next w:val="Normal"/>
    <w:link w:val="Heading7Char"/>
    <w:qFormat/>
    <w:rsid w:val="00C5584B"/>
    <w:pPr>
      <w:ind w:left="720"/>
      <w:outlineLvl w:val="6"/>
    </w:pPr>
    <w:rPr>
      <w:i/>
    </w:rPr>
  </w:style>
  <w:style w:type="paragraph" w:styleId="Heading8">
    <w:name w:val="heading 8"/>
    <w:basedOn w:val="Normal"/>
    <w:next w:val="Normal"/>
    <w:link w:val="Heading8Char"/>
    <w:qFormat/>
    <w:rsid w:val="00C5584B"/>
    <w:pPr>
      <w:ind w:left="720"/>
      <w:outlineLvl w:val="7"/>
    </w:pPr>
    <w:rPr>
      <w:i/>
    </w:rPr>
  </w:style>
  <w:style w:type="paragraph" w:styleId="Heading9">
    <w:name w:val="heading 9"/>
    <w:basedOn w:val="Normal"/>
    <w:next w:val="Normal"/>
    <w:link w:val="Heading9Char"/>
    <w:qFormat/>
    <w:rsid w:val="00C5584B"/>
    <w:pPr>
      <w:ind w:left="720"/>
      <w:outlineLvl w:val="8"/>
    </w:pPr>
    <w:rPr>
      <w:i/>
    </w:rPr>
  </w:style>
  <w:style w:type="character" w:default="1" w:styleId="DefaultParagraphFont">
    <w:name w:val="Default Paragraph Font"/>
    <w:uiPriority w:val="1"/>
    <w:unhideWhenUsed/>
    <w:rsid w:val="00C55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84B"/>
  </w:style>
  <w:style w:type="character" w:customStyle="1" w:styleId="Heading1Char">
    <w:name w:val="Heading 1 Char"/>
    <w:basedOn w:val="DefaultParagraphFont"/>
    <w:link w:val="Heading1"/>
    <w:rsid w:val="00C5584B"/>
    <w:rPr>
      <w:rFonts w:ascii="Times New Roman" w:eastAsia="Times New Roman" w:hAnsi="Times New Roman" w:cs="Times New Roman"/>
      <w:b/>
      <w:sz w:val="32"/>
      <w:szCs w:val="20"/>
      <w:lang w:eastAsia="en-US"/>
    </w:rPr>
  </w:style>
  <w:style w:type="paragraph" w:styleId="BodyText">
    <w:name w:val="Body Text"/>
    <w:basedOn w:val="Normal"/>
    <w:link w:val="BodyTextChar"/>
    <w:rsid w:val="00C55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84B"/>
    <w:rPr>
      <w:rFonts w:ascii="Times New Roman" w:eastAsia="Times New Roman" w:hAnsi="Times New Roman" w:cs="Times New Roman"/>
      <w:sz w:val="24"/>
      <w:lang w:eastAsia="en-US"/>
    </w:rPr>
  </w:style>
  <w:style w:type="paragraph" w:styleId="ListBullet">
    <w:name w:val="List Bullet"/>
    <w:basedOn w:val="List"/>
    <w:rsid w:val="00C5584B"/>
    <w:pPr>
      <w:numPr>
        <w:numId w:val="11"/>
      </w:numPr>
      <w:tabs>
        <w:tab w:val="clear" w:pos="340"/>
      </w:tabs>
      <w:spacing w:before="40" w:after="40"/>
    </w:pPr>
  </w:style>
  <w:style w:type="paragraph" w:customStyle="1" w:styleId="SuperHeading">
    <w:name w:val="SuperHeading"/>
    <w:basedOn w:val="Normal"/>
    <w:rsid w:val="00C5584B"/>
    <w:pPr>
      <w:spacing w:before="240" w:after="120"/>
      <w:outlineLvl w:val="0"/>
    </w:pPr>
    <w:rPr>
      <w:rFonts w:ascii="Times New Roman" w:hAnsi="Times New Roman"/>
      <w:b/>
      <w:sz w:val="32"/>
    </w:rPr>
  </w:style>
  <w:style w:type="paragraph" w:customStyle="1" w:styleId="TableHeading">
    <w:name w:val="Table Heading"/>
    <w:basedOn w:val="HeadingBase"/>
    <w:rsid w:val="00C5584B"/>
    <w:pPr>
      <w:keepLines/>
      <w:pBdr>
        <w:bottom w:val="single" w:sz="6" w:space="1" w:color="918585"/>
      </w:pBdr>
      <w:spacing w:before="240"/>
    </w:pPr>
  </w:style>
  <w:style w:type="paragraph" w:customStyle="1" w:styleId="AllowPageBreak">
    <w:name w:val="AllowPageBreak"/>
    <w:rsid w:val="00C55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84B"/>
    <w:rPr>
      <w:rFonts w:ascii="Courier New" w:eastAsia="Times New Roman" w:hAnsi="Courier New" w:cs="Times New Roman"/>
      <w:i/>
      <w:szCs w:val="20"/>
      <w:lang w:eastAsia="en-US"/>
    </w:rPr>
  </w:style>
  <w:style w:type="paragraph" w:customStyle="1" w:styleId="HeadingBase">
    <w:name w:val="Heading Base"/>
    <w:rsid w:val="00C55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84B"/>
    <w:pPr>
      <w:tabs>
        <w:tab w:val="right" w:leader="dot" w:pos="9072"/>
      </w:tabs>
      <w:ind w:left="567"/>
    </w:pPr>
    <w:rPr>
      <w:szCs w:val="22"/>
    </w:rPr>
  </w:style>
  <w:style w:type="paragraph" w:customStyle="1" w:styleId="TOCBase">
    <w:name w:val="TOC Base"/>
    <w:rsid w:val="00C55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84B"/>
    <w:pPr>
      <w:tabs>
        <w:tab w:val="right" w:leader="dot" w:pos="9072"/>
      </w:tabs>
      <w:spacing w:before="40" w:after="40"/>
      <w:ind w:left="284"/>
    </w:pPr>
    <w:rPr>
      <w:rFonts w:ascii="Times New Roman" w:hAnsi="Times New Roman"/>
    </w:rPr>
  </w:style>
  <w:style w:type="paragraph" w:styleId="TOC1">
    <w:name w:val="toc 1"/>
    <w:basedOn w:val="TOCBase"/>
    <w:next w:val="Normal"/>
    <w:rsid w:val="00C55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84B"/>
    <w:rPr>
      <w:rFonts w:ascii="Times New Roman" w:eastAsia="Times New Roman" w:hAnsi="Times New Roman" w:cs="Times New Roman"/>
      <w:sz w:val="16"/>
      <w:lang w:eastAsia="en-US"/>
    </w:rPr>
  </w:style>
  <w:style w:type="paragraph" w:styleId="Title">
    <w:name w:val="Title"/>
    <w:basedOn w:val="HeadingBase"/>
    <w:link w:val="TitleChar"/>
    <w:qFormat/>
    <w:rsid w:val="00C5584B"/>
    <w:pPr>
      <w:spacing w:before="5040"/>
      <w:jc w:val="center"/>
    </w:pPr>
    <w:rPr>
      <w:sz w:val="48"/>
      <w:szCs w:val="72"/>
      <w:lang w:val="en-US"/>
    </w:rPr>
  </w:style>
  <w:style w:type="character" w:customStyle="1" w:styleId="TitleChar">
    <w:name w:val="Title Char"/>
    <w:basedOn w:val="DefaultParagraphFont"/>
    <w:link w:val="Title"/>
    <w:rsid w:val="00C55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84B"/>
    <w:pPr>
      <w:tabs>
        <w:tab w:val="left" w:pos="3600"/>
        <w:tab w:val="left" w:pos="3958"/>
      </w:tabs>
    </w:pPr>
  </w:style>
  <w:style w:type="paragraph" w:styleId="List">
    <w:name w:val="List"/>
    <w:basedOn w:val="BodyText"/>
    <w:next w:val="BodyText"/>
    <w:rsid w:val="00C5584B"/>
    <w:pPr>
      <w:tabs>
        <w:tab w:val="left" w:pos="340"/>
      </w:tabs>
      <w:spacing w:before="60" w:after="60"/>
      <w:ind w:left="340" w:hanging="340"/>
    </w:pPr>
  </w:style>
  <w:style w:type="paragraph" w:customStyle="1" w:styleId="Note">
    <w:name w:val="Note"/>
    <w:basedOn w:val="BodyText"/>
    <w:rsid w:val="00C558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584B"/>
    <w:rPr>
      <w:b/>
      <w:spacing w:val="0"/>
    </w:rPr>
  </w:style>
  <w:style w:type="paragraph" w:customStyle="1" w:styleId="SuperTitle">
    <w:name w:val="SuperTitle"/>
    <w:basedOn w:val="Title"/>
    <w:rsid w:val="00C5584B"/>
    <w:pPr>
      <w:framePr w:wrap="auto" w:hAnchor="text" w:y="6049"/>
    </w:pPr>
    <w:rPr>
      <w:color w:val="000000"/>
      <w:sz w:val="40"/>
    </w:rPr>
  </w:style>
  <w:style w:type="paragraph" w:customStyle="1" w:styleId="TOCTitle">
    <w:name w:val="TOCTitle"/>
    <w:basedOn w:val="Heading1"/>
    <w:rsid w:val="00C5584B"/>
    <w:pPr>
      <w:spacing w:after="240"/>
      <w:jc w:val="center"/>
      <w:outlineLvl w:val="9"/>
    </w:pPr>
    <w:rPr>
      <w:caps/>
    </w:rPr>
  </w:style>
  <w:style w:type="paragraph" w:customStyle="1" w:styleId="Version">
    <w:name w:val="Version"/>
    <w:rsid w:val="00C558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84B"/>
    <w:pPr>
      <w:numPr>
        <w:numId w:val="12"/>
      </w:numPr>
      <w:tabs>
        <w:tab w:val="clear" w:pos="680"/>
      </w:tabs>
    </w:pPr>
  </w:style>
  <w:style w:type="paragraph" w:styleId="Index1">
    <w:name w:val="index 1"/>
    <w:basedOn w:val="Normal"/>
    <w:next w:val="Normal"/>
    <w:semiHidden/>
    <w:rsid w:val="00C5584B"/>
    <w:pPr>
      <w:keepNext w:val="0"/>
      <w:tabs>
        <w:tab w:val="right" w:pos="4176"/>
      </w:tabs>
      <w:ind w:left="198" w:hanging="198"/>
    </w:pPr>
    <w:rPr>
      <w:rFonts w:ascii="Garamond" w:hAnsi="Garamond"/>
    </w:rPr>
  </w:style>
  <w:style w:type="paragraph" w:styleId="IndexHeading">
    <w:name w:val="index heading"/>
    <w:basedOn w:val="Normal"/>
    <w:next w:val="Index1"/>
    <w:semiHidden/>
    <w:rsid w:val="00C5584B"/>
    <w:pPr>
      <w:spacing w:before="120" w:after="120"/>
    </w:pPr>
    <w:rPr>
      <w:rFonts w:ascii="Arial" w:hAnsi="Arial"/>
      <w:b/>
      <w:color w:val="918585"/>
      <w:sz w:val="24"/>
    </w:rPr>
  </w:style>
  <w:style w:type="paragraph" w:styleId="Header">
    <w:name w:val="header"/>
    <w:basedOn w:val="Normal"/>
    <w:link w:val="HeaderChar"/>
    <w:rsid w:val="00C55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84B"/>
    <w:rPr>
      <w:rFonts w:ascii="Times New Roman" w:eastAsia="Times New Roman" w:hAnsi="Times New Roman" w:cs="Times New Roman"/>
      <w:sz w:val="16"/>
      <w:szCs w:val="20"/>
      <w:lang w:val="en-GB" w:eastAsia="en-US"/>
    </w:rPr>
  </w:style>
  <w:style w:type="paragraph" w:customStyle="1" w:styleId="Chapter">
    <w:name w:val="Chapter"/>
    <w:basedOn w:val="Normal"/>
    <w:rsid w:val="00C5584B"/>
    <w:pPr>
      <w:spacing w:before="240"/>
    </w:pPr>
    <w:rPr>
      <w:rFonts w:ascii="Times New Roman" w:hAnsi="Times New Roman"/>
      <w:smallCaps/>
      <w:spacing w:val="80"/>
      <w:sz w:val="28"/>
    </w:rPr>
  </w:style>
  <w:style w:type="paragraph" w:customStyle="1" w:styleId="InChapter">
    <w:name w:val="InChapter"/>
    <w:basedOn w:val="Heading3"/>
    <w:rsid w:val="00C5584B"/>
    <w:pPr>
      <w:spacing w:after="240"/>
      <w:outlineLvl w:val="9"/>
    </w:pPr>
    <w:rPr>
      <w:noProof/>
    </w:rPr>
  </w:style>
  <w:style w:type="paragraph" w:styleId="Index2">
    <w:name w:val="index 2"/>
    <w:basedOn w:val="Normal"/>
    <w:next w:val="Normal"/>
    <w:semiHidden/>
    <w:rsid w:val="00C5584B"/>
    <w:pPr>
      <w:tabs>
        <w:tab w:val="right" w:pos="4176"/>
      </w:tabs>
      <w:ind w:left="568" w:hanging="284"/>
    </w:pPr>
    <w:rPr>
      <w:rFonts w:ascii="Garamond" w:hAnsi="Garamond"/>
    </w:rPr>
  </w:style>
  <w:style w:type="paragraph" w:customStyle="1" w:styleId="Byline">
    <w:name w:val="Byline"/>
    <w:rsid w:val="00C55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84B"/>
    <w:pPr>
      <w:tabs>
        <w:tab w:val="clear" w:pos="3600"/>
        <w:tab w:val="clear" w:pos="3958"/>
      </w:tabs>
      <w:jc w:val="right"/>
    </w:pPr>
  </w:style>
  <w:style w:type="character" w:styleId="Emphasis">
    <w:name w:val="Emphasis"/>
    <w:basedOn w:val="DefaultParagraphFont"/>
    <w:qFormat/>
    <w:rsid w:val="00C5584B"/>
    <w:rPr>
      <w:i/>
    </w:rPr>
  </w:style>
  <w:style w:type="paragraph" w:styleId="Caption">
    <w:name w:val="caption"/>
    <w:basedOn w:val="BodyText"/>
    <w:next w:val="Normal"/>
    <w:qFormat/>
    <w:rsid w:val="00C5584B"/>
    <w:pPr>
      <w:framePr w:w="2268" w:hSpace="181" w:vSpace="181" w:wrap="around" w:vAnchor="text" w:hAnchor="page" w:x="1135" w:y="285" w:anchorLock="1"/>
    </w:pPr>
    <w:rPr>
      <w:i/>
    </w:rPr>
  </w:style>
  <w:style w:type="paragraph" w:customStyle="1" w:styleId="MiniTOCTitle">
    <w:name w:val="MiniTOCTitle"/>
    <w:basedOn w:val="Heading4"/>
    <w:rsid w:val="00C5584B"/>
    <w:pPr>
      <w:spacing w:before="240"/>
      <w:outlineLvl w:val="9"/>
    </w:pPr>
    <w:rPr>
      <w:noProof/>
      <w:sz w:val="24"/>
    </w:rPr>
  </w:style>
  <w:style w:type="paragraph" w:customStyle="1" w:styleId="MiniTOCItem">
    <w:name w:val="MiniTOCItem"/>
    <w:basedOn w:val="ListBullet"/>
    <w:rsid w:val="00C5584B"/>
    <w:pPr>
      <w:numPr>
        <w:numId w:val="0"/>
      </w:numPr>
      <w:tabs>
        <w:tab w:val="right" w:leader="dot" w:pos="6521"/>
      </w:tabs>
      <w:spacing w:before="0" w:after="0"/>
    </w:pPr>
  </w:style>
  <w:style w:type="paragraph" w:customStyle="1" w:styleId="TOFTitle">
    <w:name w:val="TOFTitle"/>
    <w:basedOn w:val="TOCTitle"/>
    <w:rsid w:val="00C5584B"/>
  </w:style>
  <w:style w:type="paragraph" w:styleId="TableofFigures">
    <w:name w:val="table of figures"/>
    <w:basedOn w:val="Normal"/>
    <w:next w:val="Normal"/>
    <w:semiHidden/>
    <w:rsid w:val="00C5584B"/>
    <w:pPr>
      <w:tabs>
        <w:tab w:val="right" w:leader="dot" w:pos="9072"/>
      </w:tabs>
      <w:ind w:left="970" w:hanging="403"/>
    </w:pPr>
    <w:rPr>
      <w:rFonts w:ascii="Times New Roman" w:hAnsi="Times New Roman"/>
      <w:b/>
    </w:rPr>
  </w:style>
  <w:style w:type="paragraph" w:styleId="ListNumber">
    <w:name w:val="List Number"/>
    <w:basedOn w:val="List"/>
    <w:rsid w:val="00C5584B"/>
    <w:pPr>
      <w:numPr>
        <w:numId w:val="14"/>
      </w:numPr>
      <w:tabs>
        <w:tab w:val="clear" w:pos="340"/>
      </w:tabs>
    </w:pPr>
  </w:style>
  <w:style w:type="character" w:customStyle="1" w:styleId="WingdingSymbols">
    <w:name w:val="Wingding Symbols"/>
    <w:rsid w:val="00C5584B"/>
    <w:rPr>
      <w:rFonts w:ascii="Wingdings" w:hAnsi="Wingdings"/>
    </w:rPr>
  </w:style>
  <w:style w:type="character" w:customStyle="1" w:styleId="HotSpot">
    <w:name w:val="HotSpot"/>
    <w:rsid w:val="00C5584B"/>
    <w:rPr>
      <w:color w:val="0033CC"/>
      <w:u w:val="none"/>
    </w:rPr>
  </w:style>
  <w:style w:type="paragraph" w:customStyle="1" w:styleId="BodyTextRight">
    <w:name w:val="Body Text Right"/>
    <w:basedOn w:val="BodyText"/>
    <w:rsid w:val="00C5584B"/>
    <w:pPr>
      <w:spacing w:before="0" w:after="0"/>
      <w:jc w:val="right"/>
    </w:pPr>
  </w:style>
  <w:style w:type="paragraph" w:styleId="Index3">
    <w:name w:val="index 3"/>
    <w:basedOn w:val="ListNumber2"/>
    <w:next w:val="Normal"/>
    <w:semiHidden/>
    <w:rsid w:val="00C5584B"/>
    <w:pPr>
      <w:numPr>
        <w:numId w:val="0"/>
      </w:numPr>
      <w:tabs>
        <w:tab w:val="right" w:leader="dot" w:pos="4176"/>
      </w:tabs>
    </w:pPr>
  </w:style>
  <w:style w:type="paragraph" w:styleId="ListNumber2">
    <w:name w:val="List Number 2"/>
    <w:basedOn w:val="List2"/>
    <w:rsid w:val="00C5584B"/>
    <w:pPr>
      <w:numPr>
        <w:numId w:val="9"/>
      </w:numPr>
      <w:tabs>
        <w:tab w:val="clear" w:pos="1060"/>
      </w:tabs>
    </w:pPr>
  </w:style>
  <w:style w:type="paragraph" w:customStyle="1" w:styleId="MarginNote">
    <w:name w:val="Margin Note"/>
    <w:basedOn w:val="BodyText"/>
    <w:rsid w:val="00C55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84B"/>
    <w:rPr>
      <w:sz w:val="32"/>
    </w:rPr>
  </w:style>
  <w:style w:type="paragraph" w:customStyle="1" w:styleId="HeadingProcedure">
    <w:name w:val="Heading Procedure"/>
    <w:basedOn w:val="HeadingBase"/>
    <w:next w:val="Normal"/>
    <w:rsid w:val="00C5584B"/>
    <w:pPr>
      <w:tabs>
        <w:tab w:val="left" w:pos="0"/>
      </w:tabs>
      <w:spacing w:before="120" w:after="60"/>
    </w:pPr>
    <w:rPr>
      <w:i/>
      <w:color w:val="918585"/>
      <w:sz w:val="22"/>
    </w:rPr>
  </w:style>
  <w:style w:type="paragraph" w:customStyle="1" w:styleId="TableBodyText">
    <w:name w:val="Table Body Text"/>
    <w:basedOn w:val="BodyText"/>
    <w:rsid w:val="00C5584B"/>
    <w:pPr>
      <w:spacing w:before="60" w:after="60"/>
    </w:pPr>
  </w:style>
  <w:style w:type="paragraph" w:styleId="ListContinue">
    <w:name w:val="List Continue"/>
    <w:basedOn w:val="List"/>
    <w:rsid w:val="00C5584B"/>
    <w:pPr>
      <w:ind w:firstLine="0"/>
    </w:pPr>
  </w:style>
  <w:style w:type="paragraph" w:customStyle="1" w:styleId="ListNote">
    <w:name w:val="List Note"/>
    <w:basedOn w:val="List"/>
    <w:rsid w:val="00C5584B"/>
    <w:pPr>
      <w:pBdr>
        <w:top w:val="single" w:sz="6" w:space="2" w:color="918585"/>
        <w:bottom w:val="single" w:sz="6" w:space="2" w:color="918585"/>
      </w:pBdr>
      <w:tabs>
        <w:tab w:val="left" w:pos="1021"/>
      </w:tabs>
      <w:ind w:firstLine="0"/>
    </w:pPr>
  </w:style>
  <w:style w:type="paragraph" w:customStyle="1" w:styleId="Warning">
    <w:name w:val="Warning"/>
    <w:basedOn w:val="BodyText"/>
    <w:rsid w:val="00C5584B"/>
    <w:pPr>
      <w:shd w:val="clear" w:color="auto" w:fill="D9D9D9"/>
      <w:tabs>
        <w:tab w:val="left" w:pos="992"/>
      </w:tabs>
      <w:ind w:left="119" w:right="119"/>
    </w:pPr>
    <w:rPr>
      <w:sz w:val="20"/>
    </w:rPr>
  </w:style>
  <w:style w:type="paragraph" w:customStyle="1" w:styleId="MarginIcons">
    <w:name w:val="Margin Icons"/>
    <w:basedOn w:val="BodyText"/>
    <w:rsid w:val="00C55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84B"/>
    <w:rPr>
      <w:rFonts w:ascii="Courier New" w:hAnsi="Courier New"/>
    </w:rPr>
  </w:style>
  <w:style w:type="paragraph" w:customStyle="1" w:styleId="NoteBullet">
    <w:name w:val="Note Bullet"/>
    <w:basedOn w:val="Note"/>
    <w:rsid w:val="00C5584B"/>
    <w:pPr>
      <w:tabs>
        <w:tab w:val="clear" w:pos="680"/>
      </w:tabs>
      <w:spacing w:before="60" w:after="60"/>
    </w:pPr>
  </w:style>
  <w:style w:type="paragraph" w:customStyle="1" w:styleId="SubHeading2">
    <w:name w:val="SubHeading2"/>
    <w:basedOn w:val="HeadingBase"/>
    <w:rsid w:val="00C5584B"/>
    <w:pPr>
      <w:spacing w:before="240" w:after="60"/>
    </w:pPr>
    <w:rPr>
      <w:sz w:val="20"/>
    </w:rPr>
  </w:style>
  <w:style w:type="paragraph" w:customStyle="1" w:styleId="SubHeading1">
    <w:name w:val="SubHeading1"/>
    <w:basedOn w:val="HeadingBase"/>
    <w:rsid w:val="00C5584B"/>
    <w:pPr>
      <w:spacing w:before="240" w:after="60"/>
    </w:pPr>
    <w:rPr>
      <w:color w:val="918585"/>
      <w:sz w:val="22"/>
    </w:rPr>
  </w:style>
  <w:style w:type="paragraph" w:customStyle="1" w:styleId="SideHeading">
    <w:name w:val="Side Heading"/>
    <w:basedOn w:val="HeadingBase"/>
    <w:rsid w:val="00C55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84B"/>
    <w:pPr>
      <w:numPr>
        <w:numId w:val="10"/>
      </w:numPr>
    </w:pPr>
  </w:style>
  <w:style w:type="paragraph" w:styleId="PlainText">
    <w:name w:val="Plain Text"/>
    <w:basedOn w:val="Normal"/>
    <w:link w:val="PlainTextChar"/>
    <w:rsid w:val="00C5584B"/>
    <w:rPr>
      <w:sz w:val="20"/>
    </w:rPr>
  </w:style>
  <w:style w:type="character" w:customStyle="1" w:styleId="PlainTextChar">
    <w:name w:val="Plain Text Char"/>
    <w:basedOn w:val="DefaultParagraphFont"/>
    <w:link w:val="PlainText"/>
    <w:rsid w:val="00C5584B"/>
    <w:rPr>
      <w:rFonts w:ascii="Courier New" w:eastAsia="Times New Roman" w:hAnsi="Courier New" w:cs="Times New Roman"/>
      <w:sz w:val="20"/>
      <w:szCs w:val="20"/>
      <w:lang w:eastAsia="en-US"/>
    </w:rPr>
  </w:style>
  <w:style w:type="character" w:customStyle="1" w:styleId="MenuOption">
    <w:name w:val="Menu Option"/>
    <w:basedOn w:val="DefaultParagraphFont"/>
    <w:rsid w:val="00C5584B"/>
    <w:rPr>
      <w:b/>
      <w:smallCaps/>
    </w:rPr>
  </w:style>
  <w:style w:type="paragraph" w:customStyle="1" w:styleId="TableListNumber">
    <w:name w:val="Table List Number"/>
    <w:basedOn w:val="ListNumber"/>
    <w:rsid w:val="00C5584B"/>
    <w:pPr>
      <w:numPr>
        <w:numId w:val="0"/>
      </w:numPr>
    </w:pPr>
  </w:style>
  <w:style w:type="paragraph" w:styleId="TOC4">
    <w:name w:val="toc 4"/>
    <w:basedOn w:val="TOCBase"/>
    <w:next w:val="Normal"/>
    <w:semiHidden/>
    <w:rsid w:val="00C5584B"/>
    <w:pPr>
      <w:tabs>
        <w:tab w:val="right" w:leader="dot" w:pos="9071"/>
      </w:tabs>
      <w:ind w:left="1701"/>
    </w:pPr>
  </w:style>
  <w:style w:type="paragraph" w:customStyle="1" w:styleId="ListAlpha">
    <w:name w:val="List Alpha"/>
    <w:basedOn w:val="List"/>
    <w:rsid w:val="00C5584B"/>
    <w:pPr>
      <w:numPr>
        <w:numId w:val="8"/>
      </w:numPr>
    </w:pPr>
  </w:style>
  <w:style w:type="paragraph" w:customStyle="1" w:styleId="ListAlpha2">
    <w:name w:val="List Alpha 2"/>
    <w:basedOn w:val="List2"/>
    <w:rsid w:val="00C5584B"/>
    <w:pPr>
      <w:numPr>
        <w:numId w:val="7"/>
      </w:numPr>
    </w:pPr>
  </w:style>
  <w:style w:type="paragraph" w:styleId="List2">
    <w:name w:val="List 2"/>
    <w:basedOn w:val="BodyText"/>
    <w:rsid w:val="00C5584B"/>
    <w:pPr>
      <w:tabs>
        <w:tab w:val="left" w:pos="680"/>
      </w:tabs>
      <w:spacing w:before="60" w:after="60"/>
      <w:ind w:left="680" w:hanging="340"/>
    </w:pPr>
  </w:style>
  <w:style w:type="paragraph" w:styleId="List3">
    <w:name w:val="List 3"/>
    <w:basedOn w:val="BodyText"/>
    <w:rsid w:val="00C5584B"/>
    <w:pPr>
      <w:tabs>
        <w:tab w:val="left" w:pos="1021"/>
      </w:tabs>
      <w:spacing w:before="60" w:after="60"/>
      <w:ind w:left="1020" w:hanging="340"/>
    </w:pPr>
  </w:style>
  <w:style w:type="paragraph" w:styleId="List4">
    <w:name w:val="List 4"/>
    <w:basedOn w:val="BodyText"/>
    <w:rsid w:val="00C5584B"/>
    <w:pPr>
      <w:tabs>
        <w:tab w:val="left" w:pos="1361"/>
      </w:tabs>
      <w:spacing w:before="60" w:after="60"/>
      <w:ind w:left="1361" w:hanging="340"/>
    </w:pPr>
  </w:style>
  <w:style w:type="paragraph" w:styleId="List5">
    <w:name w:val="List 5"/>
    <w:basedOn w:val="BodyText"/>
    <w:rsid w:val="00C5584B"/>
    <w:pPr>
      <w:tabs>
        <w:tab w:val="left" w:pos="1701"/>
      </w:tabs>
      <w:spacing w:before="60" w:after="60"/>
      <w:ind w:left="1701" w:hanging="340"/>
    </w:pPr>
  </w:style>
  <w:style w:type="paragraph" w:styleId="ListBullet3">
    <w:name w:val="List Bullet 3"/>
    <w:basedOn w:val="List3"/>
    <w:rsid w:val="00C5584B"/>
    <w:pPr>
      <w:numPr>
        <w:numId w:val="13"/>
      </w:numPr>
      <w:tabs>
        <w:tab w:val="clear" w:pos="1021"/>
      </w:tabs>
      <w:ind w:left="1037" w:hanging="357"/>
    </w:pPr>
  </w:style>
  <w:style w:type="paragraph" w:styleId="ListBullet4">
    <w:name w:val="List Bullet 4"/>
    <w:basedOn w:val="List4"/>
    <w:rsid w:val="00C5584B"/>
    <w:pPr>
      <w:numPr>
        <w:numId w:val="2"/>
      </w:numPr>
      <w:tabs>
        <w:tab w:val="clear" w:pos="1361"/>
      </w:tabs>
    </w:pPr>
  </w:style>
  <w:style w:type="paragraph" w:styleId="ListBullet5">
    <w:name w:val="List Bullet 5"/>
    <w:basedOn w:val="List5"/>
    <w:rsid w:val="00C5584B"/>
    <w:pPr>
      <w:numPr>
        <w:numId w:val="3"/>
      </w:numPr>
    </w:pPr>
  </w:style>
  <w:style w:type="paragraph" w:styleId="ListContinue2">
    <w:name w:val="List Continue 2"/>
    <w:basedOn w:val="List2"/>
    <w:rsid w:val="00C5584B"/>
    <w:pPr>
      <w:ind w:firstLine="0"/>
    </w:pPr>
  </w:style>
  <w:style w:type="paragraph" w:styleId="ListContinue3">
    <w:name w:val="List Continue 3"/>
    <w:basedOn w:val="List3"/>
    <w:rsid w:val="00C5584B"/>
    <w:pPr>
      <w:ind w:left="1021" w:firstLine="0"/>
    </w:pPr>
  </w:style>
  <w:style w:type="paragraph" w:styleId="ListContinue4">
    <w:name w:val="List Continue 4"/>
    <w:basedOn w:val="List4"/>
    <w:rsid w:val="00C5584B"/>
    <w:pPr>
      <w:ind w:firstLine="0"/>
    </w:pPr>
  </w:style>
  <w:style w:type="paragraph" w:styleId="ListContinue5">
    <w:name w:val="List Continue 5"/>
    <w:basedOn w:val="List5"/>
    <w:rsid w:val="00C5584B"/>
    <w:pPr>
      <w:ind w:firstLine="0"/>
    </w:pPr>
  </w:style>
  <w:style w:type="paragraph" w:styleId="ListNumber3">
    <w:name w:val="List Number 3"/>
    <w:basedOn w:val="List3"/>
    <w:rsid w:val="00C5584B"/>
    <w:pPr>
      <w:numPr>
        <w:numId w:val="4"/>
      </w:numPr>
    </w:pPr>
  </w:style>
  <w:style w:type="paragraph" w:styleId="ListNumber4">
    <w:name w:val="List Number 4"/>
    <w:basedOn w:val="List4"/>
    <w:rsid w:val="00C5584B"/>
    <w:pPr>
      <w:numPr>
        <w:numId w:val="5"/>
      </w:numPr>
    </w:pPr>
  </w:style>
  <w:style w:type="paragraph" w:styleId="ListNumber5">
    <w:name w:val="List Number 5"/>
    <w:basedOn w:val="List5"/>
    <w:rsid w:val="00C5584B"/>
    <w:pPr>
      <w:numPr>
        <w:numId w:val="6"/>
      </w:numPr>
    </w:pPr>
  </w:style>
  <w:style w:type="paragraph" w:styleId="BlockText">
    <w:name w:val="Block Text"/>
    <w:basedOn w:val="Normal"/>
    <w:rsid w:val="00C5584B"/>
    <w:pPr>
      <w:spacing w:after="120"/>
      <w:ind w:left="1440" w:right="1440"/>
    </w:pPr>
  </w:style>
  <w:style w:type="character" w:customStyle="1" w:styleId="Subscript">
    <w:name w:val="Subscript"/>
    <w:basedOn w:val="DefaultParagraphFont"/>
    <w:rsid w:val="00C5584B"/>
    <w:rPr>
      <w:sz w:val="16"/>
      <w:vertAlign w:val="subscript"/>
    </w:rPr>
  </w:style>
  <w:style w:type="character" w:customStyle="1" w:styleId="Superscript">
    <w:name w:val="Superscript"/>
    <w:basedOn w:val="DefaultParagraphFont"/>
    <w:rsid w:val="00C5584B"/>
    <w:rPr>
      <w:sz w:val="16"/>
      <w:vertAlign w:val="superscript"/>
    </w:rPr>
  </w:style>
  <w:style w:type="character" w:customStyle="1" w:styleId="Symbols">
    <w:name w:val="Symbols"/>
    <w:basedOn w:val="DefaultParagraphFont"/>
    <w:rsid w:val="00C5584B"/>
    <w:rPr>
      <w:rFonts w:ascii="Symbol" w:hAnsi="Symbol"/>
    </w:rPr>
  </w:style>
  <w:style w:type="character" w:customStyle="1" w:styleId="MenuOptions">
    <w:name w:val="Menu Options"/>
    <w:basedOn w:val="DefaultParagraphFont"/>
    <w:rsid w:val="00C5584B"/>
    <w:rPr>
      <w:rFonts w:ascii="Arial Narrow" w:hAnsi="Arial Narrow"/>
      <w:smallCaps/>
    </w:rPr>
  </w:style>
  <w:style w:type="character" w:customStyle="1" w:styleId="Buttons">
    <w:name w:val="Buttons"/>
    <w:basedOn w:val="DefaultParagraphFont"/>
    <w:rsid w:val="00C5584B"/>
    <w:rPr>
      <w:b/>
    </w:rPr>
  </w:style>
  <w:style w:type="character" w:customStyle="1" w:styleId="Underlined">
    <w:name w:val="Underlined"/>
    <w:basedOn w:val="DefaultParagraphFont"/>
    <w:rsid w:val="00C5584B"/>
    <w:rPr>
      <w:u w:val="single"/>
    </w:rPr>
  </w:style>
  <w:style w:type="paragraph" w:customStyle="1" w:styleId="TableBodyTextRight">
    <w:name w:val="Table Body Text Right"/>
    <w:basedOn w:val="TableBodyText"/>
    <w:rsid w:val="00C5584B"/>
    <w:pPr>
      <w:widowControl w:val="0"/>
      <w:autoSpaceDE w:val="0"/>
      <w:autoSpaceDN w:val="0"/>
      <w:adjustRightInd w:val="0"/>
      <w:jc w:val="right"/>
    </w:pPr>
    <w:rPr>
      <w:rFonts w:cs="Arial"/>
      <w:szCs w:val="18"/>
    </w:rPr>
  </w:style>
  <w:style w:type="paragraph" w:customStyle="1" w:styleId="CopyrightText">
    <w:name w:val="Copyright Text"/>
    <w:basedOn w:val="BodyText"/>
    <w:rsid w:val="00C5584B"/>
    <w:rPr>
      <w:sz w:val="18"/>
    </w:rPr>
  </w:style>
  <w:style w:type="paragraph" w:customStyle="1" w:styleId="BodySmallRight">
    <w:name w:val="Body Small Right"/>
    <w:basedOn w:val="BodyTextRight"/>
    <w:rsid w:val="00C5584B"/>
    <w:rPr>
      <w:sz w:val="18"/>
      <w:szCs w:val="18"/>
    </w:rPr>
  </w:style>
  <w:style w:type="paragraph" w:customStyle="1" w:styleId="MarginEdition">
    <w:name w:val="Margin Edition"/>
    <w:basedOn w:val="MarginNote"/>
    <w:rsid w:val="00C5584B"/>
    <w:pPr>
      <w:spacing w:before="0" w:after="0"/>
    </w:pPr>
    <w:rPr>
      <w:rFonts w:ascii="Times New Roman" w:hAnsi="Times New Roman"/>
      <w:color w:val="999999"/>
    </w:rPr>
  </w:style>
  <w:style w:type="paragraph" w:customStyle="1" w:styleId="Spacer">
    <w:name w:val="Spacer"/>
    <w:basedOn w:val="Normal"/>
    <w:rsid w:val="00C5584B"/>
    <w:rPr>
      <w:sz w:val="2"/>
      <w:szCs w:val="2"/>
    </w:rPr>
  </w:style>
  <w:style w:type="character" w:customStyle="1" w:styleId="Small">
    <w:name w:val="Small"/>
    <w:basedOn w:val="DefaultParagraphFont"/>
    <w:rsid w:val="00C5584B"/>
    <w:rPr>
      <w:sz w:val="16"/>
    </w:rPr>
  </w:style>
  <w:style w:type="paragraph" w:customStyle="1" w:styleId="WideTable">
    <w:name w:val="Wide Table"/>
    <w:basedOn w:val="Normal"/>
    <w:rsid w:val="00C5584B"/>
    <w:pPr>
      <w:ind w:left="-1418"/>
    </w:pPr>
    <w:rPr>
      <w:sz w:val="2"/>
      <w:szCs w:val="2"/>
    </w:rPr>
  </w:style>
  <w:style w:type="character" w:styleId="PageNumber">
    <w:name w:val="page number"/>
    <w:basedOn w:val="DefaultParagraphFont"/>
    <w:rsid w:val="00C5584B"/>
  </w:style>
  <w:style w:type="paragraph" w:styleId="Quote">
    <w:name w:val="Quote"/>
    <w:basedOn w:val="Heading1"/>
    <w:link w:val="QuoteChar"/>
    <w:qFormat/>
    <w:rsid w:val="00C5584B"/>
    <w:rPr>
      <w:b w:val="0"/>
      <w:sz w:val="72"/>
      <w:szCs w:val="72"/>
      <w:lang w:val="en-NZ"/>
    </w:rPr>
  </w:style>
  <w:style w:type="character" w:customStyle="1" w:styleId="QuoteChar">
    <w:name w:val="Quote Char"/>
    <w:basedOn w:val="DefaultParagraphFont"/>
    <w:link w:val="Quote"/>
    <w:rsid w:val="00C55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84B"/>
    <w:pPr>
      <w:pageBreakBefore/>
    </w:pPr>
  </w:style>
  <w:style w:type="paragraph" w:customStyle="1" w:styleId="Border">
    <w:name w:val="Border"/>
    <w:basedOn w:val="Normal"/>
    <w:qFormat/>
    <w:rsid w:val="00C55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84B"/>
    <w:rPr>
      <w:b/>
      <w:bCs/>
      <w:i/>
      <w:iCs/>
      <w:color w:val="auto"/>
    </w:rPr>
  </w:style>
  <w:style w:type="paragraph" w:styleId="IntenseQuote">
    <w:name w:val="Intense Quote"/>
    <w:basedOn w:val="Normal"/>
    <w:next w:val="Normal"/>
    <w:link w:val="IntenseQuoteChar"/>
    <w:uiPriority w:val="30"/>
    <w:qFormat/>
    <w:rsid w:val="00C55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84B"/>
    <w:rPr>
      <w:smallCaps/>
      <w:color w:val="auto"/>
      <w:u w:val="single"/>
    </w:rPr>
  </w:style>
  <w:style w:type="character" w:styleId="IntenseReference">
    <w:name w:val="Intense Reference"/>
    <w:basedOn w:val="DefaultParagraphFont"/>
    <w:uiPriority w:val="32"/>
    <w:qFormat/>
    <w:rsid w:val="00C5584B"/>
    <w:rPr>
      <w:b/>
      <w:bCs/>
      <w:smallCaps/>
      <w:color w:val="auto"/>
      <w:spacing w:val="5"/>
      <w:u w:val="single"/>
    </w:rPr>
  </w:style>
  <w:style w:type="paragraph" w:customStyle="1" w:styleId="2ColumnHeading">
    <w:name w:val="2Column Heading"/>
    <w:basedOn w:val="BodyText"/>
    <w:qFormat/>
    <w:rsid w:val="00C5584B"/>
    <w:pPr>
      <w:spacing w:after="60"/>
      <w:ind w:left="-2268"/>
    </w:pPr>
    <w:rPr>
      <w:b/>
    </w:rPr>
  </w:style>
  <w:style w:type="paragraph" w:customStyle="1" w:styleId="Heading1TOC">
    <w:name w:val="Heading1 TOC"/>
    <w:basedOn w:val="Normal"/>
    <w:qFormat/>
    <w:rsid w:val="00C5584B"/>
    <w:pPr>
      <w:spacing w:before="240" w:after="120"/>
    </w:pPr>
    <w:rPr>
      <w:rFonts w:ascii="Times New Roman" w:hAnsi="Times New Roman"/>
      <w:b/>
      <w:sz w:val="32"/>
    </w:rPr>
  </w:style>
  <w:style w:type="paragraph" w:customStyle="1" w:styleId="Heading2TOC">
    <w:name w:val="Heading2 TOC"/>
    <w:basedOn w:val="Normal"/>
    <w:qFormat/>
    <w:rsid w:val="00C5584B"/>
    <w:pPr>
      <w:spacing w:before="240" w:after="60"/>
    </w:pPr>
    <w:rPr>
      <w:rFonts w:ascii="Times New Roman" w:hAnsi="Times New Roman"/>
      <w:b/>
      <w:sz w:val="28"/>
    </w:rPr>
  </w:style>
  <w:style w:type="character" w:customStyle="1" w:styleId="Underline">
    <w:name w:val="Underline"/>
    <w:basedOn w:val="DefaultParagraphFont"/>
    <w:qFormat/>
    <w:rsid w:val="00C5584B"/>
    <w:rPr>
      <w:u w:val="single"/>
    </w:rPr>
  </w:style>
  <w:style w:type="character" w:customStyle="1" w:styleId="BoldandItalics">
    <w:name w:val="Bold and Italics"/>
    <w:qFormat/>
    <w:rsid w:val="00C5584B"/>
    <w:rPr>
      <w:b/>
      <w:i/>
      <w:u w:val="none"/>
    </w:rPr>
  </w:style>
  <w:style w:type="paragraph" w:styleId="BalloonText">
    <w:name w:val="Balloon Text"/>
    <w:basedOn w:val="Normal"/>
    <w:link w:val="BalloonTextChar"/>
    <w:rsid w:val="00C5584B"/>
    <w:rPr>
      <w:rFonts w:ascii="Tahoma" w:hAnsi="Tahoma" w:cs="Tahoma"/>
      <w:sz w:val="16"/>
      <w:szCs w:val="16"/>
    </w:rPr>
  </w:style>
  <w:style w:type="character" w:customStyle="1" w:styleId="BalloonTextChar">
    <w:name w:val="Balloon Text Char"/>
    <w:basedOn w:val="DefaultParagraphFont"/>
    <w:link w:val="BalloonText"/>
    <w:rsid w:val="00C55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84B"/>
    <w:rPr>
      <w:b/>
      <w:color w:val="660033"/>
      <w:spacing w:val="0"/>
    </w:rPr>
  </w:style>
  <w:style w:type="paragraph" w:customStyle="1" w:styleId="Nameditemlist">
    <w:name w:val="Named item list"/>
    <w:basedOn w:val="BodyText"/>
    <w:qFormat/>
    <w:rsid w:val="00C5584B"/>
    <w:pPr>
      <w:tabs>
        <w:tab w:val="left" w:pos="2835"/>
      </w:tabs>
      <w:ind w:left="2835" w:hanging="2835"/>
    </w:pPr>
  </w:style>
  <w:style w:type="paragraph" w:customStyle="1" w:styleId="BodyTextnopadding">
    <w:name w:val="Body Text no padding"/>
    <w:basedOn w:val="BodyText"/>
    <w:qFormat/>
    <w:rsid w:val="00C5584B"/>
    <w:pPr>
      <w:spacing w:before="0" w:after="0"/>
    </w:pPr>
  </w:style>
  <w:style w:type="paragraph" w:customStyle="1" w:styleId="BodyTextBold">
    <w:name w:val="Body Text Bold"/>
    <w:basedOn w:val="BodyText"/>
    <w:qFormat/>
    <w:rsid w:val="00C5584B"/>
    <w:rPr>
      <w:b/>
    </w:rPr>
  </w:style>
  <w:style w:type="character" w:styleId="Hyperlink">
    <w:name w:val="Hyperlink"/>
    <w:basedOn w:val="DefaultParagraphFont"/>
    <w:uiPriority w:val="99"/>
    <w:unhideWhenUsed/>
    <w:rsid w:val="00C31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2359</Characters>
  <Application>Microsoft Office Word</Application>
  <DocSecurity>0</DocSecurity>
  <Lines>65</Lines>
  <Paragraphs>40</Paragraphs>
  <ScaleCrop>false</ScaleCrop>
  <Company>Author-it Software Corporation Ltd.</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PSPWPI004 Improve compliance through industry partnerships</dc:title>
  <dc:subject>Approved</dc:subject>
  <dc:creator>SkillsIQ</dc:creator>
  <cp:keywords>Release: 1</cp:keywords>
  <dc:description>Review Date: 12 April 2008</dc:description>
  <cp:lastModifiedBy>HSD_TPCMSd.prod</cp:lastModifiedBy>
  <cp:revision>3</cp:revision>
  <dcterms:created xsi:type="dcterms:W3CDTF">2022-04-03T12:57:00Z</dcterms:created>
  <dcterms:modified xsi:type="dcterms:W3CDTF">2022-04-03T12:57:00Z</dcterms:modified>
</cp:coreProperties>
</file>