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845" w:rsidP="00D97845">
      <w:pPr>
        <w:pStyle w:val="Title"/>
      </w:pPr>
      <w:r>
        <w:fldChar w:fldCharType="begin"/>
      </w:r>
      <w:r>
        <w:instrText xml:space="preserve"> TITLE   \* MERGEFORMAT </w:instrText>
      </w:r>
      <w:r>
        <w:fldChar w:fldCharType="separate"/>
      </w:r>
      <w:r>
        <w:t>PSPWPI001 Evaluate workplace legislative compliance</w:t>
      </w:r>
      <w:r>
        <w:fldChar w:fldCharType="end"/>
      </w:r>
    </w:p>
    <w:p w:rsidR="00D97845" w:rsidP="00D97845">
      <w:pPr>
        <w:pStyle w:val="Version"/>
        <w:sectPr w:rsidSect="00106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FB5" w:rsidP="00106FB5">
      <w:pPr>
        <w:pStyle w:val="SuperHeading"/>
      </w:pPr>
      <w:r w:rsidRPr="00106FB5">
        <w:t>PSPWPI001 Evaluate workplace legislative compliance</w:t>
      </w:r>
    </w:p>
    <w:p w:rsidR="00000000" w:rsidRPr="00106FB5" w:rsidP="00106FB5">
      <w:pPr>
        <w:pStyle w:val="Heading1"/>
      </w:pPr>
      <w:bookmarkStart w:id="1" w:name="O_830183"/>
      <w:bookmarkEnd w:id="1"/>
      <w:r w:rsidRPr="00106FB5">
        <w:t>Modification History</w:t>
      </w:r>
    </w:p>
    <w:tbl>
      <w:tblPr>
        <w:tblW w:w="0" w:type="auto"/>
        <w:tblLayout w:type="fixed"/>
        <w:tblCellMar>
          <w:left w:w="62" w:type="dxa"/>
          <w:right w:w="62" w:type="dxa"/>
        </w:tblCellMar>
        <w:tblLook w:val="0000"/>
      </w:tblPr>
      <w:tblGrid>
        <w:gridCol w:w="1134"/>
        <w:gridCol w:w="7937"/>
      </w:tblGrid>
      <w:tr w:rsidTr="00D97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TableHeading"/>
              <w:rPr>
                <w:lang w:val="en-NZ"/>
              </w:rPr>
            </w:pPr>
            <w:r w:rsidRPr="00106F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TableHeading"/>
              <w:rPr>
                <w:lang w:val="en-NZ"/>
              </w:rPr>
            </w:pPr>
            <w:r w:rsidRPr="00106FB5">
              <w:t>Comments</w:t>
            </w:r>
          </w:p>
        </w:tc>
      </w:tr>
      <w:tr w:rsidTr="00D97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BodyText"/>
              <w:rPr>
                <w:lang w:val="en-NZ"/>
              </w:rPr>
            </w:pPr>
            <w:r w:rsidRPr="00106F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FB5" w:rsidP="00106FB5">
            <w:pPr>
              <w:pStyle w:val="BodyText"/>
            </w:pPr>
            <w:r w:rsidRPr="00106FB5">
              <w:t xml:space="preserve">This unit was released in PSP Public Sector Training Package release 1.0 and meets the Standards for Training Packages. </w:t>
            </w:r>
          </w:p>
          <w:p w:rsidR="00000000" w:rsidRPr="00106FB5" w:rsidP="00106FB5">
            <w:pPr>
              <w:pStyle w:val="BodyText"/>
            </w:pPr>
          </w:p>
          <w:p w:rsidR="00000000" w:rsidRPr="00106FB5" w:rsidP="00106FB5">
            <w:pPr>
              <w:pStyle w:val="BodyText"/>
            </w:pPr>
            <w:r w:rsidRPr="00106FB5">
              <w:t>This unit supersedes and is equivalent to PSPWPI501B Evaluate workplace legislative c</w:t>
            </w:r>
            <w:r w:rsidRPr="00106FB5">
              <w:t>ompliance.</w:t>
            </w:r>
          </w:p>
          <w:p w:rsidR="00000000" w:rsidRPr="00106FB5" w:rsidP="00106FB5">
            <w:pPr>
              <w:pStyle w:val="BodyText"/>
            </w:pPr>
          </w:p>
          <w:p w:rsidR="00000000" w:rsidRPr="00106FB5" w:rsidP="00106FB5">
            <w:pPr>
              <w:pStyle w:val="ListBullet"/>
            </w:pPr>
            <w:r w:rsidRPr="00106FB5">
              <w:t>Unit code updated</w:t>
            </w:r>
          </w:p>
          <w:p w:rsidR="00000000" w:rsidRPr="00106FB5" w:rsidP="00106FB5">
            <w:pPr>
              <w:pStyle w:val="ListBullet"/>
            </w:pPr>
            <w:r w:rsidRPr="00106FB5">
              <w:t>Content and formatting updated to comply with new standards</w:t>
            </w:r>
          </w:p>
          <w:p w:rsidR="00000000" w:rsidRPr="00106FB5" w:rsidP="00106FB5">
            <w:pPr>
              <w:pStyle w:val="ListBullet"/>
            </w:pPr>
            <w:r w:rsidRPr="00106FB5">
              <w:t>All PC transitioned from passive to active voice</w:t>
            </w:r>
          </w:p>
        </w:tc>
      </w:tr>
    </w:tbl>
    <w:p w:rsidR="00000000" w:rsidRPr="00106FB5" w:rsidP="00106FB5">
      <w:pPr>
        <w:pStyle w:val="BodyText"/>
      </w:pPr>
    </w:p>
    <w:p w:rsidR="00000000" w:rsidRPr="00106FB5" w:rsidP="00106FB5">
      <w:pPr>
        <w:pStyle w:val="AllowPageBreak"/>
      </w:pPr>
    </w:p>
    <w:p w:rsidR="00000000" w:rsidRPr="00106FB5" w:rsidP="00106FB5">
      <w:pPr>
        <w:pStyle w:val="Heading1"/>
      </w:pPr>
      <w:bookmarkStart w:id="2" w:name="O_830184"/>
      <w:bookmarkEnd w:id="2"/>
      <w:r w:rsidRPr="00106FB5">
        <w:t>Application</w:t>
      </w:r>
    </w:p>
    <w:p w:rsidR="00000000" w:rsidRPr="00106FB5" w:rsidP="00D97845">
      <w:pPr>
        <w:pStyle w:val="BodyText"/>
      </w:pPr>
      <w:r w:rsidRPr="00106FB5">
        <w:t>This unit describes the skills required to determine compliance, breaches and risks to workers or the work environment. This includes acting to minimise risks to workers, the public and/or the work environment and to record non-compliance. It includes iden</w:t>
      </w:r>
      <w:r w:rsidRPr="00106FB5">
        <w:t>tifying issues relevant to the organisation’s jurisdiction, assessing workplaces for non-compliance, advising on control measures and implementing compliance activities.</w:t>
      </w:r>
    </w:p>
    <w:p w:rsidR="00000000" w:rsidRPr="00106FB5" w:rsidP="00D97845">
      <w:pPr>
        <w:pStyle w:val="BodyText"/>
      </w:pPr>
      <w:r w:rsidRPr="00106FB5">
        <w:t>This unit applies to those working to inspect and evaluate workplaces to ensure compl</w:t>
      </w:r>
      <w:r w:rsidRPr="00106FB5">
        <w:t>iance with legislation.</w:t>
      </w:r>
    </w:p>
    <w:p w:rsidR="00000000" w:rsidRPr="00106FB5" w:rsidP="00D97845">
      <w:pPr>
        <w:pStyle w:val="BodyText"/>
      </w:pPr>
      <w:r w:rsidRPr="00106FB5">
        <w:t>The skills and knowledge described in this unit must be applied within the legislative, regulatory and policy environment in which they are carried out. Organisational policies and procedures must be consulted and adhered to.</w:t>
      </w:r>
    </w:p>
    <w:p w:rsidR="00000000" w:rsidRPr="00106FB5" w:rsidP="00D97845">
      <w:pPr>
        <w:pStyle w:val="BodyText"/>
      </w:pPr>
      <w:r w:rsidRPr="00106FB5">
        <w:t>Thos</w:t>
      </w:r>
      <w:r w:rsidRPr="00106FB5">
        <w:t>e undertaking this unit would work independently performing complex tasks in a range of familiar contexts.</w:t>
      </w:r>
    </w:p>
    <w:p w:rsidR="00D97845" w:rsidP="00D97845">
      <w:pPr>
        <w:pStyle w:val="BodyText"/>
      </w:pPr>
      <w:r w:rsidRPr="00106FB5">
        <w:t>No licensing, legislative or certification requirements apply to unit at the time of publication.</w:t>
      </w:r>
    </w:p>
    <w:p w:rsidR="00000000" w:rsidRPr="00106FB5" w:rsidP="00106FB5">
      <w:pPr>
        <w:pStyle w:val="Heading1"/>
      </w:pPr>
      <w:bookmarkStart w:id="3" w:name="O_830186"/>
      <w:bookmarkEnd w:id="3"/>
      <w:r w:rsidRPr="00106FB5">
        <w:t>Competency Field</w:t>
      </w:r>
    </w:p>
    <w:p w:rsidR="00000000" w:rsidRPr="00106FB5" w:rsidP="00D97845">
      <w:pPr>
        <w:pStyle w:val="BodyText"/>
      </w:pPr>
      <w:r w:rsidRPr="00106FB5">
        <w:t>Workplace inspection</w:t>
      </w:r>
    </w:p>
    <w:p w:rsidR="00000000" w:rsidRPr="00106FB5" w:rsidP="00106FB5">
      <w:pPr>
        <w:pStyle w:val="Heading1"/>
      </w:pPr>
      <w:bookmarkStart w:id="4" w:name="O_830188"/>
      <w:bookmarkEnd w:id="4"/>
      <w:r w:rsidRPr="00106FB5">
        <w:t>Elements and Performance Criteria</w:t>
      </w:r>
    </w:p>
    <w:tbl>
      <w:tblPr>
        <w:tblW w:w="0" w:type="auto"/>
        <w:tblLayout w:type="fixed"/>
        <w:tblCellMar>
          <w:left w:w="62" w:type="dxa"/>
          <w:right w:w="62" w:type="dxa"/>
        </w:tblCellMar>
        <w:tblLook w:val="0000"/>
      </w:tblPr>
      <w:tblGrid>
        <w:gridCol w:w="2340"/>
        <w:gridCol w:w="6804"/>
      </w:tblGrid>
      <w:tr w:rsidTr="00106FB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TableHeading"/>
              <w:rPr>
                <w:lang w:val="en-NZ"/>
              </w:rPr>
            </w:pPr>
            <w:r w:rsidRPr="00106F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TableHeading"/>
              <w:rPr>
                <w:lang w:val="en-NZ"/>
              </w:rPr>
            </w:pPr>
            <w:r w:rsidRPr="00106FB5">
              <w:t>PERFORMANCE CRITERIA</w:t>
            </w:r>
          </w:p>
        </w:tc>
      </w:tr>
      <w:tr w:rsidTr="00106FB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BodyText"/>
              <w:rPr>
                <w:lang w:val="en-NZ"/>
              </w:rPr>
            </w:pPr>
            <w:r w:rsidRPr="00106F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BodyText"/>
              <w:rPr>
                <w:lang w:val="en-NZ"/>
              </w:rPr>
            </w:pPr>
            <w:r w:rsidRPr="00106FB5">
              <w:t>Performance criteria describe the performance needed to demonstrate achievement of the element. Where bold itali</w:t>
            </w:r>
            <w:r w:rsidRPr="00106FB5">
              <w:t>cised text is used, further information is detailed in the range of conditions section.</w:t>
            </w:r>
          </w:p>
        </w:tc>
      </w:tr>
      <w:tr w:rsidTr="00106FB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List"/>
              <w:rPr>
                <w:lang w:val="en-NZ"/>
              </w:rPr>
            </w:pPr>
            <w:r w:rsidRPr="00106FB5">
              <w:rPr>
                <w:rStyle w:val="SpecialBold"/>
              </w:rPr>
              <w:t>1.</w:t>
            </w:r>
            <w:r w:rsidRPr="00106FB5">
              <w:rPr>
                <w:rStyle w:val="SpecialBold"/>
              </w:rPr>
              <w:tab/>
              <w:t>Identify issues relevant to the organisation’s jurisdiction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FB5" w:rsidP="00106FB5">
            <w:pPr>
              <w:pStyle w:val="List"/>
            </w:pPr>
            <w:r w:rsidRPr="00106FB5">
              <w:t>1.1</w:t>
            </w:r>
            <w:r w:rsidRPr="00106FB5">
              <w:tab/>
              <w:t>Confirm jurisdictional boundaries and powers.</w:t>
            </w:r>
          </w:p>
          <w:p w:rsidR="00000000" w:rsidRPr="00106FB5" w:rsidP="00106FB5">
            <w:pPr>
              <w:pStyle w:val="List"/>
            </w:pPr>
            <w:r w:rsidRPr="00106FB5">
              <w:t>1.2</w:t>
            </w:r>
            <w:r w:rsidRPr="00106FB5">
              <w:tab/>
              <w:t>Carry out identification of defined areas.</w:t>
            </w:r>
          </w:p>
          <w:p w:rsidR="00000000" w:rsidP="00106FB5">
            <w:pPr>
              <w:pStyle w:val="List"/>
              <w:rPr>
                <w:lang w:val="en-NZ"/>
              </w:rPr>
            </w:pPr>
            <w:r w:rsidRPr="00106FB5">
              <w:t>1.3</w:t>
            </w:r>
            <w:r w:rsidRPr="00106FB5">
              <w:tab/>
              <w:t>Ide</w:t>
            </w:r>
            <w:r w:rsidRPr="00106FB5">
              <w:t>ntify issues relating to workers, work environment and/or public.</w:t>
            </w:r>
          </w:p>
        </w:tc>
      </w:tr>
      <w:tr w:rsidTr="00106FB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List"/>
              <w:rPr>
                <w:lang w:val="en-NZ"/>
              </w:rPr>
            </w:pPr>
            <w:r w:rsidRPr="00106FB5">
              <w:rPr>
                <w:rStyle w:val="SpecialBold"/>
              </w:rPr>
              <w:t>2.</w:t>
            </w:r>
            <w:r w:rsidRPr="00106FB5">
              <w:rPr>
                <w:rStyle w:val="SpecialBold"/>
              </w:rPr>
              <w:tab/>
              <w:t>Assess workplace for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FB5" w:rsidP="00106FB5">
            <w:pPr>
              <w:pStyle w:val="List"/>
            </w:pPr>
            <w:r w:rsidRPr="00106FB5">
              <w:t>2.1</w:t>
            </w:r>
            <w:r w:rsidRPr="00106FB5">
              <w:tab/>
              <w:t>Assess and prioritise issues relating to workers, public and/or work environment against legislative requirements.</w:t>
            </w:r>
          </w:p>
          <w:p w:rsidR="00000000" w:rsidRPr="00106FB5" w:rsidP="00106FB5">
            <w:pPr>
              <w:pStyle w:val="List"/>
            </w:pPr>
            <w:r w:rsidRPr="00106FB5">
              <w:t>2.2</w:t>
            </w:r>
            <w:r w:rsidRPr="00106FB5">
              <w:tab/>
            </w:r>
            <w:r w:rsidRPr="00106FB5">
              <w:t>Identify, assess and record non-compliance and possible breaches.</w:t>
            </w:r>
          </w:p>
          <w:p w:rsidR="00000000" w:rsidP="00106FB5">
            <w:pPr>
              <w:pStyle w:val="List"/>
              <w:rPr>
                <w:lang w:val="en-NZ"/>
              </w:rPr>
            </w:pPr>
            <w:r w:rsidRPr="00106FB5">
              <w:t>2.3</w:t>
            </w:r>
            <w:r w:rsidRPr="00106FB5">
              <w:tab/>
              <w:t>Refer any issues beyond own level of competence to the appropriate sources for follow-up action.</w:t>
            </w:r>
          </w:p>
        </w:tc>
      </w:tr>
      <w:tr w:rsidTr="00106FB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List"/>
              <w:rPr>
                <w:lang w:val="en-NZ"/>
              </w:rPr>
            </w:pPr>
            <w:r w:rsidRPr="00106FB5">
              <w:rPr>
                <w:rStyle w:val="SpecialBold"/>
              </w:rPr>
              <w:t>3.</w:t>
            </w:r>
            <w:r w:rsidRPr="00106FB5">
              <w:rPr>
                <w:rStyle w:val="SpecialBold"/>
              </w:rPr>
              <w:tab/>
              <w:t>Advise on control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FB5" w:rsidP="00106FB5">
            <w:pPr>
              <w:pStyle w:val="List"/>
            </w:pPr>
            <w:r w:rsidRPr="00106FB5">
              <w:t>3.1</w:t>
            </w:r>
            <w:r w:rsidRPr="00106FB5">
              <w:tab/>
              <w:t xml:space="preserve">Identify a range of control measures having regard to </w:t>
            </w:r>
            <w:r w:rsidRPr="00106FB5">
              <w:t>current standards.</w:t>
            </w:r>
          </w:p>
          <w:p w:rsidR="00000000" w:rsidP="00106FB5">
            <w:pPr>
              <w:pStyle w:val="List"/>
              <w:rPr>
                <w:lang w:val="en-NZ"/>
              </w:rPr>
            </w:pPr>
            <w:r w:rsidRPr="00106FB5">
              <w:t>3.2</w:t>
            </w:r>
            <w:r w:rsidRPr="00106FB5">
              <w:tab/>
              <w:t>Determine a practicable solution to achieve compliance.</w:t>
            </w:r>
          </w:p>
        </w:tc>
      </w:tr>
      <w:tr w:rsidTr="00106FB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List"/>
              <w:rPr>
                <w:lang w:val="en-NZ"/>
              </w:rPr>
            </w:pPr>
            <w:r w:rsidRPr="00106FB5">
              <w:rPr>
                <w:rStyle w:val="SpecialBold"/>
              </w:rPr>
              <w:t>4.</w:t>
            </w:r>
            <w:r w:rsidRPr="00106FB5">
              <w:rPr>
                <w:rStyle w:val="SpecialBold"/>
              </w:rPr>
              <w:tab/>
              <w:t>Implement compliance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FB5" w:rsidP="00106FB5">
            <w:pPr>
              <w:pStyle w:val="List"/>
            </w:pPr>
            <w:r w:rsidRPr="00106FB5">
              <w:t>4.1</w:t>
            </w:r>
            <w:r w:rsidRPr="00106FB5">
              <w:tab/>
              <w:t>Implement compliance activity.</w:t>
            </w:r>
          </w:p>
          <w:p w:rsidR="00000000" w:rsidRPr="00106FB5" w:rsidP="00106FB5">
            <w:pPr>
              <w:pStyle w:val="List"/>
            </w:pPr>
            <w:r w:rsidRPr="00106FB5">
              <w:t>4.2</w:t>
            </w:r>
            <w:r w:rsidRPr="00106FB5">
              <w:tab/>
              <w:t>Evaluate effectiveness of selected compliance activity and report.</w:t>
            </w:r>
          </w:p>
        </w:tc>
      </w:tr>
    </w:tbl>
    <w:p w:rsidR="00000000" w:rsidRPr="00106FB5" w:rsidP="00106FB5">
      <w:pPr>
        <w:pStyle w:val="BodyText"/>
      </w:pPr>
    </w:p>
    <w:p w:rsidR="00000000" w:rsidRPr="00106FB5" w:rsidP="00106FB5">
      <w:pPr>
        <w:pStyle w:val="AllowPageBreak"/>
      </w:pPr>
    </w:p>
    <w:p w:rsidR="00000000" w:rsidRPr="00106FB5" w:rsidP="00106FB5">
      <w:pPr>
        <w:pStyle w:val="Heading1"/>
      </w:pPr>
      <w:bookmarkStart w:id="5" w:name="O_830189"/>
      <w:bookmarkEnd w:id="5"/>
      <w:r w:rsidRPr="00106FB5">
        <w:t>Foundation Skills</w:t>
      </w:r>
    </w:p>
    <w:p w:rsidR="00000000" w:rsidRPr="00106FB5" w:rsidP="00D97845">
      <w:pPr>
        <w:pStyle w:val="BodyText"/>
      </w:pPr>
      <w:r w:rsidRPr="00106FB5">
        <w:t xml:space="preserve">Foundation skills are embedded within the elements and performance criteria of this unit.  </w:t>
      </w:r>
    </w:p>
    <w:p w:rsidR="00000000" w:rsidRPr="00106FB5" w:rsidP="00106FB5">
      <w:pPr>
        <w:pStyle w:val="Heading1"/>
      </w:pPr>
      <w:bookmarkStart w:id="6" w:name="O_830191"/>
      <w:bookmarkEnd w:id="6"/>
      <w:r w:rsidRPr="00106FB5">
        <w:t>Unit Mapping Information</w:t>
      </w:r>
    </w:p>
    <w:p w:rsidR="00000000" w:rsidRPr="00106FB5" w:rsidP="00D97845">
      <w:pPr>
        <w:pStyle w:val="BodyText"/>
      </w:pPr>
      <w:r w:rsidRPr="00106FB5">
        <w:t>This unit supersedes and is equivalent to PSPWPI501B Evaluate workplace legislative compliance.</w:t>
      </w:r>
    </w:p>
    <w:p w:rsidR="00000000" w:rsidRPr="00106FB5" w:rsidP="00106FB5">
      <w:pPr>
        <w:pStyle w:val="Heading1"/>
      </w:pPr>
      <w:bookmarkStart w:id="7" w:name="O_830198"/>
      <w:bookmarkEnd w:id="7"/>
      <w:r w:rsidRPr="00106FB5">
        <w:t>Links</w:t>
      </w:r>
    </w:p>
    <w:p w:rsidR="00000000" w:rsidRPr="00106FB5" w:rsidP="00D97845">
      <w:pPr>
        <w:pStyle w:val="BodyText"/>
      </w:pPr>
      <w:r w:rsidRPr="00106F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1ED2">
        <w:rPr>
          <w:rStyle w:val="Hyperlink"/>
        </w:rPr>
        <w:t>https://vetnet.gov.au/Pages/TrainingDocs.aspx?q=bebbece7-ff48-4d2c-8876-405679019623</w:t>
      </w:r>
      <w:r>
        <w:fldChar w:fldCharType="end"/>
      </w:r>
    </w:p>
    <w:p w:rsidR="00000000" w:rsidRPr="00106FB5" w:rsidP="00D97845">
      <w:pPr>
        <w:pStyle w:val="BodyText"/>
      </w:pPr>
      <w:r w:rsidRPr="00106F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1ED2">
        <w:rPr>
          <w:rStyle w:val="Hyperlink"/>
        </w:rPr>
        <w:t>https://vetnet.gov.au/Pages/TrainingDocs.aspx?q=bebbece7-ff48-4d2c-8876-405679019623</w:t>
      </w:r>
      <w:r>
        <w:fldChar w:fldCharType="end"/>
      </w:r>
    </w:p>
    <w:p w:rsidR="00000000" w:rsidRPr="00106FB5" w:rsidP="00D97845">
      <w:pPr>
        <w:pStyle w:val="BodyText"/>
      </w:pPr>
      <w:r w:rsidRPr="00106F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1ED2">
        <w:rPr>
          <w:rStyle w:val="Hyperlink"/>
        </w:rPr>
        <w:t>https://vetnet.gov.au/Pages/TrainingDocs.aspx?q=bebbece7-ff48-4d2c-8876-405679019623</w:t>
      </w:r>
      <w:r>
        <w:fldChar w:fldCharType="end"/>
      </w:r>
    </w:p>
    <w:p w:rsidR="00000000" w:rsidRPr="00106FB5" w:rsidP="00D97845">
      <w:pPr>
        <w:pStyle w:val="BodyText"/>
      </w:pPr>
      <w:r w:rsidRPr="00106F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1ED2">
        <w:rPr>
          <w:rStyle w:val="Hyperlink"/>
        </w:rPr>
        <w:t>https://vetnet.gov.au/Pages/TrainingDocs.aspx?q=bebbece7-ff48-4d2c-8876-405679019623</w:t>
      </w:r>
      <w:r>
        <w:fldChar w:fldCharType="end"/>
      </w:r>
    </w:p>
    <w:p w:rsidR="00000000" w:rsidRPr="00106FB5" w:rsidP="00D97845">
      <w:pPr>
        <w:pStyle w:val="BodyText"/>
        <w:sectPr w:rsidSect="00106FB5">
          <w:headerReference w:type="default" r:id="rId10"/>
          <w:footerReference w:type="default" r:id="rId11"/>
          <w:pgSz w:w="11908" w:h="16833"/>
          <w:pgMar w:top="1702" w:right="1418" w:bottom="1702" w:left="1418" w:header="992" w:footer="992" w:gutter="0"/>
          <w:cols w:space="720"/>
          <w:noEndnote/>
          <w:docGrid w:linePitch="299"/>
        </w:sectPr>
      </w:pPr>
    </w:p>
    <w:p w:rsidR="00000000" w:rsidRPr="00106FB5" w:rsidP="00106FB5">
      <w:pPr>
        <w:pStyle w:val="SuperHeading"/>
      </w:pPr>
      <w:r w:rsidRPr="00106FB5">
        <w:t>Assessment Requirements for PSPWPI001 Evaluate workplace legislative compliance</w:t>
      </w:r>
    </w:p>
    <w:p w:rsidR="00000000" w:rsidRPr="00106FB5" w:rsidP="00106FB5">
      <w:pPr>
        <w:pStyle w:val="Heading1"/>
      </w:pPr>
      <w:bookmarkStart w:id="8" w:name="O_830193"/>
      <w:bookmarkEnd w:id="8"/>
      <w:r w:rsidRPr="00106FB5">
        <w:t>Modification History</w:t>
      </w:r>
    </w:p>
    <w:tbl>
      <w:tblPr>
        <w:tblW w:w="0" w:type="auto"/>
        <w:tblLayout w:type="fixed"/>
        <w:tblCellMar>
          <w:left w:w="62" w:type="dxa"/>
          <w:right w:w="62" w:type="dxa"/>
        </w:tblCellMar>
        <w:tblLook w:val="0000"/>
      </w:tblPr>
      <w:tblGrid>
        <w:gridCol w:w="1134"/>
        <w:gridCol w:w="7937"/>
      </w:tblGrid>
      <w:tr w:rsidTr="00D97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TableHeading"/>
              <w:rPr>
                <w:lang w:val="en-NZ"/>
              </w:rPr>
            </w:pPr>
            <w:r w:rsidRPr="00106F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TableHeading"/>
              <w:rPr>
                <w:lang w:val="en-NZ"/>
              </w:rPr>
            </w:pPr>
            <w:r w:rsidRPr="00106FB5">
              <w:t>Comments</w:t>
            </w:r>
          </w:p>
        </w:tc>
      </w:tr>
      <w:tr w:rsidTr="00D978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FB5">
            <w:pPr>
              <w:pStyle w:val="BodyText"/>
              <w:rPr>
                <w:lang w:val="en-NZ"/>
              </w:rPr>
            </w:pPr>
            <w:r w:rsidRPr="00106F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FB5" w:rsidP="00106FB5">
            <w:pPr>
              <w:pStyle w:val="BodyText"/>
            </w:pPr>
            <w:r w:rsidRPr="00106FB5">
              <w:t xml:space="preserve">These Assessment Requirements were released in PSP Public Sector Training Package release 1.0 and meet the Standards for Training Packages. </w:t>
            </w:r>
          </w:p>
          <w:p w:rsidR="00000000" w:rsidRPr="00106FB5" w:rsidP="00106FB5">
            <w:pPr>
              <w:pStyle w:val="BodyText"/>
            </w:pPr>
          </w:p>
          <w:p w:rsidR="00000000" w:rsidRPr="00106FB5" w:rsidP="00106FB5">
            <w:pPr>
              <w:pStyle w:val="ListBullet"/>
            </w:pPr>
            <w:r w:rsidRPr="00106FB5">
              <w:t>Assessment Requirements created drawing upon specified assessment information from superseded unit</w:t>
            </w:r>
          </w:p>
        </w:tc>
      </w:tr>
    </w:tbl>
    <w:p w:rsidR="00000000" w:rsidRPr="00106FB5" w:rsidP="00106FB5">
      <w:pPr>
        <w:pStyle w:val="BodyText"/>
      </w:pPr>
    </w:p>
    <w:p w:rsidR="00000000" w:rsidRPr="00106FB5" w:rsidP="00106FB5">
      <w:pPr>
        <w:pStyle w:val="AllowPageBreak"/>
      </w:pPr>
    </w:p>
    <w:p w:rsidR="00000000" w:rsidRPr="00106FB5" w:rsidP="00106FB5">
      <w:pPr>
        <w:pStyle w:val="Heading1"/>
      </w:pPr>
      <w:bookmarkStart w:id="9" w:name="O_830194"/>
      <w:bookmarkEnd w:id="9"/>
      <w:r w:rsidRPr="00106FB5">
        <w:t>Performance Evidence</w:t>
      </w:r>
    </w:p>
    <w:p w:rsidR="00000000" w:rsidRPr="00106FB5" w:rsidP="00D97845">
      <w:pPr>
        <w:pStyle w:val="BodyText"/>
      </w:pPr>
      <w:r w:rsidRPr="00106FB5">
        <w:t>Evidence required to demonstrate competence must satisfy all of the requirements of the elements and performance criteria. If not otherwise specified the candidate must demonstrate evidence of performance of the following on at</w:t>
      </w:r>
      <w:r w:rsidRPr="00106FB5">
        <w:t xml:space="preserve"> least one occasion.</w:t>
      </w:r>
    </w:p>
    <w:p w:rsidR="00000000" w:rsidRPr="00106FB5" w:rsidP="00106FB5">
      <w:pPr>
        <w:pStyle w:val="ListBullet"/>
      </w:pPr>
      <w:r w:rsidRPr="00106FB5">
        <w:t>engaging in communication to provide advice on legislation relevant to compliance, using complex exchanges of oral information</w:t>
      </w:r>
    </w:p>
    <w:p w:rsidR="00000000" w:rsidRPr="00106FB5" w:rsidP="00106FB5">
      <w:pPr>
        <w:pStyle w:val="ListBullet"/>
      </w:pPr>
      <w:r w:rsidRPr="00106FB5">
        <w:t>interpreting, analysing and explaining complex and formal documents, including legislation and its application to clients’ situations</w:t>
      </w:r>
    </w:p>
    <w:p w:rsidR="00000000" w:rsidRPr="00106FB5" w:rsidP="00106FB5">
      <w:pPr>
        <w:pStyle w:val="ListBullet"/>
      </w:pPr>
      <w:r w:rsidRPr="00106FB5">
        <w:t>using mediation and/or negotiation</w:t>
      </w:r>
    </w:p>
    <w:p w:rsidR="00000000" w:rsidRPr="00106FB5" w:rsidP="00106FB5">
      <w:pPr>
        <w:pStyle w:val="ListBullet"/>
      </w:pPr>
      <w:r w:rsidRPr="00106FB5">
        <w:t>undertaking conflict resolution</w:t>
      </w:r>
    </w:p>
    <w:p w:rsidR="00000000" w:rsidRPr="00106FB5" w:rsidP="00106FB5">
      <w:pPr>
        <w:pStyle w:val="ListBullet"/>
      </w:pPr>
      <w:r w:rsidRPr="00106FB5">
        <w:t>using analysis to interpret test results</w:t>
      </w:r>
    </w:p>
    <w:p w:rsidR="00000000" w:rsidRPr="00106FB5" w:rsidP="00106FB5">
      <w:pPr>
        <w:pStyle w:val="ListBullet"/>
      </w:pPr>
      <w:r w:rsidRPr="00106FB5">
        <w:t>using equipmen</w:t>
      </w:r>
      <w:r w:rsidRPr="00106FB5">
        <w:t>t and technology</w:t>
      </w:r>
    </w:p>
    <w:p w:rsidR="00000000" w:rsidRPr="00106FB5" w:rsidP="00106FB5">
      <w:pPr>
        <w:pStyle w:val="ListBullet"/>
      </w:pPr>
      <w:r w:rsidRPr="00106FB5">
        <w:t>evaluating workplace legislative compliance in  3 or more contexts or on 3 or more occasions</w:t>
      </w:r>
    </w:p>
    <w:p w:rsidR="00000000" w:rsidRPr="00106FB5" w:rsidP="00106FB5">
      <w:pPr>
        <w:pStyle w:val="AllowPageBreak"/>
      </w:pPr>
    </w:p>
    <w:p w:rsidR="00000000" w:rsidRPr="00106FB5" w:rsidP="00106FB5">
      <w:pPr>
        <w:pStyle w:val="Heading1"/>
      </w:pPr>
      <w:bookmarkStart w:id="10" w:name="O_830195"/>
      <w:bookmarkEnd w:id="10"/>
      <w:r w:rsidRPr="00106FB5">
        <w:t>Knowledge Evidence</w:t>
      </w:r>
    </w:p>
    <w:p w:rsidR="00000000" w:rsidRPr="00106FB5" w:rsidP="00D97845">
      <w:pPr>
        <w:pStyle w:val="BodyText"/>
      </w:pPr>
      <w:r w:rsidRPr="00106FB5">
        <w:t>Evidence required to demonstrate competence must satisfy all of the requirements of the elements and performan</w:t>
      </w:r>
      <w:r w:rsidRPr="00106FB5">
        <w:t>ce criteria. If not otherwise specified the depth of knowledge demonstrated must be appropriate to the job context of the candidate.</w:t>
      </w:r>
    </w:p>
    <w:p w:rsidR="00000000" w:rsidRPr="00106FB5" w:rsidP="00106FB5">
      <w:pPr>
        <w:pStyle w:val="ListBullet"/>
      </w:pPr>
      <w:r w:rsidRPr="00106FB5">
        <w:t>principal legislation, including work health and safety, workers compensation, injury management and workplace relations</w:t>
      </w:r>
    </w:p>
    <w:p w:rsidR="00000000" w:rsidRPr="00106FB5" w:rsidP="00106FB5">
      <w:pPr>
        <w:pStyle w:val="ListBullet"/>
      </w:pPr>
      <w:r w:rsidRPr="00106FB5">
        <w:t>p</w:t>
      </w:r>
      <w:r w:rsidRPr="00106FB5">
        <w:t>erformance standard in the legislation</w:t>
      </w:r>
    </w:p>
    <w:p w:rsidR="00000000" w:rsidRPr="00106FB5" w:rsidP="00106FB5">
      <w:pPr>
        <w:pStyle w:val="ListBullet"/>
      </w:pPr>
      <w:r w:rsidRPr="00106FB5">
        <w:t xml:space="preserve">impact of hazards and/or issues on persons </w:t>
      </w:r>
    </w:p>
    <w:p w:rsidR="00000000" w:rsidRPr="00106FB5" w:rsidP="00106FB5">
      <w:pPr>
        <w:pStyle w:val="ListBullet"/>
      </w:pPr>
      <w:r w:rsidRPr="00106FB5">
        <w:t>strengths and weaknesses of possible control measures and the reasons for choosing practicable solution</w:t>
      </w:r>
    </w:p>
    <w:p w:rsidR="00000000" w:rsidRPr="00106FB5" w:rsidP="00106FB5">
      <w:pPr>
        <w:pStyle w:val="ListBullet"/>
      </w:pPr>
      <w:r w:rsidRPr="00106FB5">
        <w:t>industry practices</w:t>
      </w:r>
    </w:p>
    <w:p w:rsidR="00000000" w:rsidRPr="00106FB5" w:rsidP="00106FB5">
      <w:pPr>
        <w:pStyle w:val="ListBullet"/>
      </w:pPr>
      <w:r w:rsidRPr="00106FB5">
        <w:t xml:space="preserve">organisational policies and procedures related to </w:t>
      </w:r>
      <w:r w:rsidRPr="00106FB5">
        <w:t>compliance activities</w:t>
      </w:r>
    </w:p>
    <w:p w:rsidR="00000000" w:rsidRPr="00106FB5" w:rsidP="00106FB5">
      <w:pPr>
        <w:pStyle w:val="ListBullet"/>
      </w:pPr>
      <w:r w:rsidRPr="00106FB5">
        <w:t>principles of risk management, including hierarchy of controls</w:t>
      </w:r>
    </w:p>
    <w:p w:rsidR="00000000" w:rsidRPr="00106FB5" w:rsidP="00106FB5">
      <w:pPr>
        <w:pStyle w:val="ListBullet"/>
      </w:pPr>
      <w:r w:rsidRPr="00106FB5">
        <w:t>technical features associated with hazards and potential risks as these relate to jurisdictional issues</w:t>
      </w:r>
    </w:p>
    <w:p w:rsidR="00000000" w:rsidRPr="00106FB5" w:rsidP="00106FB5">
      <w:pPr>
        <w:pStyle w:val="AllowPageBreak"/>
      </w:pPr>
    </w:p>
    <w:p w:rsidR="00000000" w:rsidRPr="00106FB5" w:rsidP="00106FB5">
      <w:pPr>
        <w:pStyle w:val="Heading1"/>
      </w:pPr>
      <w:bookmarkStart w:id="11" w:name="O_830196"/>
      <w:bookmarkEnd w:id="11"/>
      <w:r w:rsidRPr="00106FB5">
        <w:t>Assessment Conditions</w:t>
      </w:r>
    </w:p>
    <w:p w:rsidR="00000000" w:rsidRPr="00106FB5" w:rsidP="00D97845">
      <w:pPr>
        <w:pStyle w:val="BodyText"/>
      </w:pPr>
      <w:r w:rsidRPr="00106FB5">
        <w:t xml:space="preserve">This unit contains no specific industry-mandated assessment conditions. Guidance on suggested and recommended conditions and methods can be found in the Implementation Guide. </w:t>
      </w:r>
    </w:p>
    <w:p w:rsidR="00000000" w:rsidRPr="00106FB5" w:rsidP="00D97845">
      <w:pPr>
        <w:pStyle w:val="BodyText"/>
      </w:pPr>
      <w:r w:rsidRPr="00106FB5">
        <w:t>Assessors must satisfy the NVR/AQTF mandatory competency requirements for assessors.</w:t>
      </w:r>
    </w:p>
    <w:p w:rsidR="00000000" w:rsidRPr="00106FB5" w:rsidP="00106FB5">
      <w:pPr>
        <w:pStyle w:val="Heading1"/>
      </w:pPr>
      <w:bookmarkStart w:id="12" w:name="O_830199"/>
      <w:bookmarkEnd w:id="12"/>
      <w:r w:rsidRPr="00106FB5">
        <w:t>Links</w:t>
      </w:r>
    </w:p>
    <w:p w:rsidR="00000000" w:rsidRPr="00106FB5" w:rsidP="00D97845">
      <w:pPr>
        <w:pStyle w:val="BodyText"/>
      </w:pPr>
      <w:r w:rsidRPr="00106F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1ED2">
        <w:rPr>
          <w:rStyle w:val="Hyperlink"/>
        </w:rPr>
        <w:t>https://vetnet.gov.au/Pages/TrainingDocs.aspx?q=bebbece7-ff48-4d2c-8876-405679019623</w:t>
      </w:r>
      <w:r>
        <w:fldChar w:fldCharType="end"/>
      </w:r>
    </w:p>
    <w:p w:rsidR="00000000" w:rsidRPr="00106FB5" w:rsidP="00D97845">
      <w:pPr>
        <w:pStyle w:val="BodyText"/>
      </w:pPr>
      <w:r w:rsidRPr="00106FB5">
        <w:t>Co</w:t>
      </w:r>
      <w:r w:rsidRPr="00106FB5">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2F1ED2">
        <w:rPr>
          <w:rStyle w:val="Hyperlink"/>
        </w:rPr>
        <w:t>https://vetnet.gov.au/Pages/TrainingDocs.aspx?q=bebbece7-ff48-4d2c-8876-405679019623</w:t>
      </w:r>
      <w:r>
        <w:fldChar w:fldCharType="end"/>
      </w:r>
    </w:p>
    <w:p w:rsidR="00000000" w:rsidRPr="00106FB5" w:rsidP="00D97845">
      <w:pPr>
        <w:pStyle w:val="BodyText"/>
      </w:pPr>
      <w:r w:rsidRPr="00106F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1ED2">
        <w:rPr>
          <w:rStyle w:val="Hyperlink"/>
        </w:rPr>
        <w:t>https://vetnet.gov.au/Pages/TrainingDocs.aspx?q=bebbece7-ff48-4d2c-8876-405679019623</w:t>
      </w:r>
      <w:r>
        <w:fldChar w:fldCharType="end"/>
      </w:r>
    </w:p>
    <w:p w:rsidR="00000000" w:rsidRPr="00106FB5" w:rsidP="00106FB5"/>
    <w:sectPr w:rsidSect="00106F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B5" w:rsidRPr="00D97845" w:rsidP="00D97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845" w:rsidP="00106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845" w:rsidP="00106F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7845" w:rsidP="00106F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B5" w:rsidP="00106FB5">
    <w:pPr>
      <w:pStyle w:val="Footer"/>
      <w:framePr w:wrap="around"/>
    </w:pPr>
    <w:r>
      <w:fldChar w:fldCharType="begin"/>
    </w:r>
    <w:r>
      <w:instrText xml:space="preserve"> DOCPROPERTY  Subject  \* MERGEFORMAT </w:instrText>
    </w:r>
    <w:r>
      <w:fldChar w:fldCharType="separate"/>
    </w:r>
    <w:r w:rsidR="00D97845">
      <w:t>Approved</w:t>
    </w:r>
    <w:r w:rsidR="00D97845">
      <w:fldChar w:fldCharType="end"/>
    </w:r>
    <w:r>
      <w:tab/>
      <w:t xml:space="preserve">Page </w:t>
    </w:r>
    <w:r>
      <w:fldChar w:fldCharType="begin"/>
    </w:r>
    <w:r>
      <w:instrText xml:space="preserve"> PAGE  \* Arabic  \* MERGEFORMAT </w:instrText>
    </w:r>
    <w:r>
      <w:fldChar w:fldCharType="separate"/>
    </w:r>
    <w:r w:rsidR="00D978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845">
      <w:rPr>
        <w:noProof/>
      </w:rPr>
      <w:t>4</w:t>
    </w:r>
    <w:r>
      <w:rPr>
        <w:noProof/>
      </w:rPr>
      <w:fldChar w:fldCharType="end"/>
    </w:r>
  </w:p>
  <w:p w:rsidR="00106FB5" w:rsidP="00106FB5">
    <w:pPr>
      <w:pStyle w:val="Footer"/>
      <w:framePr w:wrap="around"/>
    </w:pPr>
    <w:r>
      <w:t xml:space="preserve">© Commonwealth of Australia, </w:t>
    </w:r>
    <w:r>
      <w:fldChar w:fldCharType="begin"/>
    </w:r>
    <w:r>
      <w:instrText xml:space="preserve"> DATE  \@ "yyyy"  \* MERGEFORMAT </w:instrText>
    </w:r>
    <w:r>
      <w:fldChar w:fldCharType="separate"/>
    </w:r>
    <w:r w:rsidR="00D97845">
      <w:rPr>
        <w:noProof/>
      </w:rPr>
      <w:t>2025</w:t>
    </w:r>
    <w:r>
      <w:fldChar w:fldCharType="end"/>
    </w:r>
    <w:r>
      <w:tab/>
    </w:r>
    <w:r>
      <w:fldChar w:fldCharType="begin"/>
    </w:r>
    <w:r>
      <w:instrText xml:space="preserve"> DOCPROPERTY  Author  \* MERGEFORMAT </w:instrText>
    </w:r>
    <w:r>
      <w:fldChar w:fldCharType="separate"/>
    </w:r>
    <w:r w:rsidR="00D97845">
      <w:t>Public Skills Australia</w:t>
    </w:r>
    <w:r w:rsidR="00D97845">
      <w:fldChar w:fldCharType="end"/>
    </w:r>
  </w:p>
  <w:p w:rsidR="00106FB5" w:rsidP="00106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FB5" w:rsidRPr="00D97845" w:rsidP="00D97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845" w:rsidRPr="002D2AF8" w:rsidP="00106FB5">
    <w:pPr>
      <w:pStyle w:val="Header"/>
      <w:framePr w:wrap="around"/>
    </w:pPr>
    <w:r>
      <w:fldChar w:fldCharType="begin"/>
    </w:r>
    <w:r>
      <w:instrText xml:space="preserve"> TITLE   \* MERGEFORMAT </w:instrText>
    </w:r>
    <w:r>
      <w:fldChar w:fldCharType="separate"/>
    </w:r>
    <w:r>
      <w:t>PSPWPI001 Evaluate workplace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845" w:rsidP="00106F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B5" w:rsidRPr="002D2AF8" w:rsidP="00106FB5">
    <w:pPr>
      <w:pStyle w:val="Header"/>
      <w:framePr w:wrap="around"/>
    </w:pPr>
    <w:r>
      <w:fldChar w:fldCharType="begin"/>
    </w:r>
    <w:r>
      <w:instrText xml:space="preserve"> TITLE   \* MERGEFORMAT </w:instrText>
    </w:r>
    <w:r>
      <w:fldChar w:fldCharType="separate"/>
    </w:r>
    <w:r w:rsidR="00D97845">
      <w:t>PSPWPI001 Evaluate workplace legislative compliance</w:t>
    </w:r>
    <w:r w:rsidR="00D97845">
      <w:fldChar w:fldCharType="end"/>
    </w:r>
    <w:r>
      <w:tab/>
      <w:t xml:space="preserve">Date this document was generated: </w:t>
    </w:r>
    <w:r>
      <w:fldChar w:fldCharType="begin"/>
    </w:r>
    <w:r>
      <w:instrText xml:space="preserve"> CREATEDATE  \@ "d MMMM yyyy"  \* MERGEFORMAT </w:instrText>
    </w:r>
    <w:r>
      <w:fldChar w:fldCharType="separate"/>
    </w:r>
    <w:r w:rsidR="00D97845">
      <w:rPr>
        <w:noProof/>
      </w:rPr>
      <w:t>2 March 2025</w:t>
    </w:r>
    <w:r>
      <w:fldChar w:fldCharType="end"/>
    </w:r>
  </w:p>
  <w:p w:rsidR="00106FB5" w:rsidP="00106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F4E7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24C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FB5"/>
    <w:pPr>
      <w:spacing w:before="360" w:after="60"/>
      <w:outlineLvl w:val="0"/>
    </w:pPr>
    <w:rPr>
      <w:sz w:val="32"/>
    </w:rPr>
  </w:style>
  <w:style w:type="paragraph" w:styleId="Heading2">
    <w:name w:val="heading 2"/>
    <w:basedOn w:val="HeadingBase"/>
    <w:next w:val="BodyText"/>
    <w:link w:val="Heading2Char"/>
    <w:qFormat/>
    <w:rsid w:val="00106FB5"/>
    <w:pPr>
      <w:keepLines/>
      <w:spacing w:before="240" w:after="120"/>
      <w:outlineLvl w:val="1"/>
    </w:pPr>
    <w:rPr>
      <w:sz w:val="28"/>
      <w:szCs w:val="40"/>
    </w:rPr>
  </w:style>
  <w:style w:type="paragraph" w:styleId="Heading3">
    <w:name w:val="heading 3"/>
    <w:basedOn w:val="HeadingBase"/>
    <w:next w:val="BodyText"/>
    <w:link w:val="Heading3Char"/>
    <w:qFormat/>
    <w:rsid w:val="00106FB5"/>
    <w:pPr>
      <w:spacing w:before="180" w:after="120"/>
      <w:outlineLvl w:val="2"/>
    </w:pPr>
    <w:rPr>
      <w:spacing w:val="-10"/>
      <w:kern w:val="32"/>
    </w:rPr>
  </w:style>
  <w:style w:type="paragraph" w:styleId="Heading4">
    <w:name w:val="heading 4"/>
    <w:basedOn w:val="HeadingBase"/>
    <w:next w:val="BodyText"/>
    <w:link w:val="Heading4Char"/>
    <w:qFormat/>
    <w:rsid w:val="00106FB5"/>
    <w:pPr>
      <w:spacing w:before="160" w:after="120"/>
      <w:outlineLvl w:val="3"/>
    </w:pPr>
    <w:rPr>
      <w:sz w:val="22"/>
    </w:rPr>
  </w:style>
  <w:style w:type="paragraph" w:styleId="Heading5">
    <w:name w:val="heading 5"/>
    <w:basedOn w:val="HeadingBase"/>
    <w:next w:val="Normal"/>
    <w:link w:val="Heading5Char"/>
    <w:qFormat/>
    <w:rsid w:val="00106FB5"/>
    <w:pPr>
      <w:spacing w:before="80"/>
      <w:outlineLvl w:val="4"/>
    </w:pPr>
    <w:rPr>
      <w:color w:val="918585"/>
      <w:sz w:val="20"/>
    </w:rPr>
  </w:style>
  <w:style w:type="paragraph" w:styleId="Heading6">
    <w:name w:val="heading 6"/>
    <w:basedOn w:val="HeadingBase"/>
    <w:next w:val="Normal"/>
    <w:link w:val="Heading6Char"/>
    <w:qFormat/>
    <w:rsid w:val="00106FB5"/>
    <w:pPr>
      <w:spacing w:before="60"/>
      <w:outlineLvl w:val="5"/>
    </w:pPr>
    <w:rPr>
      <w:color w:val="918585"/>
      <w:sz w:val="20"/>
    </w:rPr>
  </w:style>
  <w:style w:type="paragraph" w:styleId="Heading7">
    <w:name w:val="heading 7"/>
    <w:basedOn w:val="Normal"/>
    <w:next w:val="Normal"/>
    <w:link w:val="Heading7Char"/>
    <w:qFormat/>
    <w:rsid w:val="00106FB5"/>
    <w:pPr>
      <w:ind w:left="720"/>
      <w:outlineLvl w:val="6"/>
    </w:pPr>
    <w:rPr>
      <w:i/>
    </w:rPr>
  </w:style>
  <w:style w:type="paragraph" w:styleId="Heading8">
    <w:name w:val="heading 8"/>
    <w:basedOn w:val="Normal"/>
    <w:next w:val="Normal"/>
    <w:link w:val="Heading8Char"/>
    <w:qFormat/>
    <w:rsid w:val="00106FB5"/>
    <w:pPr>
      <w:ind w:left="720"/>
      <w:outlineLvl w:val="7"/>
    </w:pPr>
    <w:rPr>
      <w:i/>
    </w:rPr>
  </w:style>
  <w:style w:type="paragraph" w:styleId="Heading9">
    <w:name w:val="heading 9"/>
    <w:basedOn w:val="Normal"/>
    <w:next w:val="Normal"/>
    <w:link w:val="Heading9Char"/>
    <w:qFormat/>
    <w:rsid w:val="00106FB5"/>
    <w:pPr>
      <w:ind w:left="720"/>
      <w:outlineLvl w:val="8"/>
    </w:pPr>
    <w:rPr>
      <w:i/>
    </w:rPr>
  </w:style>
  <w:style w:type="character" w:default="1" w:styleId="DefaultParagraphFont">
    <w:name w:val="Default Paragraph Font"/>
    <w:uiPriority w:val="1"/>
    <w:unhideWhenUsed/>
    <w:rsid w:val="00106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FB5"/>
  </w:style>
  <w:style w:type="character" w:customStyle="1" w:styleId="Heading1Char">
    <w:name w:val="Heading 1 Char"/>
    <w:basedOn w:val="DefaultParagraphFont"/>
    <w:link w:val="Heading1"/>
    <w:rsid w:val="00106FB5"/>
    <w:rPr>
      <w:rFonts w:ascii="Times New Roman" w:eastAsia="Times New Roman" w:hAnsi="Times New Roman" w:cs="Times New Roman"/>
      <w:b/>
      <w:sz w:val="32"/>
      <w:szCs w:val="20"/>
      <w:lang w:eastAsia="en-US"/>
    </w:rPr>
  </w:style>
  <w:style w:type="paragraph" w:styleId="BodyText">
    <w:name w:val="Body Text"/>
    <w:basedOn w:val="Normal"/>
    <w:link w:val="BodyTextChar"/>
    <w:rsid w:val="00106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FB5"/>
    <w:rPr>
      <w:rFonts w:ascii="Times New Roman" w:eastAsia="Times New Roman" w:hAnsi="Times New Roman" w:cs="Times New Roman"/>
      <w:sz w:val="24"/>
      <w:lang w:eastAsia="en-US"/>
    </w:rPr>
  </w:style>
  <w:style w:type="paragraph" w:styleId="List">
    <w:name w:val="List"/>
    <w:basedOn w:val="BodyText"/>
    <w:next w:val="BodyText"/>
    <w:rsid w:val="00106FB5"/>
    <w:pPr>
      <w:tabs>
        <w:tab w:val="left" w:pos="340"/>
      </w:tabs>
      <w:spacing w:before="60" w:after="60"/>
      <w:ind w:left="340" w:hanging="340"/>
    </w:pPr>
  </w:style>
  <w:style w:type="paragraph" w:styleId="ListBullet">
    <w:name w:val="List Bullet"/>
    <w:basedOn w:val="List"/>
    <w:rsid w:val="00106FB5"/>
    <w:pPr>
      <w:numPr>
        <w:numId w:val="11"/>
      </w:numPr>
      <w:tabs>
        <w:tab w:val="clear" w:pos="340"/>
      </w:tabs>
      <w:spacing w:before="40" w:after="40"/>
    </w:pPr>
  </w:style>
  <w:style w:type="character" w:customStyle="1" w:styleId="SpecialBold">
    <w:name w:val="Special Bold"/>
    <w:basedOn w:val="DefaultParagraphFont"/>
    <w:rsid w:val="00106FB5"/>
    <w:rPr>
      <w:b/>
      <w:spacing w:val="0"/>
    </w:rPr>
  </w:style>
  <w:style w:type="paragraph" w:customStyle="1" w:styleId="SuperHeading">
    <w:name w:val="SuperHeading"/>
    <w:basedOn w:val="Normal"/>
    <w:rsid w:val="00106FB5"/>
    <w:pPr>
      <w:spacing w:before="240" w:after="120"/>
      <w:outlineLvl w:val="0"/>
    </w:pPr>
    <w:rPr>
      <w:rFonts w:ascii="Times New Roman" w:hAnsi="Times New Roman"/>
      <w:b/>
      <w:sz w:val="32"/>
    </w:rPr>
  </w:style>
  <w:style w:type="paragraph" w:customStyle="1" w:styleId="TableHeading">
    <w:name w:val="Table Heading"/>
    <w:basedOn w:val="HeadingBase"/>
    <w:rsid w:val="00106FB5"/>
    <w:pPr>
      <w:keepLines/>
      <w:pBdr>
        <w:bottom w:val="single" w:sz="6" w:space="1" w:color="918585"/>
      </w:pBdr>
      <w:spacing w:before="240"/>
    </w:pPr>
  </w:style>
  <w:style w:type="paragraph" w:customStyle="1" w:styleId="AllowPageBreak">
    <w:name w:val="AllowPageBreak"/>
    <w:rsid w:val="00106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FB5"/>
    <w:rPr>
      <w:rFonts w:ascii="Courier New" w:eastAsia="Times New Roman" w:hAnsi="Courier New" w:cs="Times New Roman"/>
      <w:i/>
      <w:szCs w:val="20"/>
      <w:lang w:eastAsia="en-US"/>
    </w:rPr>
  </w:style>
  <w:style w:type="paragraph" w:customStyle="1" w:styleId="HeadingBase">
    <w:name w:val="Heading Base"/>
    <w:rsid w:val="00106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FB5"/>
    <w:pPr>
      <w:tabs>
        <w:tab w:val="right" w:leader="dot" w:pos="9072"/>
      </w:tabs>
      <w:ind w:left="567"/>
    </w:pPr>
    <w:rPr>
      <w:szCs w:val="22"/>
    </w:rPr>
  </w:style>
  <w:style w:type="paragraph" w:customStyle="1" w:styleId="TOCBase">
    <w:name w:val="TOC Base"/>
    <w:rsid w:val="00106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FB5"/>
    <w:pPr>
      <w:tabs>
        <w:tab w:val="right" w:leader="dot" w:pos="9072"/>
      </w:tabs>
      <w:spacing w:before="40" w:after="40"/>
      <w:ind w:left="284"/>
    </w:pPr>
    <w:rPr>
      <w:rFonts w:ascii="Times New Roman" w:hAnsi="Times New Roman"/>
    </w:rPr>
  </w:style>
  <w:style w:type="paragraph" w:styleId="TOC1">
    <w:name w:val="toc 1"/>
    <w:basedOn w:val="TOCBase"/>
    <w:next w:val="Normal"/>
    <w:rsid w:val="00106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FB5"/>
    <w:rPr>
      <w:rFonts w:ascii="Times New Roman" w:eastAsia="Times New Roman" w:hAnsi="Times New Roman" w:cs="Times New Roman"/>
      <w:sz w:val="16"/>
      <w:lang w:eastAsia="en-US"/>
    </w:rPr>
  </w:style>
  <w:style w:type="paragraph" w:styleId="Title">
    <w:name w:val="Title"/>
    <w:basedOn w:val="HeadingBase"/>
    <w:link w:val="TitleChar"/>
    <w:qFormat/>
    <w:rsid w:val="00106FB5"/>
    <w:pPr>
      <w:spacing w:before="5040"/>
      <w:jc w:val="center"/>
    </w:pPr>
    <w:rPr>
      <w:sz w:val="48"/>
      <w:szCs w:val="72"/>
      <w:lang w:val="en-US"/>
    </w:rPr>
  </w:style>
  <w:style w:type="character" w:customStyle="1" w:styleId="TitleChar">
    <w:name w:val="Title Char"/>
    <w:basedOn w:val="DefaultParagraphFont"/>
    <w:link w:val="Title"/>
    <w:rsid w:val="00106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FB5"/>
    <w:pPr>
      <w:tabs>
        <w:tab w:val="left" w:pos="3600"/>
        <w:tab w:val="left" w:pos="3958"/>
      </w:tabs>
    </w:pPr>
  </w:style>
  <w:style w:type="paragraph" w:customStyle="1" w:styleId="Note">
    <w:name w:val="Note"/>
    <w:basedOn w:val="BodyText"/>
    <w:rsid w:val="00106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FB5"/>
    <w:pPr>
      <w:framePr w:wrap="auto" w:hAnchor="text" w:y="6049"/>
    </w:pPr>
    <w:rPr>
      <w:color w:val="000000"/>
      <w:sz w:val="40"/>
    </w:rPr>
  </w:style>
  <w:style w:type="paragraph" w:customStyle="1" w:styleId="TOCTitle">
    <w:name w:val="TOCTitle"/>
    <w:basedOn w:val="Heading1"/>
    <w:rsid w:val="00106FB5"/>
    <w:pPr>
      <w:spacing w:after="240"/>
      <w:jc w:val="center"/>
      <w:outlineLvl w:val="9"/>
    </w:pPr>
    <w:rPr>
      <w:caps/>
    </w:rPr>
  </w:style>
  <w:style w:type="paragraph" w:customStyle="1" w:styleId="Version">
    <w:name w:val="Version"/>
    <w:rsid w:val="00106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FB5"/>
    <w:pPr>
      <w:numPr>
        <w:numId w:val="12"/>
      </w:numPr>
      <w:tabs>
        <w:tab w:val="clear" w:pos="680"/>
      </w:tabs>
    </w:pPr>
  </w:style>
  <w:style w:type="paragraph" w:styleId="Index1">
    <w:name w:val="index 1"/>
    <w:basedOn w:val="Normal"/>
    <w:next w:val="Normal"/>
    <w:semiHidden/>
    <w:rsid w:val="00106FB5"/>
    <w:pPr>
      <w:keepNext w:val="0"/>
      <w:tabs>
        <w:tab w:val="right" w:pos="4176"/>
      </w:tabs>
      <w:ind w:left="198" w:hanging="198"/>
    </w:pPr>
    <w:rPr>
      <w:rFonts w:ascii="Garamond" w:hAnsi="Garamond"/>
    </w:rPr>
  </w:style>
  <w:style w:type="paragraph" w:styleId="IndexHeading">
    <w:name w:val="index heading"/>
    <w:basedOn w:val="Normal"/>
    <w:next w:val="Index1"/>
    <w:semiHidden/>
    <w:rsid w:val="00106FB5"/>
    <w:pPr>
      <w:spacing w:before="120" w:after="120"/>
    </w:pPr>
    <w:rPr>
      <w:rFonts w:ascii="Arial" w:hAnsi="Arial"/>
      <w:b/>
      <w:color w:val="918585"/>
      <w:sz w:val="24"/>
    </w:rPr>
  </w:style>
  <w:style w:type="paragraph" w:styleId="Header">
    <w:name w:val="header"/>
    <w:basedOn w:val="Normal"/>
    <w:link w:val="HeaderChar"/>
    <w:rsid w:val="00106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FB5"/>
    <w:rPr>
      <w:rFonts w:ascii="Times New Roman" w:eastAsia="Times New Roman" w:hAnsi="Times New Roman" w:cs="Times New Roman"/>
      <w:sz w:val="16"/>
      <w:szCs w:val="20"/>
      <w:lang w:val="en-GB" w:eastAsia="en-US"/>
    </w:rPr>
  </w:style>
  <w:style w:type="paragraph" w:customStyle="1" w:styleId="Chapter">
    <w:name w:val="Chapter"/>
    <w:basedOn w:val="Normal"/>
    <w:rsid w:val="00106FB5"/>
    <w:pPr>
      <w:spacing w:before="240"/>
    </w:pPr>
    <w:rPr>
      <w:rFonts w:ascii="Times New Roman" w:hAnsi="Times New Roman"/>
      <w:smallCaps/>
      <w:spacing w:val="80"/>
      <w:sz w:val="28"/>
    </w:rPr>
  </w:style>
  <w:style w:type="paragraph" w:customStyle="1" w:styleId="InChapter">
    <w:name w:val="InChapter"/>
    <w:basedOn w:val="Heading3"/>
    <w:rsid w:val="00106FB5"/>
    <w:pPr>
      <w:spacing w:after="240"/>
      <w:outlineLvl w:val="9"/>
    </w:pPr>
    <w:rPr>
      <w:noProof/>
    </w:rPr>
  </w:style>
  <w:style w:type="paragraph" w:styleId="Index2">
    <w:name w:val="index 2"/>
    <w:basedOn w:val="Normal"/>
    <w:next w:val="Normal"/>
    <w:semiHidden/>
    <w:rsid w:val="00106FB5"/>
    <w:pPr>
      <w:tabs>
        <w:tab w:val="right" w:pos="4176"/>
      </w:tabs>
      <w:ind w:left="568" w:hanging="284"/>
    </w:pPr>
    <w:rPr>
      <w:rFonts w:ascii="Garamond" w:hAnsi="Garamond"/>
    </w:rPr>
  </w:style>
  <w:style w:type="paragraph" w:customStyle="1" w:styleId="Byline">
    <w:name w:val="Byline"/>
    <w:rsid w:val="00106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FB5"/>
    <w:pPr>
      <w:tabs>
        <w:tab w:val="clear" w:pos="3600"/>
        <w:tab w:val="clear" w:pos="3958"/>
      </w:tabs>
      <w:jc w:val="right"/>
    </w:pPr>
  </w:style>
  <w:style w:type="character" w:styleId="Emphasis">
    <w:name w:val="Emphasis"/>
    <w:basedOn w:val="DefaultParagraphFont"/>
    <w:qFormat/>
    <w:rsid w:val="00106FB5"/>
    <w:rPr>
      <w:i/>
    </w:rPr>
  </w:style>
  <w:style w:type="paragraph" w:styleId="Caption">
    <w:name w:val="caption"/>
    <w:basedOn w:val="BodyText"/>
    <w:next w:val="Normal"/>
    <w:qFormat/>
    <w:rsid w:val="00106FB5"/>
    <w:pPr>
      <w:framePr w:w="2268" w:hSpace="181" w:vSpace="181" w:wrap="around" w:vAnchor="text" w:hAnchor="page" w:x="1135" w:y="285" w:anchorLock="1"/>
    </w:pPr>
    <w:rPr>
      <w:i/>
    </w:rPr>
  </w:style>
  <w:style w:type="paragraph" w:customStyle="1" w:styleId="MiniTOCTitle">
    <w:name w:val="MiniTOCTitle"/>
    <w:basedOn w:val="Heading4"/>
    <w:rsid w:val="00106FB5"/>
    <w:pPr>
      <w:spacing w:before="240"/>
      <w:outlineLvl w:val="9"/>
    </w:pPr>
    <w:rPr>
      <w:noProof/>
      <w:sz w:val="24"/>
    </w:rPr>
  </w:style>
  <w:style w:type="paragraph" w:customStyle="1" w:styleId="MiniTOCItem">
    <w:name w:val="MiniTOCItem"/>
    <w:basedOn w:val="ListBullet"/>
    <w:rsid w:val="00106FB5"/>
    <w:pPr>
      <w:numPr>
        <w:numId w:val="0"/>
      </w:numPr>
      <w:tabs>
        <w:tab w:val="right" w:leader="dot" w:pos="6521"/>
      </w:tabs>
      <w:spacing w:before="0" w:after="0"/>
    </w:pPr>
  </w:style>
  <w:style w:type="paragraph" w:customStyle="1" w:styleId="TOFTitle">
    <w:name w:val="TOFTitle"/>
    <w:basedOn w:val="TOCTitle"/>
    <w:rsid w:val="00106FB5"/>
  </w:style>
  <w:style w:type="paragraph" w:styleId="TableofFigures">
    <w:name w:val="table of figures"/>
    <w:basedOn w:val="Normal"/>
    <w:next w:val="Normal"/>
    <w:semiHidden/>
    <w:rsid w:val="00106FB5"/>
    <w:pPr>
      <w:tabs>
        <w:tab w:val="right" w:leader="dot" w:pos="9072"/>
      </w:tabs>
      <w:ind w:left="970" w:hanging="403"/>
    </w:pPr>
    <w:rPr>
      <w:rFonts w:ascii="Times New Roman" w:hAnsi="Times New Roman"/>
      <w:b/>
    </w:rPr>
  </w:style>
  <w:style w:type="paragraph" w:styleId="ListNumber">
    <w:name w:val="List Number"/>
    <w:basedOn w:val="List"/>
    <w:rsid w:val="00106FB5"/>
    <w:pPr>
      <w:numPr>
        <w:numId w:val="14"/>
      </w:numPr>
      <w:tabs>
        <w:tab w:val="clear" w:pos="340"/>
      </w:tabs>
    </w:pPr>
  </w:style>
  <w:style w:type="character" w:customStyle="1" w:styleId="WingdingSymbols">
    <w:name w:val="Wingding Symbols"/>
    <w:rsid w:val="00106FB5"/>
    <w:rPr>
      <w:rFonts w:ascii="Wingdings" w:hAnsi="Wingdings"/>
    </w:rPr>
  </w:style>
  <w:style w:type="character" w:customStyle="1" w:styleId="HotSpot">
    <w:name w:val="HotSpot"/>
    <w:rsid w:val="00106FB5"/>
    <w:rPr>
      <w:color w:val="0033CC"/>
      <w:u w:val="none"/>
    </w:rPr>
  </w:style>
  <w:style w:type="paragraph" w:customStyle="1" w:styleId="BodyTextRight">
    <w:name w:val="Body Text Right"/>
    <w:basedOn w:val="BodyText"/>
    <w:rsid w:val="00106FB5"/>
    <w:pPr>
      <w:spacing w:before="0" w:after="0"/>
      <w:jc w:val="right"/>
    </w:pPr>
  </w:style>
  <w:style w:type="paragraph" w:styleId="Index3">
    <w:name w:val="index 3"/>
    <w:basedOn w:val="ListNumber2"/>
    <w:next w:val="Normal"/>
    <w:semiHidden/>
    <w:rsid w:val="00106FB5"/>
    <w:pPr>
      <w:numPr>
        <w:numId w:val="0"/>
      </w:numPr>
      <w:tabs>
        <w:tab w:val="right" w:leader="dot" w:pos="4176"/>
      </w:tabs>
    </w:pPr>
  </w:style>
  <w:style w:type="paragraph" w:styleId="ListNumber2">
    <w:name w:val="List Number 2"/>
    <w:basedOn w:val="List2"/>
    <w:rsid w:val="00106FB5"/>
    <w:pPr>
      <w:numPr>
        <w:numId w:val="9"/>
      </w:numPr>
      <w:tabs>
        <w:tab w:val="clear" w:pos="1060"/>
      </w:tabs>
    </w:pPr>
  </w:style>
  <w:style w:type="paragraph" w:customStyle="1" w:styleId="MarginNote">
    <w:name w:val="Margin Note"/>
    <w:basedOn w:val="BodyText"/>
    <w:rsid w:val="00106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FB5"/>
    <w:rPr>
      <w:sz w:val="32"/>
    </w:rPr>
  </w:style>
  <w:style w:type="paragraph" w:customStyle="1" w:styleId="HeadingProcedure">
    <w:name w:val="Heading Procedure"/>
    <w:basedOn w:val="HeadingBase"/>
    <w:next w:val="Normal"/>
    <w:rsid w:val="00106FB5"/>
    <w:pPr>
      <w:tabs>
        <w:tab w:val="left" w:pos="0"/>
      </w:tabs>
      <w:spacing w:before="120" w:after="60"/>
    </w:pPr>
    <w:rPr>
      <w:i/>
      <w:color w:val="918585"/>
      <w:sz w:val="22"/>
    </w:rPr>
  </w:style>
  <w:style w:type="paragraph" w:customStyle="1" w:styleId="TableBodyText">
    <w:name w:val="Table Body Text"/>
    <w:basedOn w:val="BodyText"/>
    <w:rsid w:val="00106FB5"/>
    <w:pPr>
      <w:spacing w:before="60" w:after="60"/>
    </w:pPr>
  </w:style>
  <w:style w:type="paragraph" w:styleId="ListContinue">
    <w:name w:val="List Continue"/>
    <w:basedOn w:val="List"/>
    <w:rsid w:val="00106FB5"/>
    <w:pPr>
      <w:ind w:firstLine="0"/>
    </w:pPr>
  </w:style>
  <w:style w:type="paragraph" w:customStyle="1" w:styleId="ListNote">
    <w:name w:val="List Note"/>
    <w:basedOn w:val="List"/>
    <w:rsid w:val="00106FB5"/>
    <w:pPr>
      <w:pBdr>
        <w:top w:val="single" w:sz="6" w:space="2" w:color="918585"/>
        <w:bottom w:val="single" w:sz="6" w:space="2" w:color="918585"/>
      </w:pBdr>
      <w:tabs>
        <w:tab w:val="left" w:pos="1021"/>
      </w:tabs>
      <w:ind w:firstLine="0"/>
    </w:pPr>
  </w:style>
  <w:style w:type="paragraph" w:customStyle="1" w:styleId="Warning">
    <w:name w:val="Warning"/>
    <w:basedOn w:val="BodyText"/>
    <w:rsid w:val="00106FB5"/>
    <w:pPr>
      <w:shd w:val="clear" w:color="auto" w:fill="D9D9D9"/>
      <w:tabs>
        <w:tab w:val="left" w:pos="992"/>
      </w:tabs>
      <w:ind w:left="119" w:right="119"/>
    </w:pPr>
    <w:rPr>
      <w:sz w:val="20"/>
    </w:rPr>
  </w:style>
  <w:style w:type="paragraph" w:customStyle="1" w:styleId="MarginIcons">
    <w:name w:val="Margin Icons"/>
    <w:basedOn w:val="BodyText"/>
    <w:rsid w:val="00106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FB5"/>
    <w:rPr>
      <w:rFonts w:ascii="Courier New" w:hAnsi="Courier New"/>
    </w:rPr>
  </w:style>
  <w:style w:type="paragraph" w:customStyle="1" w:styleId="NoteBullet">
    <w:name w:val="Note Bullet"/>
    <w:basedOn w:val="Note"/>
    <w:rsid w:val="00106FB5"/>
    <w:pPr>
      <w:tabs>
        <w:tab w:val="clear" w:pos="680"/>
      </w:tabs>
      <w:spacing w:before="60" w:after="60"/>
    </w:pPr>
  </w:style>
  <w:style w:type="paragraph" w:customStyle="1" w:styleId="SubHeading2">
    <w:name w:val="SubHeading2"/>
    <w:basedOn w:val="HeadingBase"/>
    <w:rsid w:val="00106FB5"/>
    <w:pPr>
      <w:spacing w:before="240" w:after="60"/>
    </w:pPr>
    <w:rPr>
      <w:sz w:val="20"/>
    </w:rPr>
  </w:style>
  <w:style w:type="paragraph" w:customStyle="1" w:styleId="SubHeading1">
    <w:name w:val="SubHeading1"/>
    <w:basedOn w:val="HeadingBase"/>
    <w:rsid w:val="00106FB5"/>
    <w:pPr>
      <w:spacing w:before="240" w:after="60"/>
    </w:pPr>
    <w:rPr>
      <w:color w:val="918585"/>
      <w:sz w:val="22"/>
    </w:rPr>
  </w:style>
  <w:style w:type="paragraph" w:customStyle="1" w:styleId="SideHeading">
    <w:name w:val="Side Heading"/>
    <w:basedOn w:val="HeadingBase"/>
    <w:rsid w:val="00106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FB5"/>
    <w:pPr>
      <w:numPr>
        <w:numId w:val="10"/>
      </w:numPr>
    </w:pPr>
  </w:style>
  <w:style w:type="paragraph" w:styleId="PlainText">
    <w:name w:val="Plain Text"/>
    <w:basedOn w:val="Normal"/>
    <w:link w:val="PlainTextChar"/>
    <w:rsid w:val="00106FB5"/>
    <w:rPr>
      <w:sz w:val="20"/>
    </w:rPr>
  </w:style>
  <w:style w:type="character" w:customStyle="1" w:styleId="PlainTextChar">
    <w:name w:val="Plain Text Char"/>
    <w:basedOn w:val="DefaultParagraphFont"/>
    <w:link w:val="PlainText"/>
    <w:rsid w:val="00106FB5"/>
    <w:rPr>
      <w:rFonts w:ascii="Courier New" w:eastAsia="Times New Roman" w:hAnsi="Courier New" w:cs="Times New Roman"/>
      <w:sz w:val="20"/>
      <w:szCs w:val="20"/>
      <w:lang w:eastAsia="en-US"/>
    </w:rPr>
  </w:style>
  <w:style w:type="character" w:customStyle="1" w:styleId="MenuOption">
    <w:name w:val="Menu Option"/>
    <w:basedOn w:val="DefaultParagraphFont"/>
    <w:rsid w:val="00106FB5"/>
    <w:rPr>
      <w:b/>
      <w:smallCaps/>
    </w:rPr>
  </w:style>
  <w:style w:type="paragraph" w:customStyle="1" w:styleId="TableListNumber">
    <w:name w:val="Table List Number"/>
    <w:basedOn w:val="ListNumber"/>
    <w:rsid w:val="00106FB5"/>
    <w:pPr>
      <w:numPr>
        <w:numId w:val="0"/>
      </w:numPr>
    </w:pPr>
  </w:style>
  <w:style w:type="paragraph" w:styleId="TOC4">
    <w:name w:val="toc 4"/>
    <w:basedOn w:val="TOCBase"/>
    <w:next w:val="Normal"/>
    <w:semiHidden/>
    <w:rsid w:val="00106FB5"/>
    <w:pPr>
      <w:tabs>
        <w:tab w:val="right" w:leader="dot" w:pos="9071"/>
      </w:tabs>
      <w:ind w:left="1701"/>
    </w:pPr>
  </w:style>
  <w:style w:type="paragraph" w:customStyle="1" w:styleId="ListAlpha">
    <w:name w:val="List Alpha"/>
    <w:basedOn w:val="List"/>
    <w:rsid w:val="00106FB5"/>
    <w:pPr>
      <w:numPr>
        <w:numId w:val="8"/>
      </w:numPr>
    </w:pPr>
  </w:style>
  <w:style w:type="paragraph" w:customStyle="1" w:styleId="ListAlpha2">
    <w:name w:val="List Alpha 2"/>
    <w:basedOn w:val="List2"/>
    <w:rsid w:val="00106FB5"/>
    <w:pPr>
      <w:numPr>
        <w:numId w:val="7"/>
      </w:numPr>
    </w:pPr>
  </w:style>
  <w:style w:type="paragraph" w:styleId="List2">
    <w:name w:val="List 2"/>
    <w:basedOn w:val="BodyText"/>
    <w:rsid w:val="00106FB5"/>
    <w:pPr>
      <w:tabs>
        <w:tab w:val="left" w:pos="680"/>
      </w:tabs>
      <w:spacing w:before="60" w:after="60"/>
      <w:ind w:left="680" w:hanging="340"/>
    </w:pPr>
  </w:style>
  <w:style w:type="paragraph" w:styleId="List3">
    <w:name w:val="List 3"/>
    <w:basedOn w:val="BodyText"/>
    <w:rsid w:val="00106FB5"/>
    <w:pPr>
      <w:tabs>
        <w:tab w:val="left" w:pos="1021"/>
      </w:tabs>
      <w:spacing w:before="60" w:after="60"/>
      <w:ind w:left="1020" w:hanging="340"/>
    </w:pPr>
  </w:style>
  <w:style w:type="paragraph" w:styleId="List4">
    <w:name w:val="List 4"/>
    <w:basedOn w:val="BodyText"/>
    <w:rsid w:val="00106FB5"/>
    <w:pPr>
      <w:tabs>
        <w:tab w:val="left" w:pos="1361"/>
      </w:tabs>
      <w:spacing w:before="60" w:after="60"/>
      <w:ind w:left="1361" w:hanging="340"/>
    </w:pPr>
  </w:style>
  <w:style w:type="paragraph" w:styleId="List5">
    <w:name w:val="List 5"/>
    <w:basedOn w:val="BodyText"/>
    <w:rsid w:val="00106FB5"/>
    <w:pPr>
      <w:tabs>
        <w:tab w:val="left" w:pos="1701"/>
      </w:tabs>
      <w:spacing w:before="60" w:after="60"/>
      <w:ind w:left="1701" w:hanging="340"/>
    </w:pPr>
  </w:style>
  <w:style w:type="paragraph" w:styleId="ListBullet3">
    <w:name w:val="List Bullet 3"/>
    <w:basedOn w:val="List3"/>
    <w:rsid w:val="00106FB5"/>
    <w:pPr>
      <w:numPr>
        <w:numId w:val="13"/>
      </w:numPr>
      <w:tabs>
        <w:tab w:val="clear" w:pos="1021"/>
      </w:tabs>
      <w:ind w:left="1037" w:hanging="357"/>
    </w:pPr>
  </w:style>
  <w:style w:type="paragraph" w:styleId="ListBullet4">
    <w:name w:val="List Bullet 4"/>
    <w:basedOn w:val="List4"/>
    <w:rsid w:val="00106FB5"/>
    <w:pPr>
      <w:numPr>
        <w:numId w:val="2"/>
      </w:numPr>
      <w:tabs>
        <w:tab w:val="clear" w:pos="1361"/>
      </w:tabs>
    </w:pPr>
  </w:style>
  <w:style w:type="paragraph" w:styleId="ListBullet5">
    <w:name w:val="List Bullet 5"/>
    <w:basedOn w:val="List5"/>
    <w:rsid w:val="00106FB5"/>
    <w:pPr>
      <w:numPr>
        <w:numId w:val="3"/>
      </w:numPr>
    </w:pPr>
  </w:style>
  <w:style w:type="paragraph" w:styleId="ListContinue2">
    <w:name w:val="List Continue 2"/>
    <w:basedOn w:val="List2"/>
    <w:rsid w:val="00106FB5"/>
    <w:pPr>
      <w:ind w:firstLine="0"/>
    </w:pPr>
  </w:style>
  <w:style w:type="paragraph" w:styleId="ListContinue3">
    <w:name w:val="List Continue 3"/>
    <w:basedOn w:val="List3"/>
    <w:rsid w:val="00106FB5"/>
    <w:pPr>
      <w:ind w:left="1021" w:firstLine="0"/>
    </w:pPr>
  </w:style>
  <w:style w:type="paragraph" w:styleId="ListContinue4">
    <w:name w:val="List Continue 4"/>
    <w:basedOn w:val="List4"/>
    <w:rsid w:val="00106FB5"/>
    <w:pPr>
      <w:ind w:firstLine="0"/>
    </w:pPr>
  </w:style>
  <w:style w:type="paragraph" w:styleId="ListContinue5">
    <w:name w:val="List Continue 5"/>
    <w:basedOn w:val="List5"/>
    <w:rsid w:val="00106FB5"/>
    <w:pPr>
      <w:ind w:firstLine="0"/>
    </w:pPr>
  </w:style>
  <w:style w:type="paragraph" w:styleId="ListNumber3">
    <w:name w:val="List Number 3"/>
    <w:basedOn w:val="List3"/>
    <w:rsid w:val="00106FB5"/>
    <w:pPr>
      <w:numPr>
        <w:numId w:val="4"/>
      </w:numPr>
    </w:pPr>
  </w:style>
  <w:style w:type="paragraph" w:styleId="ListNumber4">
    <w:name w:val="List Number 4"/>
    <w:basedOn w:val="List4"/>
    <w:rsid w:val="00106FB5"/>
    <w:pPr>
      <w:numPr>
        <w:numId w:val="5"/>
      </w:numPr>
    </w:pPr>
  </w:style>
  <w:style w:type="paragraph" w:styleId="ListNumber5">
    <w:name w:val="List Number 5"/>
    <w:basedOn w:val="List5"/>
    <w:rsid w:val="00106FB5"/>
    <w:pPr>
      <w:numPr>
        <w:numId w:val="6"/>
      </w:numPr>
    </w:pPr>
  </w:style>
  <w:style w:type="paragraph" w:styleId="BlockText">
    <w:name w:val="Block Text"/>
    <w:basedOn w:val="Normal"/>
    <w:rsid w:val="00106FB5"/>
    <w:pPr>
      <w:spacing w:after="120"/>
      <w:ind w:left="1440" w:right="1440"/>
    </w:pPr>
  </w:style>
  <w:style w:type="character" w:customStyle="1" w:styleId="Subscript">
    <w:name w:val="Subscript"/>
    <w:basedOn w:val="DefaultParagraphFont"/>
    <w:rsid w:val="00106FB5"/>
    <w:rPr>
      <w:sz w:val="16"/>
      <w:vertAlign w:val="subscript"/>
    </w:rPr>
  </w:style>
  <w:style w:type="character" w:customStyle="1" w:styleId="Superscript">
    <w:name w:val="Superscript"/>
    <w:basedOn w:val="DefaultParagraphFont"/>
    <w:rsid w:val="00106FB5"/>
    <w:rPr>
      <w:sz w:val="16"/>
      <w:vertAlign w:val="superscript"/>
    </w:rPr>
  </w:style>
  <w:style w:type="character" w:customStyle="1" w:styleId="Symbols">
    <w:name w:val="Symbols"/>
    <w:basedOn w:val="DefaultParagraphFont"/>
    <w:rsid w:val="00106FB5"/>
    <w:rPr>
      <w:rFonts w:ascii="Symbol" w:hAnsi="Symbol"/>
    </w:rPr>
  </w:style>
  <w:style w:type="character" w:customStyle="1" w:styleId="MenuOptions">
    <w:name w:val="Menu Options"/>
    <w:basedOn w:val="DefaultParagraphFont"/>
    <w:rsid w:val="00106FB5"/>
    <w:rPr>
      <w:rFonts w:ascii="Arial Narrow" w:hAnsi="Arial Narrow"/>
      <w:smallCaps/>
    </w:rPr>
  </w:style>
  <w:style w:type="character" w:customStyle="1" w:styleId="Buttons">
    <w:name w:val="Buttons"/>
    <w:basedOn w:val="DefaultParagraphFont"/>
    <w:rsid w:val="00106FB5"/>
    <w:rPr>
      <w:b/>
    </w:rPr>
  </w:style>
  <w:style w:type="character" w:customStyle="1" w:styleId="Underlined">
    <w:name w:val="Underlined"/>
    <w:basedOn w:val="DefaultParagraphFont"/>
    <w:rsid w:val="00106FB5"/>
    <w:rPr>
      <w:u w:val="single"/>
    </w:rPr>
  </w:style>
  <w:style w:type="paragraph" w:customStyle="1" w:styleId="TableBodyTextRight">
    <w:name w:val="Table Body Text Right"/>
    <w:basedOn w:val="TableBodyText"/>
    <w:rsid w:val="00106FB5"/>
    <w:pPr>
      <w:widowControl w:val="0"/>
      <w:autoSpaceDE w:val="0"/>
      <w:autoSpaceDN w:val="0"/>
      <w:adjustRightInd w:val="0"/>
      <w:jc w:val="right"/>
    </w:pPr>
    <w:rPr>
      <w:rFonts w:cs="Arial"/>
      <w:szCs w:val="18"/>
    </w:rPr>
  </w:style>
  <w:style w:type="paragraph" w:customStyle="1" w:styleId="CopyrightText">
    <w:name w:val="Copyright Text"/>
    <w:basedOn w:val="BodyText"/>
    <w:rsid w:val="00106FB5"/>
    <w:rPr>
      <w:sz w:val="18"/>
    </w:rPr>
  </w:style>
  <w:style w:type="paragraph" w:customStyle="1" w:styleId="BodySmallRight">
    <w:name w:val="Body Small Right"/>
    <w:basedOn w:val="BodyTextRight"/>
    <w:rsid w:val="00106FB5"/>
    <w:rPr>
      <w:sz w:val="18"/>
      <w:szCs w:val="18"/>
    </w:rPr>
  </w:style>
  <w:style w:type="paragraph" w:customStyle="1" w:styleId="MarginEdition">
    <w:name w:val="Margin Edition"/>
    <w:basedOn w:val="MarginNote"/>
    <w:rsid w:val="00106FB5"/>
    <w:pPr>
      <w:spacing w:before="0" w:after="0"/>
    </w:pPr>
    <w:rPr>
      <w:rFonts w:ascii="Times New Roman" w:hAnsi="Times New Roman"/>
      <w:color w:val="999999"/>
    </w:rPr>
  </w:style>
  <w:style w:type="paragraph" w:customStyle="1" w:styleId="Spacer">
    <w:name w:val="Spacer"/>
    <w:basedOn w:val="Normal"/>
    <w:rsid w:val="00106FB5"/>
    <w:rPr>
      <w:sz w:val="2"/>
      <w:szCs w:val="2"/>
    </w:rPr>
  </w:style>
  <w:style w:type="character" w:customStyle="1" w:styleId="Small">
    <w:name w:val="Small"/>
    <w:basedOn w:val="DefaultParagraphFont"/>
    <w:rsid w:val="00106FB5"/>
    <w:rPr>
      <w:sz w:val="16"/>
    </w:rPr>
  </w:style>
  <w:style w:type="paragraph" w:customStyle="1" w:styleId="WideTable">
    <w:name w:val="Wide Table"/>
    <w:basedOn w:val="Normal"/>
    <w:rsid w:val="00106FB5"/>
    <w:pPr>
      <w:ind w:left="-1418"/>
    </w:pPr>
    <w:rPr>
      <w:sz w:val="2"/>
      <w:szCs w:val="2"/>
    </w:rPr>
  </w:style>
  <w:style w:type="character" w:styleId="PageNumber">
    <w:name w:val="page number"/>
    <w:basedOn w:val="DefaultParagraphFont"/>
    <w:rsid w:val="00106FB5"/>
  </w:style>
  <w:style w:type="paragraph" w:styleId="Quote">
    <w:name w:val="Quote"/>
    <w:basedOn w:val="Heading1"/>
    <w:link w:val="QuoteChar"/>
    <w:qFormat/>
    <w:rsid w:val="00106FB5"/>
    <w:rPr>
      <w:b w:val="0"/>
      <w:sz w:val="72"/>
      <w:szCs w:val="72"/>
      <w:lang w:val="en-NZ"/>
    </w:rPr>
  </w:style>
  <w:style w:type="character" w:customStyle="1" w:styleId="QuoteChar">
    <w:name w:val="Quote Char"/>
    <w:basedOn w:val="DefaultParagraphFont"/>
    <w:link w:val="Quote"/>
    <w:rsid w:val="00106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FB5"/>
    <w:pPr>
      <w:pageBreakBefore/>
    </w:pPr>
  </w:style>
  <w:style w:type="paragraph" w:customStyle="1" w:styleId="Border">
    <w:name w:val="Border"/>
    <w:basedOn w:val="Normal"/>
    <w:qFormat/>
    <w:rsid w:val="00106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FB5"/>
    <w:rPr>
      <w:b/>
      <w:bCs/>
      <w:i/>
      <w:iCs/>
      <w:color w:val="auto"/>
    </w:rPr>
  </w:style>
  <w:style w:type="paragraph" w:styleId="IntenseQuote">
    <w:name w:val="Intense Quote"/>
    <w:basedOn w:val="Normal"/>
    <w:next w:val="Normal"/>
    <w:link w:val="IntenseQuoteChar"/>
    <w:uiPriority w:val="30"/>
    <w:qFormat/>
    <w:rsid w:val="00106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FB5"/>
    <w:rPr>
      <w:smallCaps/>
      <w:color w:val="auto"/>
      <w:u w:val="single"/>
    </w:rPr>
  </w:style>
  <w:style w:type="character" w:styleId="IntenseReference">
    <w:name w:val="Intense Reference"/>
    <w:basedOn w:val="DefaultParagraphFont"/>
    <w:uiPriority w:val="32"/>
    <w:qFormat/>
    <w:rsid w:val="00106FB5"/>
    <w:rPr>
      <w:b/>
      <w:bCs/>
      <w:smallCaps/>
      <w:color w:val="auto"/>
      <w:spacing w:val="5"/>
      <w:u w:val="single"/>
    </w:rPr>
  </w:style>
  <w:style w:type="paragraph" w:customStyle="1" w:styleId="2ColumnHeading">
    <w:name w:val="2Column Heading"/>
    <w:basedOn w:val="BodyText"/>
    <w:qFormat/>
    <w:rsid w:val="00106FB5"/>
    <w:pPr>
      <w:spacing w:after="60"/>
      <w:ind w:left="-2268"/>
    </w:pPr>
    <w:rPr>
      <w:b/>
    </w:rPr>
  </w:style>
  <w:style w:type="paragraph" w:customStyle="1" w:styleId="Heading1TOC">
    <w:name w:val="Heading1 TOC"/>
    <w:basedOn w:val="Normal"/>
    <w:qFormat/>
    <w:rsid w:val="00106FB5"/>
    <w:pPr>
      <w:spacing w:before="240" w:after="120"/>
    </w:pPr>
    <w:rPr>
      <w:rFonts w:ascii="Times New Roman" w:hAnsi="Times New Roman"/>
      <w:b/>
      <w:sz w:val="32"/>
    </w:rPr>
  </w:style>
  <w:style w:type="paragraph" w:customStyle="1" w:styleId="Heading2TOC">
    <w:name w:val="Heading2 TOC"/>
    <w:basedOn w:val="Normal"/>
    <w:qFormat/>
    <w:rsid w:val="00106FB5"/>
    <w:pPr>
      <w:spacing w:before="240" w:after="60"/>
    </w:pPr>
    <w:rPr>
      <w:rFonts w:ascii="Times New Roman" w:hAnsi="Times New Roman"/>
      <w:b/>
      <w:sz w:val="28"/>
    </w:rPr>
  </w:style>
  <w:style w:type="character" w:customStyle="1" w:styleId="Underline">
    <w:name w:val="Underline"/>
    <w:basedOn w:val="DefaultParagraphFont"/>
    <w:qFormat/>
    <w:rsid w:val="00106FB5"/>
    <w:rPr>
      <w:u w:val="single"/>
    </w:rPr>
  </w:style>
  <w:style w:type="character" w:customStyle="1" w:styleId="BoldandItalics">
    <w:name w:val="Bold and Italics"/>
    <w:qFormat/>
    <w:rsid w:val="00106FB5"/>
    <w:rPr>
      <w:b/>
      <w:i/>
      <w:u w:val="none"/>
    </w:rPr>
  </w:style>
  <w:style w:type="paragraph" w:styleId="BalloonText">
    <w:name w:val="Balloon Text"/>
    <w:basedOn w:val="Normal"/>
    <w:link w:val="BalloonTextChar"/>
    <w:rsid w:val="00106FB5"/>
    <w:rPr>
      <w:rFonts w:ascii="Tahoma" w:hAnsi="Tahoma" w:cs="Tahoma"/>
      <w:sz w:val="16"/>
      <w:szCs w:val="16"/>
    </w:rPr>
  </w:style>
  <w:style w:type="character" w:customStyle="1" w:styleId="BalloonTextChar">
    <w:name w:val="Balloon Text Char"/>
    <w:basedOn w:val="DefaultParagraphFont"/>
    <w:link w:val="BalloonText"/>
    <w:rsid w:val="00106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FB5"/>
    <w:rPr>
      <w:b/>
      <w:color w:val="660033"/>
      <w:spacing w:val="0"/>
    </w:rPr>
  </w:style>
  <w:style w:type="paragraph" w:customStyle="1" w:styleId="Nameditemlist">
    <w:name w:val="Named item list"/>
    <w:basedOn w:val="BodyText"/>
    <w:qFormat/>
    <w:rsid w:val="00106FB5"/>
    <w:pPr>
      <w:tabs>
        <w:tab w:val="left" w:pos="2835"/>
      </w:tabs>
      <w:ind w:left="2835" w:hanging="2835"/>
    </w:pPr>
  </w:style>
  <w:style w:type="paragraph" w:customStyle="1" w:styleId="BodyTextnopadding">
    <w:name w:val="Body Text no padding"/>
    <w:basedOn w:val="BodyText"/>
    <w:qFormat/>
    <w:rsid w:val="00106FB5"/>
    <w:pPr>
      <w:spacing w:before="0" w:after="0"/>
    </w:pPr>
  </w:style>
  <w:style w:type="paragraph" w:customStyle="1" w:styleId="BodyTextBold">
    <w:name w:val="Body Text Bold"/>
    <w:basedOn w:val="BodyText"/>
    <w:qFormat/>
    <w:rsid w:val="00106FB5"/>
    <w:rPr>
      <w:b/>
    </w:rPr>
  </w:style>
  <w:style w:type="character" w:styleId="Hyperlink">
    <w:name w:val="Hyperlink"/>
    <w:basedOn w:val="DefaultParagraphFont"/>
    <w:uiPriority w:val="99"/>
    <w:unhideWhenUsed/>
    <w:rsid w:val="00D97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6132</Characters>
  <Application>Microsoft Office Word</Application>
  <DocSecurity>0</DocSecurity>
  <Lines>175</Lines>
  <Paragraphs>102</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PSPWPI001 Evaluate workplace legislative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