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1474" w:rsidP="00771474">
      <w:pPr>
        <w:pStyle w:val="Title"/>
      </w:pPr>
      <w:r>
        <w:fldChar w:fldCharType="begin"/>
      </w:r>
      <w:r>
        <w:instrText xml:space="preserve"> TITLE   \* MERGEFORMAT </w:instrText>
      </w:r>
      <w:r>
        <w:fldChar w:fldCharType="separate"/>
      </w:r>
      <w:r>
        <w:t>Assessment Requirements for PSPTRP004 Conduct detailed vehicle inspections</w:t>
      </w:r>
      <w:r>
        <w:fldChar w:fldCharType="end"/>
      </w:r>
    </w:p>
    <w:p w:rsidR="00771474" w:rsidP="00771474">
      <w:pPr>
        <w:pStyle w:val="Version"/>
        <w:sectPr w:rsidSect="000B0A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0A87" w:rsidP="000B0A87">
      <w:pPr>
        <w:pStyle w:val="SuperHeading"/>
      </w:pPr>
      <w:r w:rsidRPr="000B0A87">
        <w:t>Assessment Requirements for PSPTRP004 Conduct detailed vehicle inspections</w:t>
      </w:r>
    </w:p>
    <w:p w:rsidR="00000000" w:rsidRPr="000B0A87" w:rsidP="000B0A87">
      <w:pPr>
        <w:pStyle w:val="Heading1"/>
      </w:pPr>
      <w:bookmarkStart w:id="1" w:name="O_830071"/>
      <w:bookmarkEnd w:id="1"/>
      <w:r w:rsidRPr="000B0A87">
        <w:t>Modification History</w:t>
      </w:r>
    </w:p>
    <w:tbl>
      <w:tblPr>
        <w:tblW w:w="0" w:type="auto"/>
        <w:tblLayout w:type="fixed"/>
        <w:tblCellMar>
          <w:left w:w="62" w:type="dxa"/>
          <w:right w:w="62" w:type="dxa"/>
        </w:tblCellMar>
        <w:tblLook w:val="0000"/>
      </w:tblPr>
      <w:tblGrid>
        <w:gridCol w:w="1134"/>
        <w:gridCol w:w="7937"/>
      </w:tblGrid>
      <w:tr w:rsidTr="0077147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A87">
            <w:pPr>
              <w:pStyle w:val="TableHeading"/>
              <w:rPr>
                <w:lang w:val="en-NZ"/>
              </w:rPr>
            </w:pPr>
            <w:r w:rsidRPr="000B0A8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A87">
            <w:pPr>
              <w:pStyle w:val="TableHeading"/>
              <w:rPr>
                <w:lang w:val="en-NZ"/>
              </w:rPr>
            </w:pPr>
            <w:r w:rsidRPr="000B0A87">
              <w:t>Comments</w:t>
            </w:r>
          </w:p>
        </w:tc>
      </w:tr>
      <w:tr w:rsidTr="0077147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A87">
            <w:pPr>
              <w:pStyle w:val="BodyText"/>
              <w:rPr>
                <w:lang w:val="en-NZ"/>
              </w:rPr>
            </w:pPr>
            <w:r w:rsidRPr="000B0A8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0A87" w:rsidP="000B0A87">
            <w:pPr>
              <w:pStyle w:val="BodyText"/>
            </w:pPr>
            <w:r w:rsidRPr="000B0A87">
              <w:t xml:space="preserve">These Assessment Requirements were released in PSP Public Sector Training Package release 1.0 and meet the Standards for Training Packages. </w:t>
            </w:r>
          </w:p>
          <w:p w:rsidR="00000000" w:rsidRPr="000B0A87" w:rsidP="000B0A87">
            <w:pPr>
              <w:pStyle w:val="BodyText"/>
            </w:pPr>
          </w:p>
          <w:p w:rsidR="00000000" w:rsidRPr="000B0A87" w:rsidP="000B0A87">
            <w:pPr>
              <w:pStyle w:val="ListBullet"/>
            </w:pPr>
            <w:r w:rsidRPr="000B0A87">
              <w:t>Assessment Requirements created drawing upon specified assessment information from superseded unit</w:t>
            </w:r>
          </w:p>
        </w:tc>
      </w:tr>
    </w:tbl>
    <w:p w:rsidR="00000000" w:rsidRPr="000B0A87" w:rsidP="000B0A87">
      <w:pPr>
        <w:pStyle w:val="BodyText"/>
      </w:pPr>
    </w:p>
    <w:p w:rsidR="00000000" w:rsidRPr="000B0A87" w:rsidP="000B0A87">
      <w:pPr>
        <w:pStyle w:val="AllowPageBreak"/>
      </w:pPr>
    </w:p>
    <w:p w:rsidR="00000000" w:rsidRPr="000B0A87" w:rsidP="000B0A87">
      <w:pPr>
        <w:pStyle w:val="Heading1"/>
      </w:pPr>
      <w:bookmarkStart w:id="2" w:name="O_830072"/>
      <w:bookmarkEnd w:id="2"/>
      <w:r w:rsidRPr="000B0A87">
        <w:t>Performance Evidence</w:t>
      </w:r>
    </w:p>
    <w:p w:rsidR="00000000" w:rsidRPr="000B0A87" w:rsidP="00771474">
      <w:pPr>
        <w:pStyle w:val="BodyText"/>
      </w:pPr>
      <w:r w:rsidRPr="000B0A87">
        <w:t xml:space="preserve">Evidence required to demonstrate competence must satisfy all of the requirements of the elements and performance criteria. If not otherwise specified </w:t>
      </w:r>
      <w:r w:rsidRPr="000B0A87">
        <w:t>the candidate must demonstrate evidence of performance of the following on at least one occasion.</w:t>
      </w:r>
    </w:p>
    <w:p w:rsidR="00000000" w:rsidRPr="000B0A87" w:rsidP="000B0A87">
      <w:pPr>
        <w:pStyle w:val="ListBullet"/>
      </w:pPr>
      <w:r w:rsidRPr="000B0A87">
        <w:t>consulting with stakeholders to verify findings</w:t>
      </w:r>
    </w:p>
    <w:p w:rsidR="00000000" w:rsidRPr="000B0A87" w:rsidP="000B0A87">
      <w:pPr>
        <w:pStyle w:val="ListBullet"/>
      </w:pPr>
      <w:r w:rsidRPr="000B0A87">
        <w:t>reading complex legislation, guidelines and manufacturer’s specifications</w:t>
      </w:r>
    </w:p>
    <w:p w:rsidR="00000000" w:rsidRPr="000B0A87" w:rsidP="000B0A87">
      <w:pPr>
        <w:pStyle w:val="ListBullet"/>
      </w:pPr>
      <w:r w:rsidRPr="000B0A87">
        <w:t>interpreting information and proced</w:t>
      </w:r>
      <w:r w:rsidRPr="000B0A87">
        <w:t>ures</w:t>
      </w:r>
    </w:p>
    <w:p w:rsidR="00000000" w:rsidRPr="000B0A87" w:rsidP="000B0A87">
      <w:pPr>
        <w:pStyle w:val="ListBullet"/>
      </w:pPr>
      <w:r w:rsidRPr="000B0A87">
        <w:t>recording findings and preparing reports</w:t>
      </w:r>
    </w:p>
    <w:p w:rsidR="00000000" w:rsidRPr="000B0A87" w:rsidP="000B0A87">
      <w:pPr>
        <w:pStyle w:val="ListBullet"/>
      </w:pPr>
      <w:r w:rsidRPr="000B0A87">
        <w:t>referencing guidelines when required</w:t>
      </w:r>
    </w:p>
    <w:p w:rsidR="00000000" w:rsidRPr="000B0A87" w:rsidP="000B0A87">
      <w:pPr>
        <w:pStyle w:val="ListBullet"/>
      </w:pPr>
      <w:r w:rsidRPr="000B0A87">
        <w:t>using observation and analysis</w:t>
      </w:r>
    </w:p>
    <w:p w:rsidR="00000000" w:rsidRPr="000B0A87" w:rsidP="000B0A87">
      <w:pPr>
        <w:pStyle w:val="ListBullet"/>
      </w:pPr>
      <w:r w:rsidRPr="000B0A87">
        <w:t>applying public sector legislation, including work health and safety and environmental procedures, in the context of conducting detailed vehic</w:t>
      </w:r>
      <w:r w:rsidRPr="000B0A87">
        <w:t>le examinations</w:t>
      </w:r>
    </w:p>
    <w:p w:rsidR="00000000" w:rsidRPr="000B0A87" w:rsidP="000B0A87">
      <w:pPr>
        <w:pStyle w:val="ListBullet"/>
      </w:pPr>
      <w:r w:rsidRPr="000B0A87">
        <w:t>using compliance equipment and technology</w:t>
      </w:r>
    </w:p>
    <w:p w:rsidR="00000000" w:rsidRPr="000B0A87" w:rsidP="000B0A87">
      <w:pPr>
        <w:pStyle w:val="ListBullet"/>
      </w:pPr>
      <w:r w:rsidRPr="000B0A87">
        <w:t>using detailed inspection methodologies, including safe work practices</w:t>
      </w:r>
    </w:p>
    <w:p w:rsidR="00000000" w:rsidRPr="000B0A87" w:rsidP="000B0A87">
      <w:pPr>
        <w:pStyle w:val="ListBullet"/>
      </w:pPr>
      <w:r w:rsidRPr="000B0A87">
        <w:t>measuring and comparing with tolerances</w:t>
      </w:r>
    </w:p>
    <w:p w:rsidR="00000000" w:rsidRPr="000B0A87" w:rsidP="000B0A87">
      <w:pPr>
        <w:pStyle w:val="ListBullet"/>
      </w:pPr>
      <w:r w:rsidRPr="000B0A87">
        <w:t>conducting at least three detailed vehicle inspections, on separate occasions or for th</w:t>
      </w:r>
      <w:r w:rsidRPr="000B0A87">
        <w:t>ree different situations at an actual or simulated authorised inspection location</w:t>
      </w:r>
    </w:p>
    <w:p w:rsidR="00000000" w:rsidRPr="000B0A87" w:rsidP="000B0A87">
      <w:pPr>
        <w:pStyle w:val="ListBullet"/>
      </w:pPr>
      <w:r w:rsidRPr="000B0A87">
        <w:t>adhering to legal, ethical and organisational requirements relating to the conduct of detailed vehicle inspections</w:t>
      </w:r>
    </w:p>
    <w:p w:rsidR="00000000" w:rsidRPr="000B0A87" w:rsidP="000B0A87">
      <w:pPr>
        <w:pStyle w:val="AllowPageBreak"/>
      </w:pPr>
    </w:p>
    <w:p w:rsidR="00000000" w:rsidRPr="000B0A87" w:rsidP="000B0A87">
      <w:pPr>
        <w:pStyle w:val="Heading1"/>
      </w:pPr>
      <w:bookmarkStart w:id="3" w:name="O_830073"/>
      <w:bookmarkEnd w:id="3"/>
      <w:r w:rsidRPr="000B0A87">
        <w:t>Knowledge Evidence</w:t>
      </w:r>
    </w:p>
    <w:p w:rsidR="00000000" w:rsidRPr="000B0A87" w:rsidP="00771474">
      <w:pPr>
        <w:pStyle w:val="BodyText"/>
      </w:pPr>
      <w:r w:rsidRPr="000B0A87">
        <w:t>Evidence required to de</w:t>
      </w:r>
      <w:r w:rsidRPr="000B0A87">
        <w:t>monstrate competence must satisfy all of the requirements of the elements and performance criteria. If not otherwise specified the depth of knowledge demonstrated must be appropriate to the job context of the candidate.</w:t>
      </w:r>
    </w:p>
    <w:p w:rsidR="00000000" w:rsidRPr="000B0A87" w:rsidP="000B0A87">
      <w:pPr>
        <w:pStyle w:val="ListBullet"/>
      </w:pPr>
      <w:r w:rsidRPr="000B0A87">
        <w:t>organisational policies and procedu</w:t>
      </w:r>
      <w:r w:rsidRPr="000B0A87">
        <w:t>res</w:t>
      </w:r>
    </w:p>
    <w:p w:rsidR="00000000" w:rsidRPr="000B0A87" w:rsidP="000B0A87">
      <w:pPr>
        <w:pStyle w:val="ListBullet"/>
      </w:pPr>
      <w:r w:rsidRPr="000B0A87">
        <w:t>National Transport Commission guidelines</w:t>
      </w:r>
    </w:p>
    <w:p w:rsidR="00000000" w:rsidRPr="000B0A87" w:rsidP="000B0A87">
      <w:pPr>
        <w:pStyle w:val="ListBullet"/>
      </w:pPr>
      <w:r w:rsidRPr="000B0A87">
        <w:t>vehicle components and procedures</w:t>
      </w:r>
    </w:p>
    <w:p w:rsidR="00000000" w:rsidRPr="000B0A87" w:rsidP="000B0A87">
      <w:pPr>
        <w:pStyle w:val="ListBullet"/>
      </w:pPr>
      <w:r w:rsidRPr="000B0A87">
        <w:t>legislation and regulations, including Australian Design Rules</w:t>
      </w:r>
    </w:p>
    <w:p w:rsidR="00000000" w:rsidRPr="000B0A87" w:rsidP="000B0A87">
      <w:pPr>
        <w:pStyle w:val="ListBullet"/>
      </w:pPr>
      <w:r w:rsidRPr="000B0A87">
        <w:t>powers of transport inspector and/or authorised officer under jurisdictional legislation</w:t>
      </w:r>
    </w:p>
    <w:p w:rsidR="00000000" w:rsidRPr="000B0A87" w:rsidP="000B0A87">
      <w:pPr>
        <w:pStyle w:val="ListBullet"/>
      </w:pPr>
      <w:r w:rsidRPr="000B0A87">
        <w:t>functions and roles of other professionals involved</w:t>
      </w:r>
    </w:p>
    <w:p w:rsidR="00000000" w:rsidRPr="000B0A87" w:rsidP="000B0A87">
      <w:pPr>
        <w:pStyle w:val="ListBullet"/>
      </w:pPr>
      <w:r w:rsidRPr="000B0A87">
        <w:t>principles of risk management</w:t>
      </w:r>
    </w:p>
    <w:p w:rsidR="00000000" w:rsidRPr="000B0A87" w:rsidP="000B0A87">
      <w:pPr>
        <w:pStyle w:val="ListBullet"/>
      </w:pPr>
      <w:r w:rsidRPr="000B0A87">
        <w:t>work health and safety in the context of conducting detailed vehicle examinations</w:t>
      </w:r>
    </w:p>
    <w:p w:rsidR="00000000" w:rsidRPr="000B0A87" w:rsidP="000B0A87">
      <w:pPr>
        <w:pStyle w:val="AllowPageBreak"/>
      </w:pPr>
    </w:p>
    <w:p w:rsidR="00000000" w:rsidRPr="000B0A87" w:rsidP="000B0A87">
      <w:pPr>
        <w:pStyle w:val="Heading1"/>
      </w:pPr>
      <w:bookmarkStart w:id="4" w:name="O_830074"/>
      <w:bookmarkEnd w:id="4"/>
      <w:r w:rsidRPr="000B0A87">
        <w:t>Assessment Conditions</w:t>
      </w:r>
    </w:p>
    <w:p w:rsidR="00000000" w:rsidRPr="000B0A87" w:rsidP="00771474">
      <w:pPr>
        <w:pStyle w:val="BodyText"/>
      </w:pPr>
      <w:r w:rsidRPr="000B0A87">
        <w:t xml:space="preserve">Some components of this unit require assessment in a </w:t>
      </w:r>
      <w:r w:rsidRPr="000B0A87">
        <w:t>workplace environment (real or simulated) therefore the unit is not suitable for fully external or electronic based assessment.</w:t>
      </w:r>
    </w:p>
    <w:p w:rsidR="00771474" w:rsidP="00771474">
      <w:pPr>
        <w:pStyle w:val="BodyText"/>
      </w:pPr>
      <w:r w:rsidRPr="000B0A87">
        <w:t>Assessors must satisfy the NVR/AQTF mandatory competency requirements for assessors.</w:t>
      </w:r>
    </w:p>
    <w:p w:rsidR="00000000" w:rsidRPr="000B0A87" w:rsidP="000B0A87">
      <w:pPr>
        <w:pStyle w:val="Heading1"/>
      </w:pPr>
      <w:bookmarkStart w:id="5" w:name="O_830077"/>
      <w:bookmarkEnd w:id="5"/>
      <w:r w:rsidRPr="000B0A87">
        <w:t>Links</w:t>
      </w:r>
    </w:p>
    <w:p w:rsidR="00000000" w:rsidRPr="000B0A87" w:rsidP="00771474">
      <w:pPr>
        <w:pStyle w:val="BodyText"/>
      </w:pPr>
      <w:r w:rsidRPr="000B0A87">
        <w:t>Companion Volume i</w:t>
      </w:r>
      <w:r w:rsidRPr="000B0A87">
        <w:t xml:space="preserve">mplementation guides are found in VETNet - </w:t>
      </w:r>
      <w:r>
        <w:fldChar w:fldCharType="begin"/>
      </w:r>
      <w:r>
        <w:instrText xml:space="preserve"> HYPERLINK "https://vetnet.gov.au/Pages/TrainingDocs.aspx?q=bebbece7-ff48-4d2c-8876-405679019623" </w:instrText>
      </w:r>
      <w:r>
        <w:fldChar w:fldCharType="separate"/>
      </w:r>
      <w:r w:rsidRPr="00440CDC">
        <w:rPr>
          <w:rStyle w:val="Hyperlink"/>
        </w:rPr>
        <w:t>https://vetnet.gov.au/Pages/TrainingDocs.aspx?q=bebbece7-ff48-4d2c-8876-405679019623</w:t>
      </w:r>
      <w:r>
        <w:fldChar w:fldCharType="end"/>
      </w:r>
    </w:p>
    <w:p w:rsidR="00000000" w:rsidRPr="000B0A87" w:rsidP="00771474">
      <w:pPr>
        <w:pStyle w:val="BodyText"/>
      </w:pPr>
      <w:r w:rsidRPr="000B0A8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40CDC">
        <w:rPr>
          <w:rStyle w:val="Hyperlink"/>
        </w:rPr>
        <w:t>https://vetnet.gov.au/Pages/TrainingDocs.aspx?q=bebbece7-ff48-4d2c-8876-405679019623</w:t>
      </w:r>
      <w:r>
        <w:fldChar w:fldCharType="end"/>
      </w:r>
    </w:p>
    <w:p w:rsidR="00000000" w:rsidRPr="000B0A87" w:rsidP="00771474">
      <w:pPr>
        <w:pStyle w:val="BodyText"/>
      </w:pPr>
      <w:r w:rsidRPr="000B0A8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40CDC">
        <w:rPr>
          <w:rStyle w:val="Hyperlink"/>
        </w:rPr>
        <w:t>https://vetnet.gov.au/Pages/TrainingDocs.aspx?q=bebbece7-ff48-4d2c-8876-405679019623</w:t>
      </w:r>
      <w:r>
        <w:fldChar w:fldCharType="end"/>
      </w:r>
    </w:p>
    <w:p w:rsidR="00000000" w:rsidRPr="000B0A87" w:rsidP="000B0A87"/>
    <w:sectPr w:rsidSect="000B0A8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A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A87" w:rsidRPr="00771474" w:rsidP="007714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A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474" w:rsidP="000B0A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71474" w:rsidP="000B0A8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771474" w:rsidP="000B0A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A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4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0A87" w:rsidRPr="00771474" w:rsidP="007714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A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474" w:rsidRPr="002D2AF8" w:rsidP="000B0A87">
    <w:pPr>
      <w:pStyle w:val="Header"/>
      <w:framePr w:wrap="around"/>
    </w:pPr>
    <w:r>
      <w:fldChar w:fldCharType="begin"/>
    </w:r>
    <w:r>
      <w:instrText xml:space="preserve"> TITLE   \* MERGEFORMAT </w:instrText>
    </w:r>
    <w:r>
      <w:fldChar w:fldCharType="separate"/>
    </w:r>
    <w:r>
      <w:t>Assessment Requirements for PSPTRP004 Conduct detailed vehicle inspections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771474" w:rsidP="000B0A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0A8A3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450EF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0A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0A87"/>
    <w:pPr>
      <w:spacing w:before="360" w:after="60"/>
      <w:outlineLvl w:val="0"/>
    </w:pPr>
    <w:rPr>
      <w:sz w:val="32"/>
    </w:rPr>
  </w:style>
  <w:style w:type="paragraph" w:styleId="Heading2">
    <w:name w:val="heading 2"/>
    <w:basedOn w:val="HeadingBase"/>
    <w:next w:val="BodyText"/>
    <w:link w:val="Heading2Char"/>
    <w:qFormat/>
    <w:rsid w:val="000B0A87"/>
    <w:pPr>
      <w:keepLines/>
      <w:spacing w:before="240" w:after="120"/>
      <w:outlineLvl w:val="1"/>
    </w:pPr>
    <w:rPr>
      <w:sz w:val="28"/>
      <w:szCs w:val="40"/>
    </w:rPr>
  </w:style>
  <w:style w:type="paragraph" w:styleId="Heading3">
    <w:name w:val="heading 3"/>
    <w:basedOn w:val="HeadingBase"/>
    <w:next w:val="BodyText"/>
    <w:link w:val="Heading3Char"/>
    <w:qFormat/>
    <w:rsid w:val="000B0A87"/>
    <w:pPr>
      <w:spacing w:before="180" w:after="120"/>
      <w:outlineLvl w:val="2"/>
    </w:pPr>
    <w:rPr>
      <w:spacing w:val="-10"/>
      <w:kern w:val="32"/>
    </w:rPr>
  </w:style>
  <w:style w:type="paragraph" w:styleId="Heading4">
    <w:name w:val="heading 4"/>
    <w:basedOn w:val="HeadingBase"/>
    <w:next w:val="BodyText"/>
    <w:link w:val="Heading4Char"/>
    <w:qFormat/>
    <w:rsid w:val="000B0A87"/>
    <w:pPr>
      <w:spacing w:before="160" w:after="120"/>
      <w:outlineLvl w:val="3"/>
    </w:pPr>
    <w:rPr>
      <w:sz w:val="22"/>
    </w:rPr>
  </w:style>
  <w:style w:type="paragraph" w:styleId="Heading5">
    <w:name w:val="heading 5"/>
    <w:basedOn w:val="HeadingBase"/>
    <w:next w:val="Normal"/>
    <w:link w:val="Heading5Char"/>
    <w:qFormat/>
    <w:rsid w:val="000B0A87"/>
    <w:pPr>
      <w:spacing w:before="80"/>
      <w:outlineLvl w:val="4"/>
    </w:pPr>
    <w:rPr>
      <w:color w:val="918585"/>
      <w:sz w:val="20"/>
    </w:rPr>
  </w:style>
  <w:style w:type="paragraph" w:styleId="Heading6">
    <w:name w:val="heading 6"/>
    <w:basedOn w:val="HeadingBase"/>
    <w:next w:val="Normal"/>
    <w:link w:val="Heading6Char"/>
    <w:qFormat/>
    <w:rsid w:val="000B0A87"/>
    <w:pPr>
      <w:spacing w:before="60"/>
      <w:outlineLvl w:val="5"/>
    </w:pPr>
    <w:rPr>
      <w:color w:val="918585"/>
      <w:sz w:val="20"/>
    </w:rPr>
  </w:style>
  <w:style w:type="paragraph" w:styleId="Heading7">
    <w:name w:val="heading 7"/>
    <w:basedOn w:val="Normal"/>
    <w:next w:val="Normal"/>
    <w:link w:val="Heading7Char"/>
    <w:qFormat/>
    <w:rsid w:val="000B0A87"/>
    <w:pPr>
      <w:ind w:left="720"/>
      <w:outlineLvl w:val="6"/>
    </w:pPr>
    <w:rPr>
      <w:i/>
    </w:rPr>
  </w:style>
  <w:style w:type="paragraph" w:styleId="Heading8">
    <w:name w:val="heading 8"/>
    <w:basedOn w:val="Normal"/>
    <w:next w:val="Normal"/>
    <w:link w:val="Heading8Char"/>
    <w:qFormat/>
    <w:rsid w:val="000B0A87"/>
    <w:pPr>
      <w:ind w:left="720"/>
      <w:outlineLvl w:val="7"/>
    </w:pPr>
    <w:rPr>
      <w:i/>
    </w:rPr>
  </w:style>
  <w:style w:type="paragraph" w:styleId="Heading9">
    <w:name w:val="heading 9"/>
    <w:basedOn w:val="Normal"/>
    <w:next w:val="Normal"/>
    <w:link w:val="Heading9Char"/>
    <w:qFormat/>
    <w:rsid w:val="000B0A87"/>
    <w:pPr>
      <w:ind w:left="720"/>
      <w:outlineLvl w:val="8"/>
    </w:pPr>
    <w:rPr>
      <w:i/>
    </w:rPr>
  </w:style>
  <w:style w:type="character" w:default="1" w:styleId="DefaultParagraphFont">
    <w:name w:val="Default Paragraph Font"/>
    <w:uiPriority w:val="1"/>
    <w:unhideWhenUsed/>
    <w:rsid w:val="000B0A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0A87"/>
  </w:style>
  <w:style w:type="character" w:customStyle="1" w:styleId="Heading1Char">
    <w:name w:val="Heading 1 Char"/>
    <w:basedOn w:val="DefaultParagraphFont"/>
    <w:link w:val="Heading1"/>
    <w:rsid w:val="000B0A87"/>
    <w:rPr>
      <w:rFonts w:ascii="Times New Roman" w:eastAsia="Times New Roman" w:hAnsi="Times New Roman" w:cs="Times New Roman"/>
      <w:b/>
      <w:sz w:val="32"/>
      <w:szCs w:val="20"/>
      <w:lang w:eastAsia="en-US"/>
    </w:rPr>
  </w:style>
  <w:style w:type="paragraph" w:styleId="BodyText">
    <w:name w:val="Body Text"/>
    <w:basedOn w:val="Normal"/>
    <w:link w:val="BodyTextChar"/>
    <w:rsid w:val="000B0A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0A87"/>
    <w:rPr>
      <w:rFonts w:ascii="Times New Roman" w:eastAsia="Times New Roman" w:hAnsi="Times New Roman" w:cs="Times New Roman"/>
      <w:sz w:val="24"/>
      <w:lang w:eastAsia="en-US"/>
    </w:rPr>
  </w:style>
  <w:style w:type="paragraph" w:styleId="ListBullet">
    <w:name w:val="List Bullet"/>
    <w:basedOn w:val="List"/>
    <w:rsid w:val="000B0A87"/>
    <w:pPr>
      <w:numPr>
        <w:numId w:val="11"/>
      </w:numPr>
      <w:tabs>
        <w:tab w:val="clear" w:pos="340"/>
      </w:tabs>
      <w:spacing w:before="40" w:after="40"/>
    </w:pPr>
  </w:style>
  <w:style w:type="paragraph" w:customStyle="1" w:styleId="SuperHeading">
    <w:name w:val="SuperHeading"/>
    <w:basedOn w:val="Normal"/>
    <w:rsid w:val="000B0A87"/>
    <w:pPr>
      <w:spacing w:before="240" w:after="120"/>
      <w:outlineLvl w:val="0"/>
    </w:pPr>
    <w:rPr>
      <w:rFonts w:ascii="Times New Roman" w:hAnsi="Times New Roman"/>
      <w:b/>
      <w:sz w:val="32"/>
    </w:rPr>
  </w:style>
  <w:style w:type="paragraph" w:customStyle="1" w:styleId="TableHeading">
    <w:name w:val="Table Heading"/>
    <w:basedOn w:val="HeadingBase"/>
    <w:rsid w:val="000B0A87"/>
    <w:pPr>
      <w:keepLines/>
      <w:pBdr>
        <w:bottom w:val="single" w:sz="6" w:space="1" w:color="918585"/>
      </w:pBdr>
      <w:spacing w:before="240"/>
    </w:pPr>
  </w:style>
  <w:style w:type="paragraph" w:customStyle="1" w:styleId="AllowPageBreak">
    <w:name w:val="AllowPageBreak"/>
    <w:rsid w:val="000B0A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0A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0A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0A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0A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0A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0A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0A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0A87"/>
    <w:rPr>
      <w:rFonts w:ascii="Courier New" w:eastAsia="Times New Roman" w:hAnsi="Courier New" w:cs="Times New Roman"/>
      <w:i/>
      <w:szCs w:val="20"/>
      <w:lang w:eastAsia="en-US"/>
    </w:rPr>
  </w:style>
  <w:style w:type="paragraph" w:customStyle="1" w:styleId="HeadingBase">
    <w:name w:val="Heading Base"/>
    <w:rsid w:val="000B0A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0A87"/>
    <w:pPr>
      <w:tabs>
        <w:tab w:val="right" w:leader="dot" w:pos="9072"/>
      </w:tabs>
      <w:ind w:left="567"/>
    </w:pPr>
    <w:rPr>
      <w:szCs w:val="22"/>
    </w:rPr>
  </w:style>
  <w:style w:type="paragraph" w:customStyle="1" w:styleId="TOCBase">
    <w:name w:val="TOC Base"/>
    <w:rsid w:val="000B0A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0A87"/>
    <w:pPr>
      <w:tabs>
        <w:tab w:val="right" w:leader="dot" w:pos="9072"/>
      </w:tabs>
      <w:spacing w:before="40" w:after="40"/>
      <w:ind w:left="284"/>
    </w:pPr>
    <w:rPr>
      <w:rFonts w:ascii="Times New Roman" w:hAnsi="Times New Roman"/>
    </w:rPr>
  </w:style>
  <w:style w:type="paragraph" w:styleId="TOC1">
    <w:name w:val="toc 1"/>
    <w:basedOn w:val="TOCBase"/>
    <w:next w:val="Normal"/>
    <w:rsid w:val="000B0A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0A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0A87"/>
    <w:rPr>
      <w:rFonts w:ascii="Times New Roman" w:eastAsia="Times New Roman" w:hAnsi="Times New Roman" w:cs="Times New Roman"/>
      <w:sz w:val="16"/>
      <w:lang w:eastAsia="en-US"/>
    </w:rPr>
  </w:style>
  <w:style w:type="paragraph" w:styleId="Title">
    <w:name w:val="Title"/>
    <w:basedOn w:val="HeadingBase"/>
    <w:link w:val="TitleChar"/>
    <w:qFormat/>
    <w:rsid w:val="000B0A87"/>
    <w:pPr>
      <w:spacing w:before="5040"/>
      <w:jc w:val="center"/>
    </w:pPr>
    <w:rPr>
      <w:sz w:val="48"/>
      <w:szCs w:val="72"/>
      <w:lang w:val="en-US"/>
    </w:rPr>
  </w:style>
  <w:style w:type="character" w:customStyle="1" w:styleId="TitleChar">
    <w:name w:val="Title Char"/>
    <w:basedOn w:val="DefaultParagraphFont"/>
    <w:link w:val="Title"/>
    <w:rsid w:val="000B0A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0A87"/>
    <w:pPr>
      <w:tabs>
        <w:tab w:val="left" w:pos="3600"/>
        <w:tab w:val="left" w:pos="3958"/>
      </w:tabs>
    </w:pPr>
  </w:style>
  <w:style w:type="paragraph" w:styleId="List">
    <w:name w:val="List"/>
    <w:basedOn w:val="BodyText"/>
    <w:next w:val="BodyText"/>
    <w:rsid w:val="000B0A87"/>
    <w:pPr>
      <w:tabs>
        <w:tab w:val="left" w:pos="340"/>
      </w:tabs>
      <w:spacing w:before="60" w:after="60"/>
      <w:ind w:left="340" w:hanging="340"/>
    </w:pPr>
  </w:style>
  <w:style w:type="paragraph" w:customStyle="1" w:styleId="Note">
    <w:name w:val="Note"/>
    <w:basedOn w:val="BodyText"/>
    <w:rsid w:val="000B0A8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B0A87"/>
    <w:rPr>
      <w:b/>
      <w:spacing w:val="0"/>
    </w:rPr>
  </w:style>
  <w:style w:type="paragraph" w:customStyle="1" w:styleId="SuperTitle">
    <w:name w:val="SuperTitle"/>
    <w:basedOn w:val="Title"/>
    <w:rsid w:val="000B0A87"/>
    <w:pPr>
      <w:framePr w:wrap="auto" w:hAnchor="text" w:y="6049"/>
    </w:pPr>
    <w:rPr>
      <w:color w:val="000000"/>
      <w:sz w:val="40"/>
    </w:rPr>
  </w:style>
  <w:style w:type="paragraph" w:customStyle="1" w:styleId="TOCTitle">
    <w:name w:val="TOCTitle"/>
    <w:basedOn w:val="Heading1"/>
    <w:rsid w:val="000B0A87"/>
    <w:pPr>
      <w:spacing w:after="240"/>
      <w:jc w:val="center"/>
      <w:outlineLvl w:val="9"/>
    </w:pPr>
    <w:rPr>
      <w:caps/>
    </w:rPr>
  </w:style>
  <w:style w:type="paragraph" w:customStyle="1" w:styleId="Version">
    <w:name w:val="Version"/>
    <w:rsid w:val="000B0A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B0A87"/>
    <w:pPr>
      <w:numPr>
        <w:numId w:val="12"/>
      </w:numPr>
      <w:tabs>
        <w:tab w:val="clear" w:pos="680"/>
      </w:tabs>
    </w:pPr>
  </w:style>
  <w:style w:type="paragraph" w:styleId="Index1">
    <w:name w:val="index 1"/>
    <w:basedOn w:val="Normal"/>
    <w:next w:val="Normal"/>
    <w:semiHidden/>
    <w:rsid w:val="000B0A87"/>
    <w:pPr>
      <w:keepNext w:val="0"/>
      <w:tabs>
        <w:tab w:val="right" w:pos="4176"/>
      </w:tabs>
      <w:ind w:left="198" w:hanging="198"/>
    </w:pPr>
    <w:rPr>
      <w:rFonts w:ascii="Garamond" w:hAnsi="Garamond"/>
    </w:rPr>
  </w:style>
  <w:style w:type="paragraph" w:styleId="IndexHeading">
    <w:name w:val="index heading"/>
    <w:basedOn w:val="Normal"/>
    <w:next w:val="Index1"/>
    <w:semiHidden/>
    <w:rsid w:val="000B0A87"/>
    <w:pPr>
      <w:spacing w:before="120" w:after="120"/>
    </w:pPr>
    <w:rPr>
      <w:rFonts w:ascii="Arial" w:hAnsi="Arial"/>
      <w:b/>
      <w:color w:val="918585"/>
      <w:sz w:val="24"/>
    </w:rPr>
  </w:style>
  <w:style w:type="paragraph" w:styleId="Header">
    <w:name w:val="header"/>
    <w:basedOn w:val="Normal"/>
    <w:link w:val="HeaderChar"/>
    <w:rsid w:val="000B0A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0A87"/>
    <w:rPr>
      <w:rFonts w:ascii="Times New Roman" w:eastAsia="Times New Roman" w:hAnsi="Times New Roman" w:cs="Times New Roman"/>
      <w:sz w:val="16"/>
      <w:szCs w:val="20"/>
      <w:lang w:val="en-GB" w:eastAsia="en-US"/>
    </w:rPr>
  </w:style>
  <w:style w:type="paragraph" w:customStyle="1" w:styleId="Chapter">
    <w:name w:val="Chapter"/>
    <w:basedOn w:val="Normal"/>
    <w:rsid w:val="000B0A87"/>
    <w:pPr>
      <w:spacing w:before="240"/>
    </w:pPr>
    <w:rPr>
      <w:rFonts w:ascii="Times New Roman" w:hAnsi="Times New Roman"/>
      <w:smallCaps/>
      <w:spacing w:val="80"/>
      <w:sz w:val="28"/>
    </w:rPr>
  </w:style>
  <w:style w:type="paragraph" w:customStyle="1" w:styleId="InChapter">
    <w:name w:val="InChapter"/>
    <w:basedOn w:val="Heading3"/>
    <w:rsid w:val="000B0A87"/>
    <w:pPr>
      <w:spacing w:after="240"/>
      <w:outlineLvl w:val="9"/>
    </w:pPr>
    <w:rPr>
      <w:noProof/>
    </w:rPr>
  </w:style>
  <w:style w:type="paragraph" w:styleId="Index2">
    <w:name w:val="index 2"/>
    <w:basedOn w:val="Normal"/>
    <w:next w:val="Normal"/>
    <w:semiHidden/>
    <w:rsid w:val="000B0A87"/>
    <w:pPr>
      <w:tabs>
        <w:tab w:val="right" w:pos="4176"/>
      </w:tabs>
      <w:ind w:left="568" w:hanging="284"/>
    </w:pPr>
    <w:rPr>
      <w:rFonts w:ascii="Garamond" w:hAnsi="Garamond"/>
    </w:rPr>
  </w:style>
  <w:style w:type="paragraph" w:customStyle="1" w:styleId="Byline">
    <w:name w:val="Byline"/>
    <w:rsid w:val="000B0A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0A87"/>
    <w:pPr>
      <w:tabs>
        <w:tab w:val="clear" w:pos="3600"/>
        <w:tab w:val="clear" w:pos="3958"/>
      </w:tabs>
      <w:jc w:val="right"/>
    </w:pPr>
  </w:style>
  <w:style w:type="character" w:styleId="Emphasis">
    <w:name w:val="Emphasis"/>
    <w:basedOn w:val="DefaultParagraphFont"/>
    <w:qFormat/>
    <w:rsid w:val="000B0A87"/>
    <w:rPr>
      <w:i/>
    </w:rPr>
  </w:style>
  <w:style w:type="paragraph" w:styleId="Caption">
    <w:name w:val="caption"/>
    <w:basedOn w:val="BodyText"/>
    <w:next w:val="Normal"/>
    <w:qFormat/>
    <w:rsid w:val="000B0A87"/>
    <w:pPr>
      <w:framePr w:w="2268" w:hSpace="181" w:vSpace="181" w:wrap="around" w:vAnchor="text" w:hAnchor="page" w:x="1135" w:y="285" w:anchorLock="1"/>
    </w:pPr>
    <w:rPr>
      <w:i/>
    </w:rPr>
  </w:style>
  <w:style w:type="paragraph" w:customStyle="1" w:styleId="MiniTOCTitle">
    <w:name w:val="MiniTOCTitle"/>
    <w:basedOn w:val="Heading4"/>
    <w:rsid w:val="000B0A87"/>
    <w:pPr>
      <w:spacing w:before="240"/>
      <w:outlineLvl w:val="9"/>
    </w:pPr>
    <w:rPr>
      <w:noProof/>
      <w:sz w:val="24"/>
    </w:rPr>
  </w:style>
  <w:style w:type="paragraph" w:customStyle="1" w:styleId="MiniTOCItem">
    <w:name w:val="MiniTOCItem"/>
    <w:basedOn w:val="ListBullet"/>
    <w:rsid w:val="000B0A87"/>
    <w:pPr>
      <w:numPr>
        <w:numId w:val="0"/>
      </w:numPr>
      <w:tabs>
        <w:tab w:val="right" w:leader="dot" w:pos="6521"/>
      </w:tabs>
      <w:spacing w:before="0" w:after="0"/>
    </w:pPr>
  </w:style>
  <w:style w:type="paragraph" w:customStyle="1" w:styleId="TOFTitle">
    <w:name w:val="TOFTitle"/>
    <w:basedOn w:val="TOCTitle"/>
    <w:rsid w:val="000B0A87"/>
  </w:style>
  <w:style w:type="paragraph" w:styleId="TableofFigures">
    <w:name w:val="table of figures"/>
    <w:basedOn w:val="Normal"/>
    <w:next w:val="Normal"/>
    <w:semiHidden/>
    <w:rsid w:val="000B0A87"/>
    <w:pPr>
      <w:tabs>
        <w:tab w:val="right" w:leader="dot" w:pos="9072"/>
      </w:tabs>
      <w:ind w:left="970" w:hanging="403"/>
    </w:pPr>
    <w:rPr>
      <w:rFonts w:ascii="Times New Roman" w:hAnsi="Times New Roman"/>
      <w:b/>
    </w:rPr>
  </w:style>
  <w:style w:type="paragraph" w:styleId="ListNumber">
    <w:name w:val="List Number"/>
    <w:basedOn w:val="List"/>
    <w:rsid w:val="000B0A87"/>
    <w:pPr>
      <w:numPr>
        <w:numId w:val="14"/>
      </w:numPr>
      <w:tabs>
        <w:tab w:val="clear" w:pos="340"/>
      </w:tabs>
    </w:pPr>
  </w:style>
  <w:style w:type="character" w:customStyle="1" w:styleId="WingdingSymbols">
    <w:name w:val="Wingding Symbols"/>
    <w:rsid w:val="000B0A87"/>
    <w:rPr>
      <w:rFonts w:ascii="Wingdings" w:hAnsi="Wingdings"/>
    </w:rPr>
  </w:style>
  <w:style w:type="character" w:customStyle="1" w:styleId="HotSpot">
    <w:name w:val="HotSpot"/>
    <w:rsid w:val="000B0A87"/>
    <w:rPr>
      <w:color w:val="0033CC"/>
      <w:u w:val="none"/>
    </w:rPr>
  </w:style>
  <w:style w:type="paragraph" w:customStyle="1" w:styleId="BodyTextRight">
    <w:name w:val="Body Text Right"/>
    <w:basedOn w:val="BodyText"/>
    <w:rsid w:val="000B0A87"/>
    <w:pPr>
      <w:spacing w:before="0" w:after="0"/>
      <w:jc w:val="right"/>
    </w:pPr>
  </w:style>
  <w:style w:type="paragraph" w:styleId="Index3">
    <w:name w:val="index 3"/>
    <w:basedOn w:val="ListNumber2"/>
    <w:next w:val="Normal"/>
    <w:semiHidden/>
    <w:rsid w:val="000B0A87"/>
    <w:pPr>
      <w:numPr>
        <w:numId w:val="0"/>
      </w:numPr>
      <w:tabs>
        <w:tab w:val="right" w:leader="dot" w:pos="4176"/>
      </w:tabs>
    </w:pPr>
  </w:style>
  <w:style w:type="paragraph" w:styleId="ListNumber2">
    <w:name w:val="List Number 2"/>
    <w:basedOn w:val="List2"/>
    <w:rsid w:val="000B0A87"/>
    <w:pPr>
      <w:numPr>
        <w:numId w:val="9"/>
      </w:numPr>
      <w:tabs>
        <w:tab w:val="clear" w:pos="1060"/>
      </w:tabs>
    </w:pPr>
  </w:style>
  <w:style w:type="paragraph" w:customStyle="1" w:styleId="MarginNote">
    <w:name w:val="Margin Note"/>
    <w:basedOn w:val="BodyText"/>
    <w:rsid w:val="000B0A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0A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0A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0A87"/>
    <w:rPr>
      <w:sz w:val="32"/>
    </w:rPr>
  </w:style>
  <w:style w:type="paragraph" w:customStyle="1" w:styleId="HeadingProcedure">
    <w:name w:val="Heading Procedure"/>
    <w:basedOn w:val="HeadingBase"/>
    <w:next w:val="Normal"/>
    <w:rsid w:val="000B0A87"/>
    <w:pPr>
      <w:tabs>
        <w:tab w:val="left" w:pos="0"/>
      </w:tabs>
      <w:spacing w:before="120" w:after="60"/>
    </w:pPr>
    <w:rPr>
      <w:i/>
      <w:color w:val="918585"/>
      <w:sz w:val="22"/>
    </w:rPr>
  </w:style>
  <w:style w:type="paragraph" w:customStyle="1" w:styleId="TableBodyText">
    <w:name w:val="Table Body Text"/>
    <w:basedOn w:val="BodyText"/>
    <w:rsid w:val="000B0A87"/>
    <w:pPr>
      <w:spacing w:before="60" w:after="60"/>
    </w:pPr>
  </w:style>
  <w:style w:type="paragraph" w:styleId="ListContinue">
    <w:name w:val="List Continue"/>
    <w:basedOn w:val="List"/>
    <w:rsid w:val="000B0A87"/>
    <w:pPr>
      <w:ind w:firstLine="0"/>
    </w:pPr>
  </w:style>
  <w:style w:type="paragraph" w:customStyle="1" w:styleId="ListNote">
    <w:name w:val="List Note"/>
    <w:basedOn w:val="List"/>
    <w:rsid w:val="000B0A87"/>
    <w:pPr>
      <w:pBdr>
        <w:top w:val="single" w:sz="6" w:space="2" w:color="918585"/>
        <w:bottom w:val="single" w:sz="6" w:space="2" w:color="918585"/>
      </w:pBdr>
      <w:tabs>
        <w:tab w:val="left" w:pos="1021"/>
      </w:tabs>
      <w:ind w:firstLine="0"/>
    </w:pPr>
  </w:style>
  <w:style w:type="paragraph" w:customStyle="1" w:styleId="Warning">
    <w:name w:val="Warning"/>
    <w:basedOn w:val="BodyText"/>
    <w:rsid w:val="000B0A87"/>
    <w:pPr>
      <w:shd w:val="clear" w:color="auto" w:fill="D9D9D9"/>
      <w:tabs>
        <w:tab w:val="left" w:pos="992"/>
      </w:tabs>
      <w:ind w:left="119" w:right="119"/>
    </w:pPr>
    <w:rPr>
      <w:sz w:val="20"/>
    </w:rPr>
  </w:style>
  <w:style w:type="paragraph" w:customStyle="1" w:styleId="MarginIcons">
    <w:name w:val="Margin Icons"/>
    <w:basedOn w:val="BodyText"/>
    <w:rsid w:val="000B0A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0A87"/>
    <w:rPr>
      <w:rFonts w:ascii="Courier New" w:hAnsi="Courier New"/>
    </w:rPr>
  </w:style>
  <w:style w:type="paragraph" w:customStyle="1" w:styleId="NoteBullet">
    <w:name w:val="Note Bullet"/>
    <w:basedOn w:val="Note"/>
    <w:rsid w:val="000B0A87"/>
    <w:pPr>
      <w:tabs>
        <w:tab w:val="clear" w:pos="680"/>
      </w:tabs>
      <w:spacing w:before="60" w:after="60"/>
    </w:pPr>
  </w:style>
  <w:style w:type="paragraph" w:customStyle="1" w:styleId="SubHeading2">
    <w:name w:val="SubHeading2"/>
    <w:basedOn w:val="HeadingBase"/>
    <w:rsid w:val="000B0A87"/>
    <w:pPr>
      <w:spacing w:before="240" w:after="60"/>
    </w:pPr>
    <w:rPr>
      <w:sz w:val="20"/>
    </w:rPr>
  </w:style>
  <w:style w:type="paragraph" w:customStyle="1" w:styleId="SubHeading1">
    <w:name w:val="SubHeading1"/>
    <w:basedOn w:val="HeadingBase"/>
    <w:rsid w:val="000B0A87"/>
    <w:pPr>
      <w:spacing w:before="240" w:after="60"/>
    </w:pPr>
    <w:rPr>
      <w:color w:val="918585"/>
      <w:sz w:val="22"/>
    </w:rPr>
  </w:style>
  <w:style w:type="paragraph" w:customStyle="1" w:styleId="SideHeading">
    <w:name w:val="Side Heading"/>
    <w:basedOn w:val="HeadingBase"/>
    <w:rsid w:val="000B0A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0A87"/>
    <w:pPr>
      <w:numPr>
        <w:numId w:val="10"/>
      </w:numPr>
    </w:pPr>
  </w:style>
  <w:style w:type="paragraph" w:styleId="PlainText">
    <w:name w:val="Plain Text"/>
    <w:basedOn w:val="Normal"/>
    <w:link w:val="PlainTextChar"/>
    <w:rsid w:val="000B0A87"/>
    <w:rPr>
      <w:sz w:val="20"/>
    </w:rPr>
  </w:style>
  <w:style w:type="character" w:customStyle="1" w:styleId="PlainTextChar">
    <w:name w:val="Plain Text Char"/>
    <w:basedOn w:val="DefaultParagraphFont"/>
    <w:link w:val="PlainText"/>
    <w:rsid w:val="000B0A87"/>
    <w:rPr>
      <w:rFonts w:ascii="Courier New" w:eastAsia="Times New Roman" w:hAnsi="Courier New" w:cs="Times New Roman"/>
      <w:sz w:val="20"/>
      <w:szCs w:val="20"/>
      <w:lang w:eastAsia="en-US"/>
    </w:rPr>
  </w:style>
  <w:style w:type="character" w:customStyle="1" w:styleId="MenuOption">
    <w:name w:val="Menu Option"/>
    <w:basedOn w:val="DefaultParagraphFont"/>
    <w:rsid w:val="000B0A87"/>
    <w:rPr>
      <w:b/>
      <w:smallCaps/>
    </w:rPr>
  </w:style>
  <w:style w:type="paragraph" w:customStyle="1" w:styleId="TableListNumber">
    <w:name w:val="Table List Number"/>
    <w:basedOn w:val="ListNumber"/>
    <w:rsid w:val="000B0A87"/>
    <w:pPr>
      <w:numPr>
        <w:numId w:val="0"/>
      </w:numPr>
    </w:pPr>
  </w:style>
  <w:style w:type="paragraph" w:styleId="TOC4">
    <w:name w:val="toc 4"/>
    <w:basedOn w:val="TOCBase"/>
    <w:next w:val="Normal"/>
    <w:semiHidden/>
    <w:rsid w:val="000B0A87"/>
    <w:pPr>
      <w:tabs>
        <w:tab w:val="right" w:leader="dot" w:pos="9071"/>
      </w:tabs>
      <w:ind w:left="1701"/>
    </w:pPr>
  </w:style>
  <w:style w:type="paragraph" w:customStyle="1" w:styleId="ListAlpha">
    <w:name w:val="List Alpha"/>
    <w:basedOn w:val="List"/>
    <w:rsid w:val="000B0A87"/>
    <w:pPr>
      <w:numPr>
        <w:numId w:val="8"/>
      </w:numPr>
    </w:pPr>
  </w:style>
  <w:style w:type="paragraph" w:customStyle="1" w:styleId="ListAlpha2">
    <w:name w:val="List Alpha 2"/>
    <w:basedOn w:val="List2"/>
    <w:rsid w:val="000B0A87"/>
    <w:pPr>
      <w:numPr>
        <w:numId w:val="7"/>
      </w:numPr>
    </w:pPr>
  </w:style>
  <w:style w:type="paragraph" w:styleId="List2">
    <w:name w:val="List 2"/>
    <w:basedOn w:val="BodyText"/>
    <w:rsid w:val="000B0A87"/>
    <w:pPr>
      <w:tabs>
        <w:tab w:val="left" w:pos="680"/>
      </w:tabs>
      <w:spacing w:before="60" w:after="60"/>
      <w:ind w:left="680" w:hanging="340"/>
    </w:pPr>
  </w:style>
  <w:style w:type="paragraph" w:styleId="List3">
    <w:name w:val="List 3"/>
    <w:basedOn w:val="BodyText"/>
    <w:rsid w:val="000B0A87"/>
    <w:pPr>
      <w:tabs>
        <w:tab w:val="left" w:pos="1021"/>
      </w:tabs>
      <w:spacing w:before="60" w:after="60"/>
      <w:ind w:left="1020" w:hanging="340"/>
    </w:pPr>
  </w:style>
  <w:style w:type="paragraph" w:styleId="List4">
    <w:name w:val="List 4"/>
    <w:basedOn w:val="BodyText"/>
    <w:rsid w:val="000B0A87"/>
    <w:pPr>
      <w:tabs>
        <w:tab w:val="left" w:pos="1361"/>
      </w:tabs>
      <w:spacing w:before="60" w:after="60"/>
      <w:ind w:left="1361" w:hanging="340"/>
    </w:pPr>
  </w:style>
  <w:style w:type="paragraph" w:styleId="List5">
    <w:name w:val="List 5"/>
    <w:basedOn w:val="BodyText"/>
    <w:rsid w:val="000B0A87"/>
    <w:pPr>
      <w:tabs>
        <w:tab w:val="left" w:pos="1701"/>
      </w:tabs>
      <w:spacing w:before="60" w:after="60"/>
      <w:ind w:left="1701" w:hanging="340"/>
    </w:pPr>
  </w:style>
  <w:style w:type="paragraph" w:styleId="ListBullet3">
    <w:name w:val="List Bullet 3"/>
    <w:basedOn w:val="List3"/>
    <w:rsid w:val="000B0A87"/>
    <w:pPr>
      <w:numPr>
        <w:numId w:val="13"/>
      </w:numPr>
      <w:tabs>
        <w:tab w:val="clear" w:pos="1021"/>
      </w:tabs>
      <w:ind w:left="1037" w:hanging="357"/>
    </w:pPr>
  </w:style>
  <w:style w:type="paragraph" w:styleId="ListBullet4">
    <w:name w:val="List Bullet 4"/>
    <w:basedOn w:val="List4"/>
    <w:rsid w:val="000B0A87"/>
    <w:pPr>
      <w:numPr>
        <w:numId w:val="2"/>
      </w:numPr>
      <w:tabs>
        <w:tab w:val="clear" w:pos="1361"/>
      </w:tabs>
    </w:pPr>
  </w:style>
  <w:style w:type="paragraph" w:styleId="ListBullet5">
    <w:name w:val="List Bullet 5"/>
    <w:basedOn w:val="List5"/>
    <w:rsid w:val="000B0A87"/>
    <w:pPr>
      <w:numPr>
        <w:numId w:val="3"/>
      </w:numPr>
    </w:pPr>
  </w:style>
  <w:style w:type="paragraph" w:styleId="ListContinue2">
    <w:name w:val="List Continue 2"/>
    <w:basedOn w:val="List2"/>
    <w:rsid w:val="000B0A87"/>
    <w:pPr>
      <w:ind w:firstLine="0"/>
    </w:pPr>
  </w:style>
  <w:style w:type="paragraph" w:styleId="ListContinue3">
    <w:name w:val="List Continue 3"/>
    <w:basedOn w:val="List3"/>
    <w:rsid w:val="000B0A87"/>
    <w:pPr>
      <w:ind w:left="1021" w:firstLine="0"/>
    </w:pPr>
  </w:style>
  <w:style w:type="paragraph" w:styleId="ListContinue4">
    <w:name w:val="List Continue 4"/>
    <w:basedOn w:val="List4"/>
    <w:rsid w:val="000B0A87"/>
    <w:pPr>
      <w:ind w:firstLine="0"/>
    </w:pPr>
  </w:style>
  <w:style w:type="paragraph" w:styleId="ListContinue5">
    <w:name w:val="List Continue 5"/>
    <w:basedOn w:val="List5"/>
    <w:rsid w:val="000B0A87"/>
    <w:pPr>
      <w:ind w:firstLine="0"/>
    </w:pPr>
  </w:style>
  <w:style w:type="paragraph" w:styleId="ListNumber3">
    <w:name w:val="List Number 3"/>
    <w:basedOn w:val="List3"/>
    <w:rsid w:val="000B0A87"/>
    <w:pPr>
      <w:numPr>
        <w:numId w:val="4"/>
      </w:numPr>
    </w:pPr>
  </w:style>
  <w:style w:type="paragraph" w:styleId="ListNumber4">
    <w:name w:val="List Number 4"/>
    <w:basedOn w:val="List4"/>
    <w:rsid w:val="000B0A87"/>
    <w:pPr>
      <w:numPr>
        <w:numId w:val="5"/>
      </w:numPr>
    </w:pPr>
  </w:style>
  <w:style w:type="paragraph" w:styleId="ListNumber5">
    <w:name w:val="List Number 5"/>
    <w:basedOn w:val="List5"/>
    <w:rsid w:val="000B0A87"/>
    <w:pPr>
      <w:numPr>
        <w:numId w:val="6"/>
      </w:numPr>
    </w:pPr>
  </w:style>
  <w:style w:type="paragraph" w:styleId="BlockText">
    <w:name w:val="Block Text"/>
    <w:basedOn w:val="Normal"/>
    <w:rsid w:val="000B0A87"/>
    <w:pPr>
      <w:spacing w:after="120"/>
      <w:ind w:left="1440" w:right="1440"/>
    </w:pPr>
  </w:style>
  <w:style w:type="character" w:customStyle="1" w:styleId="Subscript">
    <w:name w:val="Subscript"/>
    <w:basedOn w:val="DefaultParagraphFont"/>
    <w:rsid w:val="000B0A87"/>
    <w:rPr>
      <w:sz w:val="16"/>
      <w:vertAlign w:val="subscript"/>
    </w:rPr>
  </w:style>
  <w:style w:type="character" w:customStyle="1" w:styleId="Superscript">
    <w:name w:val="Superscript"/>
    <w:basedOn w:val="DefaultParagraphFont"/>
    <w:rsid w:val="000B0A87"/>
    <w:rPr>
      <w:sz w:val="16"/>
      <w:vertAlign w:val="superscript"/>
    </w:rPr>
  </w:style>
  <w:style w:type="character" w:customStyle="1" w:styleId="Symbols">
    <w:name w:val="Symbols"/>
    <w:basedOn w:val="DefaultParagraphFont"/>
    <w:rsid w:val="000B0A87"/>
    <w:rPr>
      <w:rFonts w:ascii="Symbol" w:hAnsi="Symbol"/>
    </w:rPr>
  </w:style>
  <w:style w:type="character" w:customStyle="1" w:styleId="MenuOptions">
    <w:name w:val="Menu Options"/>
    <w:basedOn w:val="DefaultParagraphFont"/>
    <w:rsid w:val="000B0A87"/>
    <w:rPr>
      <w:rFonts w:ascii="Arial Narrow" w:hAnsi="Arial Narrow"/>
      <w:smallCaps/>
    </w:rPr>
  </w:style>
  <w:style w:type="character" w:customStyle="1" w:styleId="Buttons">
    <w:name w:val="Buttons"/>
    <w:basedOn w:val="DefaultParagraphFont"/>
    <w:rsid w:val="000B0A87"/>
    <w:rPr>
      <w:b/>
    </w:rPr>
  </w:style>
  <w:style w:type="character" w:customStyle="1" w:styleId="Underlined">
    <w:name w:val="Underlined"/>
    <w:basedOn w:val="DefaultParagraphFont"/>
    <w:rsid w:val="000B0A87"/>
    <w:rPr>
      <w:u w:val="single"/>
    </w:rPr>
  </w:style>
  <w:style w:type="paragraph" w:customStyle="1" w:styleId="TableBodyTextRight">
    <w:name w:val="Table Body Text Right"/>
    <w:basedOn w:val="TableBodyText"/>
    <w:rsid w:val="000B0A87"/>
    <w:pPr>
      <w:widowControl w:val="0"/>
      <w:autoSpaceDE w:val="0"/>
      <w:autoSpaceDN w:val="0"/>
      <w:adjustRightInd w:val="0"/>
      <w:jc w:val="right"/>
    </w:pPr>
    <w:rPr>
      <w:rFonts w:cs="Arial"/>
      <w:szCs w:val="18"/>
    </w:rPr>
  </w:style>
  <w:style w:type="paragraph" w:customStyle="1" w:styleId="CopyrightText">
    <w:name w:val="Copyright Text"/>
    <w:basedOn w:val="BodyText"/>
    <w:rsid w:val="000B0A87"/>
    <w:rPr>
      <w:sz w:val="18"/>
    </w:rPr>
  </w:style>
  <w:style w:type="paragraph" w:customStyle="1" w:styleId="BodySmallRight">
    <w:name w:val="Body Small Right"/>
    <w:basedOn w:val="BodyTextRight"/>
    <w:rsid w:val="000B0A87"/>
    <w:rPr>
      <w:sz w:val="18"/>
      <w:szCs w:val="18"/>
    </w:rPr>
  </w:style>
  <w:style w:type="paragraph" w:customStyle="1" w:styleId="MarginEdition">
    <w:name w:val="Margin Edition"/>
    <w:basedOn w:val="MarginNote"/>
    <w:rsid w:val="000B0A87"/>
    <w:pPr>
      <w:spacing w:before="0" w:after="0"/>
    </w:pPr>
    <w:rPr>
      <w:rFonts w:ascii="Times New Roman" w:hAnsi="Times New Roman"/>
      <w:color w:val="999999"/>
    </w:rPr>
  </w:style>
  <w:style w:type="paragraph" w:customStyle="1" w:styleId="Spacer">
    <w:name w:val="Spacer"/>
    <w:basedOn w:val="Normal"/>
    <w:rsid w:val="000B0A87"/>
    <w:rPr>
      <w:sz w:val="2"/>
      <w:szCs w:val="2"/>
    </w:rPr>
  </w:style>
  <w:style w:type="character" w:customStyle="1" w:styleId="Small">
    <w:name w:val="Small"/>
    <w:basedOn w:val="DefaultParagraphFont"/>
    <w:rsid w:val="000B0A87"/>
    <w:rPr>
      <w:sz w:val="16"/>
    </w:rPr>
  </w:style>
  <w:style w:type="paragraph" w:customStyle="1" w:styleId="WideTable">
    <w:name w:val="Wide Table"/>
    <w:basedOn w:val="Normal"/>
    <w:rsid w:val="000B0A87"/>
    <w:pPr>
      <w:ind w:left="-1418"/>
    </w:pPr>
    <w:rPr>
      <w:sz w:val="2"/>
      <w:szCs w:val="2"/>
    </w:rPr>
  </w:style>
  <w:style w:type="character" w:styleId="PageNumber">
    <w:name w:val="page number"/>
    <w:basedOn w:val="DefaultParagraphFont"/>
    <w:rsid w:val="000B0A87"/>
  </w:style>
  <w:style w:type="paragraph" w:styleId="Quote">
    <w:name w:val="Quote"/>
    <w:basedOn w:val="Heading1"/>
    <w:link w:val="QuoteChar"/>
    <w:qFormat/>
    <w:rsid w:val="000B0A87"/>
    <w:rPr>
      <w:b w:val="0"/>
      <w:sz w:val="72"/>
      <w:szCs w:val="72"/>
      <w:lang w:val="en-NZ"/>
    </w:rPr>
  </w:style>
  <w:style w:type="character" w:customStyle="1" w:styleId="QuoteChar">
    <w:name w:val="Quote Char"/>
    <w:basedOn w:val="DefaultParagraphFont"/>
    <w:link w:val="Quote"/>
    <w:rsid w:val="000B0A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0A87"/>
    <w:pPr>
      <w:pageBreakBefore/>
    </w:pPr>
  </w:style>
  <w:style w:type="paragraph" w:customStyle="1" w:styleId="Border">
    <w:name w:val="Border"/>
    <w:basedOn w:val="Normal"/>
    <w:qFormat/>
    <w:rsid w:val="000B0A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0A87"/>
    <w:rPr>
      <w:b/>
      <w:bCs/>
      <w:i/>
      <w:iCs/>
      <w:color w:val="auto"/>
    </w:rPr>
  </w:style>
  <w:style w:type="paragraph" w:styleId="IntenseQuote">
    <w:name w:val="Intense Quote"/>
    <w:basedOn w:val="Normal"/>
    <w:next w:val="Normal"/>
    <w:link w:val="IntenseQuoteChar"/>
    <w:uiPriority w:val="30"/>
    <w:qFormat/>
    <w:rsid w:val="000B0A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0A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0A87"/>
    <w:rPr>
      <w:smallCaps/>
      <w:color w:val="auto"/>
      <w:u w:val="single"/>
    </w:rPr>
  </w:style>
  <w:style w:type="character" w:styleId="IntenseReference">
    <w:name w:val="Intense Reference"/>
    <w:basedOn w:val="DefaultParagraphFont"/>
    <w:uiPriority w:val="32"/>
    <w:qFormat/>
    <w:rsid w:val="000B0A87"/>
    <w:rPr>
      <w:b/>
      <w:bCs/>
      <w:smallCaps/>
      <w:color w:val="auto"/>
      <w:spacing w:val="5"/>
      <w:u w:val="single"/>
    </w:rPr>
  </w:style>
  <w:style w:type="paragraph" w:customStyle="1" w:styleId="2ColumnHeading">
    <w:name w:val="2Column Heading"/>
    <w:basedOn w:val="BodyText"/>
    <w:qFormat/>
    <w:rsid w:val="000B0A87"/>
    <w:pPr>
      <w:spacing w:after="60"/>
      <w:ind w:left="-2268"/>
    </w:pPr>
    <w:rPr>
      <w:b/>
    </w:rPr>
  </w:style>
  <w:style w:type="paragraph" w:customStyle="1" w:styleId="Heading1TOC">
    <w:name w:val="Heading1 TOC"/>
    <w:basedOn w:val="Normal"/>
    <w:qFormat/>
    <w:rsid w:val="000B0A87"/>
    <w:pPr>
      <w:spacing w:before="240" w:after="120"/>
    </w:pPr>
    <w:rPr>
      <w:rFonts w:ascii="Times New Roman" w:hAnsi="Times New Roman"/>
      <w:b/>
      <w:sz w:val="32"/>
    </w:rPr>
  </w:style>
  <w:style w:type="paragraph" w:customStyle="1" w:styleId="Heading2TOC">
    <w:name w:val="Heading2 TOC"/>
    <w:basedOn w:val="Normal"/>
    <w:qFormat/>
    <w:rsid w:val="000B0A87"/>
    <w:pPr>
      <w:spacing w:before="240" w:after="60"/>
    </w:pPr>
    <w:rPr>
      <w:rFonts w:ascii="Times New Roman" w:hAnsi="Times New Roman"/>
      <w:b/>
      <w:sz w:val="28"/>
    </w:rPr>
  </w:style>
  <w:style w:type="character" w:customStyle="1" w:styleId="Underline">
    <w:name w:val="Underline"/>
    <w:basedOn w:val="DefaultParagraphFont"/>
    <w:qFormat/>
    <w:rsid w:val="000B0A87"/>
    <w:rPr>
      <w:u w:val="single"/>
    </w:rPr>
  </w:style>
  <w:style w:type="character" w:customStyle="1" w:styleId="BoldandItalics">
    <w:name w:val="Bold and Italics"/>
    <w:qFormat/>
    <w:rsid w:val="000B0A87"/>
    <w:rPr>
      <w:b/>
      <w:i/>
      <w:u w:val="none"/>
    </w:rPr>
  </w:style>
  <w:style w:type="paragraph" w:styleId="BalloonText">
    <w:name w:val="Balloon Text"/>
    <w:basedOn w:val="Normal"/>
    <w:link w:val="BalloonTextChar"/>
    <w:rsid w:val="000B0A87"/>
    <w:rPr>
      <w:rFonts w:ascii="Tahoma" w:hAnsi="Tahoma" w:cs="Tahoma"/>
      <w:sz w:val="16"/>
      <w:szCs w:val="16"/>
    </w:rPr>
  </w:style>
  <w:style w:type="character" w:customStyle="1" w:styleId="BalloonTextChar">
    <w:name w:val="Balloon Text Char"/>
    <w:basedOn w:val="DefaultParagraphFont"/>
    <w:link w:val="BalloonText"/>
    <w:rsid w:val="000B0A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0A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0A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0A87"/>
    <w:rPr>
      <w:b/>
      <w:color w:val="660033"/>
      <w:spacing w:val="0"/>
    </w:rPr>
  </w:style>
  <w:style w:type="paragraph" w:customStyle="1" w:styleId="Nameditemlist">
    <w:name w:val="Named item list"/>
    <w:basedOn w:val="BodyText"/>
    <w:qFormat/>
    <w:rsid w:val="000B0A87"/>
    <w:pPr>
      <w:tabs>
        <w:tab w:val="left" w:pos="2835"/>
      </w:tabs>
      <w:ind w:left="2835" w:hanging="2835"/>
    </w:pPr>
  </w:style>
  <w:style w:type="paragraph" w:customStyle="1" w:styleId="BodyTextnopadding">
    <w:name w:val="Body Text no padding"/>
    <w:basedOn w:val="BodyText"/>
    <w:qFormat/>
    <w:rsid w:val="000B0A87"/>
    <w:pPr>
      <w:spacing w:before="0" w:after="0"/>
    </w:pPr>
  </w:style>
  <w:style w:type="paragraph" w:customStyle="1" w:styleId="BodyTextBold">
    <w:name w:val="Body Text Bold"/>
    <w:basedOn w:val="BodyText"/>
    <w:qFormat/>
    <w:rsid w:val="000B0A87"/>
    <w:rPr>
      <w:b/>
    </w:rPr>
  </w:style>
  <w:style w:type="character" w:styleId="Hyperlink">
    <w:name w:val="Hyperlink"/>
    <w:basedOn w:val="DefaultParagraphFont"/>
    <w:uiPriority w:val="99"/>
    <w:unhideWhenUsed/>
    <w:rsid w:val="007714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400</Words>
  <Characters>2980</Characters>
  <Application>Microsoft Office Word</Application>
  <DocSecurity>0</DocSecurity>
  <Lines>70</Lines>
  <Paragraphs>50</Paragraphs>
  <ScaleCrop>false</ScaleCrop>
  <Company>Author-it Software Corporation Ltd.</Company>
  <LinksUpToDate>false</LinksUpToDate>
  <CharactersWithSpaces>3330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PSPTRP004 Conduct detailed vehicle inspections</dc:title>
  <dc:subject>Approved</dc:subject>
  <dc:creator>SkillsIQ</dc:creator>
  <cp:keywords>Release: 1</cp:keywords>
  <dc:description>Review Date: 12 April 2008</dc:description>
  <cp:lastModifiedBy>HSD_TPCMSd.prod</cp:lastModifiedBy>
  <cp:revision>3</cp:revision>
  <dcterms:created xsi:type="dcterms:W3CDTF">2022-11-21T09:02:00Z</dcterms:created>
  <dcterms:modified xsi:type="dcterms:W3CDTF">2022-11-21T09:02:00Z</dcterms:modified>
</cp:coreProperties>
</file>