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1D3" w:rsidP="00E611D3">
      <w:pPr>
        <w:pStyle w:val="Title"/>
      </w:pPr>
      <w:r>
        <w:fldChar w:fldCharType="begin"/>
      </w:r>
      <w:r>
        <w:instrText xml:space="preserve"> TITLE   \* MERGEFORMAT </w:instrText>
      </w:r>
      <w:r>
        <w:fldChar w:fldCharType="separate"/>
      </w:r>
      <w:r>
        <w:t>PSPTIS147 Read and analyse general purpose English texts to be translated</w:t>
      </w:r>
      <w:r>
        <w:fldChar w:fldCharType="end"/>
      </w:r>
    </w:p>
    <w:p w:rsidR="00E611D3" w:rsidP="00E611D3">
      <w:pPr>
        <w:pStyle w:val="Version"/>
        <w:sectPr w:rsidSect="00A347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7FA" w:rsidP="00A347FA">
      <w:pPr>
        <w:pStyle w:val="SuperHeading"/>
      </w:pPr>
      <w:r w:rsidRPr="00A347FA">
        <w:t>PSPTIS147 Read and analyse general purpose English texts to be translated</w:t>
      </w:r>
    </w:p>
    <w:p w:rsidR="00000000" w:rsidRPr="00A347FA" w:rsidP="00A347FA">
      <w:pPr>
        <w:pStyle w:val="Heading1"/>
      </w:pPr>
      <w:bookmarkStart w:id="1" w:name="O_1264302"/>
      <w:bookmarkEnd w:id="1"/>
      <w:r w:rsidRPr="00A347FA">
        <w:t>Modification History</w:t>
      </w:r>
    </w:p>
    <w:p w:rsidR="00000000" w:rsidRPr="00A347FA" w:rsidP="00E611D3">
      <w:pPr>
        <w:pStyle w:val="BodyText"/>
      </w:pPr>
      <w:r w:rsidRPr="00A347FA">
        <w:t>Not applicable.</w:t>
      </w:r>
    </w:p>
    <w:p w:rsidR="00000000" w:rsidRPr="00A347FA" w:rsidP="00A347FA">
      <w:pPr>
        <w:pStyle w:val="Heading1"/>
      </w:pPr>
      <w:bookmarkStart w:id="2" w:name="O_1264307"/>
      <w:bookmarkEnd w:id="2"/>
      <w:r w:rsidRPr="00A347FA">
        <w:t>Application</w:t>
      </w:r>
    </w:p>
    <w:p w:rsidR="00000000" w:rsidRPr="00A347FA" w:rsidP="00E611D3">
      <w:pPr>
        <w:pStyle w:val="BodyText"/>
      </w:pPr>
      <w:r w:rsidRPr="00A347FA">
        <w:t>This unit describes the performance outcomes, skills and knowledge required to read and analyse a message in a general-purpose text in English for the purpose of later transfer to a designated target language. It requires identifying the key linguistic, cu</w:t>
      </w:r>
      <w:r w:rsidRPr="00A347FA">
        <w:t>ltural, societal and situational elements to be conveyed in the language transfer process.</w:t>
      </w:r>
    </w:p>
    <w:p w:rsidR="00000000" w:rsidRPr="00A347FA" w:rsidP="00E611D3">
      <w:pPr>
        <w:pStyle w:val="BodyText"/>
      </w:pPr>
      <w:r w:rsidRPr="00A347FA">
        <w:t>This unit applies to those working as translators of general-purpose texts in any language.</w:t>
      </w:r>
    </w:p>
    <w:p w:rsidR="00000000" w:rsidRPr="00A347FA" w:rsidP="00E611D3">
      <w:pPr>
        <w:pStyle w:val="BodyText"/>
      </w:pPr>
      <w:r w:rsidRPr="00A347FA">
        <w:t>General-purpose texts convey information in translated texts to a limited</w:t>
      </w:r>
      <w:r w:rsidRPr="00A347FA">
        <w:t xml:space="preserve"> and known audience or convey community messaging to an audience in translated spoken or signed texts, with the same functional effect as the source texts and which are accurate and appropriate to the context, target audience and end use. General-purpose t</w:t>
      </w:r>
      <w:r w:rsidRPr="00A347FA">
        <w:t>exts contain limited equivalence problems between source and target text, plain language and concepts accessible to the general public and there is limited requirement for research on the subject beyond client resources.</w:t>
      </w:r>
    </w:p>
    <w:p w:rsidR="00000000" w:rsidRPr="00A347FA" w:rsidP="00E611D3">
      <w:pPr>
        <w:pStyle w:val="BodyText"/>
      </w:pPr>
      <w:r w:rsidRPr="00A347FA">
        <w:t>The skills in this unit must be app</w:t>
      </w:r>
      <w:r w:rsidRPr="00A347FA">
        <w:t>lied in accordance with Commonwealth and State or Territory legislation, Australian Standards and industry codes of practice.</w:t>
      </w:r>
    </w:p>
    <w:p w:rsidR="00000000" w:rsidRPr="00A347FA" w:rsidP="00E611D3">
      <w:pPr>
        <w:pStyle w:val="BodyText"/>
      </w:pPr>
      <w:r w:rsidRPr="00A347FA">
        <w:t>No occupational licensing, certification or specific legislative requirements apply to this unit at the time of publication.</w:t>
      </w:r>
    </w:p>
    <w:p w:rsidR="00000000" w:rsidRPr="00A347FA" w:rsidP="00A347FA">
      <w:pPr>
        <w:pStyle w:val="Heading1"/>
      </w:pPr>
      <w:bookmarkStart w:id="3" w:name="O_1264306"/>
      <w:bookmarkEnd w:id="3"/>
      <w:r w:rsidRPr="00A347FA">
        <w:t>Competency Field</w:t>
      </w:r>
    </w:p>
    <w:p w:rsidR="00000000" w:rsidRPr="00A347FA" w:rsidP="00E611D3">
      <w:pPr>
        <w:pStyle w:val="BodyText"/>
      </w:pPr>
      <w:r w:rsidRPr="00A347FA">
        <w:t>Translating and Interpreting</w:t>
      </w:r>
    </w:p>
    <w:p w:rsidR="00000000" w:rsidRPr="00A347FA" w:rsidP="00A347FA">
      <w:pPr>
        <w:pStyle w:val="Heading1"/>
      </w:pPr>
      <w:bookmarkStart w:id="4" w:name="O_1264305"/>
      <w:bookmarkEnd w:id="4"/>
      <w:r w:rsidRPr="00A347FA">
        <w:t>Elements and Performance Criteria</w:t>
      </w:r>
    </w:p>
    <w:tbl>
      <w:tblPr>
        <w:tblW w:w="0" w:type="auto"/>
        <w:tblLayout w:type="fixed"/>
        <w:tblCellMar>
          <w:left w:w="62" w:type="dxa"/>
          <w:right w:w="62" w:type="dxa"/>
        </w:tblCellMar>
        <w:tblLook w:val="0000"/>
      </w:tblPr>
      <w:tblGrid>
        <w:gridCol w:w="2694"/>
        <w:gridCol w:w="6350"/>
      </w:tblGrid>
      <w:tr w:rsidTr="00A347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347FA" w:rsidP="00A347FA">
            <w:pPr>
              <w:pStyle w:val="BodyText"/>
            </w:pPr>
            <w:r w:rsidRPr="00A347F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347FA">
            <w:pPr>
              <w:pStyle w:val="BodyText"/>
              <w:rPr>
                <w:lang w:val="en-NZ"/>
              </w:rPr>
            </w:pPr>
            <w:r w:rsidRPr="00A347FA">
              <w:rPr>
                <w:rStyle w:val="SpecialBold"/>
              </w:rPr>
              <w:t>PERFORMANCE</w:t>
            </w:r>
            <w:r w:rsidRPr="00A347FA">
              <w:t xml:space="preserve"> </w:t>
            </w:r>
            <w:r w:rsidRPr="00A347FA">
              <w:rPr>
                <w:rStyle w:val="SpecialBold"/>
              </w:rPr>
              <w:t>CRITERIA</w:t>
            </w:r>
          </w:p>
        </w:tc>
      </w:tr>
      <w:tr w:rsidTr="00A347F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347FA" w:rsidP="00A347FA">
            <w:pPr>
              <w:pStyle w:val="BodyText"/>
            </w:pPr>
            <w:r w:rsidRPr="00A347F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347FA">
            <w:pPr>
              <w:pStyle w:val="BodyText"/>
              <w:rPr>
                <w:lang w:val="en-NZ"/>
              </w:rPr>
            </w:pPr>
            <w:r w:rsidRPr="00A347FA">
              <w:rPr>
                <w:rStyle w:val="Emphasis"/>
              </w:rPr>
              <w:t>Performance criteria describe the performance needed to demonstrate ac</w:t>
            </w:r>
            <w:r w:rsidRPr="00A347FA">
              <w:rPr>
                <w:rStyle w:val="Emphasis"/>
              </w:rPr>
              <w:t>hievement of the element.</w:t>
            </w:r>
          </w:p>
        </w:tc>
      </w:tr>
      <w:tr w:rsidTr="00A347F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347FA">
            <w:pPr>
              <w:pStyle w:val="List"/>
              <w:rPr>
                <w:lang w:val="en-NZ"/>
              </w:rPr>
            </w:pPr>
            <w:r w:rsidRPr="00A347FA">
              <w:t>1.  Identify translating requirements and expectations of audience.</w:t>
            </w:r>
          </w:p>
        </w:tc>
        <w:tc>
          <w:tcPr>
            <w:tcW w:w="6350" w:type="dxa"/>
            <w:tcBorders>
              <w:top w:val="nil"/>
              <w:left w:val="nil"/>
              <w:bottom w:val="nil"/>
              <w:right w:val="nil"/>
            </w:tcBorders>
            <w:tcMar>
              <w:top w:w="0" w:type="dxa"/>
              <w:left w:w="62" w:type="dxa"/>
              <w:bottom w:w="0" w:type="dxa"/>
              <w:right w:w="62" w:type="dxa"/>
            </w:tcMar>
          </w:tcPr>
          <w:p w:rsidR="00000000" w:rsidRPr="00A347FA" w:rsidP="00A347FA">
            <w:pPr>
              <w:pStyle w:val="List"/>
            </w:pPr>
            <w:r w:rsidRPr="00A347FA">
              <w:t>1.1. Identify source, context, purpose and audience of text, determining specific requirements and regional or specialist aspects.</w:t>
            </w:r>
          </w:p>
          <w:p w:rsidR="00000000" w:rsidRPr="00A347FA" w:rsidP="00A347FA">
            <w:pPr>
              <w:pStyle w:val="List"/>
            </w:pPr>
            <w:r w:rsidRPr="00A347FA">
              <w:t>1.2. Verify target audience and expectations to confirm purpose of translation.</w:t>
            </w:r>
          </w:p>
          <w:p w:rsidR="00000000" w:rsidRPr="00A347FA" w:rsidP="00A347FA">
            <w:pPr>
              <w:pStyle w:val="List"/>
            </w:pPr>
            <w:r w:rsidRPr="00A347FA">
              <w:t xml:space="preserve">1.3. Identify social and cultural issues and plan solutions </w:t>
            </w:r>
            <w:r w:rsidRPr="00A347FA">
              <w:t>relevant to translation task.</w:t>
            </w:r>
          </w:p>
          <w:p w:rsidR="00000000" w:rsidP="00A347FA">
            <w:pPr>
              <w:pStyle w:val="List"/>
              <w:rPr>
                <w:lang w:val="en-NZ"/>
              </w:rPr>
            </w:pPr>
            <w:r w:rsidRPr="00A347FA">
              <w:t>1.4. Establish method and means of communication.</w:t>
            </w:r>
          </w:p>
        </w:tc>
      </w:tr>
      <w:tr w:rsidTr="00A347F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A347FA">
            <w:pPr>
              <w:pStyle w:val="List"/>
              <w:rPr>
                <w:lang w:val="en-NZ"/>
              </w:rPr>
            </w:pPr>
            <w:r w:rsidRPr="00A347FA">
              <w:t>2.  Analyse language of source text</w:t>
            </w:r>
            <w:r w:rsidRPr="00A347FA">
              <w:t>.</w:t>
            </w:r>
          </w:p>
        </w:tc>
        <w:tc>
          <w:tcPr>
            <w:tcW w:w="6350" w:type="dxa"/>
            <w:tcBorders>
              <w:top w:val="nil"/>
              <w:left w:val="nil"/>
              <w:bottom w:val="nil"/>
              <w:right w:val="nil"/>
            </w:tcBorders>
            <w:tcMar>
              <w:top w:w="0" w:type="dxa"/>
              <w:left w:w="62" w:type="dxa"/>
              <w:bottom w:w="0" w:type="dxa"/>
              <w:right w:w="62" w:type="dxa"/>
            </w:tcMar>
          </w:tcPr>
          <w:p w:rsidR="00000000" w:rsidRPr="00A347FA" w:rsidP="00A347FA">
            <w:pPr>
              <w:pStyle w:val="List"/>
            </w:pPr>
            <w:r w:rsidRPr="00A347FA">
              <w:t>2.1. Assess source text structure and identify text type.</w:t>
            </w:r>
          </w:p>
          <w:p w:rsidR="00000000" w:rsidRPr="00A347FA" w:rsidP="00A347FA">
            <w:pPr>
              <w:pStyle w:val="List"/>
            </w:pPr>
            <w:r w:rsidRPr="00A347FA">
              <w:t>2.2. Identify register and style as applicable to source text.</w:t>
            </w:r>
          </w:p>
          <w:p w:rsidR="00000000" w:rsidRPr="00A347FA" w:rsidP="00A347FA">
            <w:pPr>
              <w:pStyle w:val="List"/>
            </w:pPr>
            <w:r w:rsidRPr="00A347FA">
              <w:t>2.3. Identify unknown terms or expressions and use resources to clarify their meaning.</w:t>
            </w:r>
          </w:p>
          <w:p w:rsidR="00000000" w:rsidRPr="00A347FA" w:rsidP="00A347FA">
            <w:pPr>
              <w:pStyle w:val="List"/>
            </w:pPr>
            <w:r w:rsidRPr="00A347FA">
              <w:t>2.4. Recognise idiomatic and metaphorical expr</w:t>
            </w:r>
            <w:r w:rsidRPr="00A347FA">
              <w:t>essions and foreign loan words applicable to source text.</w:t>
            </w:r>
          </w:p>
          <w:p w:rsidR="00000000" w:rsidRPr="00A347FA" w:rsidP="00A347FA">
            <w:pPr>
              <w:pStyle w:val="List"/>
            </w:pPr>
            <w:r w:rsidRPr="00A347FA">
              <w:t>2.5. Analyse language and writing conventions applicable to source text, determining use of terminology and language.</w:t>
            </w:r>
          </w:p>
          <w:p w:rsidR="00000000" w:rsidRPr="00A347FA" w:rsidP="00A347FA">
            <w:pPr>
              <w:pStyle w:val="List"/>
            </w:pPr>
            <w:r w:rsidRPr="00A347FA">
              <w:t>2.6. Identify devices and sequencing that achieve document objectives in the sou</w:t>
            </w:r>
            <w:r w:rsidRPr="00A347FA">
              <w:t>rce text.</w:t>
            </w:r>
          </w:p>
          <w:p w:rsidR="00000000" w:rsidRPr="00A347FA" w:rsidP="00A347FA">
            <w:pPr>
              <w:pStyle w:val="List"/>
            </w:pPr>
            <w:r w:rsidRPr="00A347FA">
              <w:t>2.7. Review devices and sequencing in context of structure and content and confirm logic and correctness.</w:t>
            </w:r>
          </w:p>
          <w:p w:rsidR="00000000" w:rsidP="00A347FA">
            <w:pPr>
              <w:pStyle w:val="List"/>
              <w:rPr>
                <w:lang w:val="en-NZ"/>
              </w:rPr>
            </w:pPr>
            <w:r w:rsidRPr="00A347FA">
              <w:t>2.8. Identify culturally specific meaning.</w:t>
            </w:r>
          </w:p>
        </w:tc>
      </w:tr>
      <w:tr w:rsidTr="00A347F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347FA">
            <w:pPr>
              <w:pStyle w:val="List"/>
              <w:rPr>
                <w:lang w:val="en-NZ"/>
              </w:rPr>
            </w:pPr>
            <w:r w:rsidRPr="00A347FA">
              <w:t>3.  Analyse syntax and cohesion of source text.</w:t>
            </w:r>
          </w:p>
        </w:tc>
        <w:tc>
          <w:tcPr>
            <w:tcW w:w="6350" w:type="dxa"/>
            <w:tcBorders>
              <w:top w:val="nil"/>
              <w:left w:val="nil"/>
              <w:bottom w:val="nil"/>
              <w:right w:val="nil"/>
            </w:tcBorders>
            <w:tcMar>
              <w:top w:w="0" w:type="dxa"/>
              <w:left w:w="62" w:type="dxa"/>
              <w:bottom w:w="0" w:type="dxa"/>
              <w:right w:w="62" w:type="dxa"/>
            </w:tcMar>
          </w:tcPr>
          <w:p w:rsidR="00000000" w:rsidRPr="00A347FA" w:rsidP="00A347FA">
            <w:pPr>
              <w:pStyle w:val="List"/>
            </w:pPr>
            <w:r w:rsidRPr="00A347FA">
              <w:t>3.1. Analyse function of punctuation and determine semantic and syntactic structure.</w:t>
            </w:r>
          </w:p>
          <w:p w:rsidR="00000000" w:rsidRPr="00A347FA" w:rsidP="00A347FA">
            <w:pPr>
              <w:pStyle w:val="List"/>
            </w:pPr>
            <w:r w:rsidRPr="00A347FA">
              <w:t>3.2. Apply subject and context knowledge to analysis, sourcing further assistance where required.</w:t>
            </w:r>
          </w:p>
          <w:p w:rsidR="00000000" w:rsidP="00A347FA">
            <w:pPr>
              <w:pStyle w:val="List"/>
              <w:rPr>
                <w:lang w:val="en-NZ"/>
              </w:rPr>
            </w:pPr>
            <w:r w:rsidRPr="00A347FA">
              <w:t>3.3. Paraphrase text to check plausibility of comprehension and restructu</w:t>
            </w:r>
            <w:r w:rsidRPr="00A347FA">
              <w:t>re as necessary to clarify meaning.</w:t>
            </w:r>
          </w:p>
        </w:tc>
      </w:tr>
      <w:tr w:rsidTr="00A347F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347FA">
            <w:pPr>
              <w:pStyle w:val="List"/>
              <w:rPr>
                <w:lang w:val="en-NZ"/>
              </w:rPr>
            </w:pPr>
            <w:r w:rsidRPr="00A347FA">
              <w:t>4.  Consider target text requirements.</w:t>
            </w:r>
          </w:p>
        </w:tc>
        <w:tc>
          <w:tcPr>
            <w:tcW w:w="6350" w:type="dxa"/>
            <w:tcBorders>
              <w:top w:val="nil"/>
              <w:left w:val="nil"/>
              <w:bottom w:val="nil"/>
              <w:right w:val="nil"/>
            </w:tcBorders>
            <w:tcMar>
              <w:top w:w="0" w:type="dxa"/>
              <w:left w:w="62" w:type="dxa"/>
              <w:bottom w:w="0" w:type="dxa"/>
              <w:right w:w="62" w:type="dxa"/>
            </w:tcMar>
          </w:tcPr>
          <w:p w:rsidR="00000000" w:rsidRPr="00A347FA" w:rsidP="00A347FA">
            <w:pPr>
              <w:pStyle w:val="List"/>
            </w:pPr>
            <w:r w:rsidRPr="00A347FA">
              <w:t>4.1. Determine appropriate text type, format and structure in target language.</w:t>
            </w:r>
          </w:p>
          <w:p w:rsidR="00000000" w:rsidRPr="00A347FA" w:rsidP="00A347FA">
            <w:pPr>
              <w:pStyle w:val="List"/>
            </w:pPr>
            <w:r w:rsidRPr="00A347FA">
              <w:t>4.2. Consider translation options according to target text type, media requirements and genre.</w:t>
            </w:r>
          </w:p>
          <w:p w:rsidR="00000000" w:rsidRPr="00A347FA" w:rsidP="00A347FA">
            <w:pPr>
              <w:pStyle w:val="List"/>
            </w:pPr>
            <w:r w:rsidRPr="00A347FA">
              <w:t>4.3. I</w:t>
            </w:r>
            <w:r w:rsidRPr="00A347FA">
              <w:t>dentify appropriate language, considering suitability for audience, purpose, format and communication style.</w:t>
            </w:r>
          </w:p>
          <w:p w:rsidR="00000000" w:rsidP="00A347FA">
            <w:pPr>
              <w:pStyle w:val="List"/>
              <w:rPr>
                <w:lang w:val="en-NZ"/>
              </w:rPr>
            </w:pPr>
            <w:r w:rsidRPr="00A347FA">
              <w:t>4.4. Ensure content addresses cultural and social differences and conventions.</w:t>
            </w:r>
          </w:p>
        </w:tc>
      </w:tr>
      <w:tr w:rsidTr="00A347FA">
        <w:tblPrEx>
          <w:tblW w:w="0" w:type="auto"/>
          <w:tblLayout w:type="fixed"/>
          <w:tblCellMar>
            <w:left w:w="62" w:type="dxa"/>
            <w:right w:w="62" w:type="dxa"/>
          </w:tblCellMar>
          <w:tblLook w:val="0000"/>
        </w:tblPrEx>
        <w:trPr>
          <w:trHeight w:val="671"/>
        </w:trPr>
        <w:tc>
          <w:tcPr>
            <w:tcW w:w="2694" w:type="dxa"/>
            <w:tcBorders>
              <w:top w:val="nil"/>
              <w:left w:val="nil"/>
              <w:bottom w:val="nil"/>
              <w:right w:val="nil"/>
            </w:tcBorders>
            <w:tcMar>
              <w:top w:w="0" w:type="dxa"/>
              <w:left w:w="62" w:type="dxa"/>
              <w:bottom w:w="0" w:type="dxa"/>
              <w:right w:w="62" w:type="dxa"/>
            </w:tcMar>
          </w:tcPr>
          <w:p w:rsidR="00000000" w:rsidP="00A347FA">
            <w:pPr>
              <w:pStyle w:val="List"/>
              <w:rPr>
                <w:lang w:val="en-NZ"/>
              </w:rPr>
            </w:pPr>
            <w:r w:rsidRPr="00A347FA">
              <w:t>5.  Resolve difficulties.</w:t>
            </w:r>
          </w:p>
        </w:tc>
        <w:tc>
          <w:tcPr>
            <w:tcW w:w="6350" w:type="dxa"/>
            <w:tcBorders>
              <w:top w:val="nil"/>
              <w:left w:val="nil"/>
              <w:bottom w:val="nil"/>
              <w:right w:val="nil"/>
            </w:tcBorders>
            <w:tcMar>
              <w:top w:w="0" w:type="dxa"/>
              <w:left w:w="62" w:type="dxa"/>
              <w:bottom w:w="0" w:type="dxa"/>
              <w:right w:w="62" w:type="dxa"/>
            </w:tcMar>
          </w:tcPr>
          <w:p w:rsidR="00000000" w:rsidRPr="00A347FA" w:rsidP="00A347FA">
            <w:pPr>
              <w:pStyle w:val="List"/>
            </w:pPr>
            <w:r w:rsidRPr="00A347FA">
              <w:t>5.1. Identify issues with source text and</w:t>
            </w:r>
            <w:r w:rsidRPr="00A347FA">
              <w:t xml:space="preserve"> discuss with appropriate persons.</w:t>
            </w:r>
          </w:p>
          <w:p w:rsidR="00000000" w:rsidRPr="00A347FA" w:rsidP="00A347FA">
            <w:pPr>
              <w:pStyle w:val="List"/>
            </w:pPr>
            <w:r w:rsidRPr="00A347FA">
              <w:t>5.2. Suggest solutions and reformulate text as agreed for effective translation.</w:t>
            </w:r>
          </w:p>
          <w:p w:rsidR="00000000" w:rsidRPr="00A347FA" w:rsidP="00A347FA">
            <w:pPr>
              <w:pStyle w:val="List"/>
            </w:pPr>
            <w:r w:rsidRPr="00A347FA">
              <w:t>5.3. Use techniques and resources to address and resolve difficulties identified.</w:t>
            </w:r>
          </w:p>
        </w:tc>
      </w:tr>
    </w:tbl>
    <w:p w:rsidR="00000000" w:rsidRPr="00A347FA" w:rsidP="00A347FA">
      <w:pPr>
        <w:pStyle w:val="BodyText"/>
      </w:pPr>
    </w:p>
    <w:p w:rsidR="00000000" w:rsidRPr="00A347FA" w:rsidP="00A347FA">
      <w:pPr>
        <w:pStyle w:val="AllowPageBreak"/>
      </w:pPr>
    </w:p>
    <w:p w:rsidR="00000000" w:rsidRPr="00A347FA" w:rsidP="00A347FA">
      <w:pPr>
        <w:pStyle w:val="Heading1"/>
      </w:pPr>
      <w:bookmarkStart w:id="5" w:name="O_1264304"/>
      <w:bookmarkEnd w:id="5"/>
      <w:r w:rsidRPr="00A347FA">
        <w:t>Foundation Skills</w:t>
      </w:r>
    </w:p>
    <w:p w:rsidR="00000000" w:rsidRPr="00E611D3" w:rsidP="00E611D3">
      <w:pPr>
        <w:pStyle w:val="BodyText"/>
        <w:rPr>
          <w:i/>
        </w:rPr>
      </w:pPr>
      <w:r w:rsidRPr="00E611D3">
        <w:rPr>
          <w:rStyle w:val="Emphasis"/>
        </w:rPr>
        <w:t>Foundation skills essential to performance are explicit in the performance criteria of this unit of competency.</w:t>
      </w:r>
    </w:p>
    <w:p w:rsidR="00000000" w:rsidRPr="00A347FA" w:rsidP="00A347FA">
      <w:pPr>
        <w:pStyle w:val="Heading1"/>
      </w:pPr>
      <w:bookmarkStart w:id="6" w:name="O_1264303"/>
      <w:bookmarkEnd w:id="6"/>
      <w:r w:rsidRPr="00A347FA">
        <w:t>Unit Mapping Information</w:t>
      </w:r>
    </w:p>
    <w:p w:rsidR="00000000" w:rsidRPr="00A347FA" w:rsidP="00E611D3">
      <w:pPr>
        <w:pStyle w:val="BodyText"/>
      </w:pPr>
      <w:r w:rsidRPr="00A347FA">
        <w:t xml:space="preserve">Supersedes and is not equivalent to PSPTIS020 Analyse text types for translation of general purpose </w:t>
      </w:r>
      <w:r w:rsidRPr="00A347FA">
        <w:t>texts (LOTE-English) and PSPTIS025 Read and analyse general purpose English texts to be translated.</w:t>
      </w:r>
    </w:p>
    <w:p w:rsidR="00000000" w:rsidRPr="00A347FA" w:rsidP="00A347FA">
      <w:pPr>
        <w:pStyle w:val="Heading1"/>
      </w:pPr>
      <w:bookmarkStart w:id="7" w:name="O_1264296"/>
      <w:bookmarkEnd w:id="7"/>
      <w:r w:rsidRPr="00A347FA">
        <w:t>Links</w:t>
      </w:r>
    </w:p>
    <w:p w:rsidR="00000000" w:rsidRPr="00A347FA" w:rsidP="00E611D3">
      <w:pPr>
        <w:pStyle w:val="BodyText"/>
      </w:pPr>
      <w:r w:rsidRPr="00A347F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D81">
        <w:rPr>
          <w:rStyle w:val="Hyperlink"/>
        </w:rPr>
        <w:t>https://vetnet.gov.au/Pages/TrainingDocs.aspx?q=bebbece7-ff48-4d2c-8876-405679019623</w:t>
      </w:r>
      <w:r>
        <w:fldChar w:fldCharType="end"/>
      </w:r>
    </w:p>
    <w:p w:rsidR="00000000" w:rsidRPr="00A347FA" w:rsidP="00E611D3">
      <w:pPr>
        <w:pStyle w:val="BodyText"/>
        <w:sectPr w:rsidSect="00A347FA">
          <w:headerReference w:type="default" r:id="rId10"/>
          <w:footerReference w:type="default" r:id="rId11"/>
          <w:pgSz w:w="11908" w:h="16833"/>
          <w:pgMar w:top="1702" w:right="1418" w:bottom="1702" w:left="1418" w:header="992" w:footer="992" w:gutter="0"/>
          <w:cols w:space="720"/>
          <w:noEndnote/>
          <w:docGrid w:linePitch="299"/>
        </w:sectPr>
      </w:pPr>
    </w:p>
    <w:p w:rsidR="00000000" w:rsidRPr="00A347FA" w:rsidP="00A347FA">
      <w:pPr>
        <w:pStyle w:val="SuperHeading"/>
      </w:pPr>
      <w:r w:rsidRPr="00A347FA">
        <w:t>Assessment Requirements for PSPTIS147 Read and analyse general purpose English texts to be translated</w:t>
      </w:r>
    </w:p>
    <w:p w:rsidR="00000000" w:rsidRPr="00A347FA" w:rsidP="00A347FA">
      <w:pPr>
        <w:pStyle w:val="Heading1"/>
      </w:pPr>
      <w:bookmarkStart w:id="8" w:name="O_1264298"/>
      <w:bookmarkEnd w:id="8"/>
      <w:r w:rsidRPr="00A347FA">
        <w:t>Modification History</w:t>
      </w:r>
    </w:p>
    <w:p w:rsidR="00000000" w:rsidRPr="00A347FA" w:rsidP="00E611D3">
      <w:pPr>
        <w:pStyle w:val="BodyText"/>
      </w:pPr>
      <w:r w:rsidRPr="00A347FA">
        <w:t>Not applicable.</w:t>
      </w:r>
    </w:p>
    <w:p w:rsidR="00000000" w:rsidRPr="00A347FA" w:rsidP="00A347FA">
      <w:pPr>
        <w:pStyle w:val="Heading1"/>
      </w:pPr>
      <w:bookmarkStart w:id="9" w:name="O_1264301"/>
      <w:bookmarkEnd w:id="9"/>
      <w:r w:rsidRPr="00A347FA">
        <w:t>Performance Eviden</w:t>
      </w:r>
      <w:r w:rsidRPr="00A347FA">
        <w:t>ce</w:t>
      </w:r>
    </w:p>
    <w:p w:rsidR="00000000" w:rsidRPr="00A347FA" w:rsidP="00E611D3">
      <w:pPr>
        <w:pStyle w:val="BodyText"/>
      </w:pPr>
      <w:r w:rsidRPr="00A347FA">
        <w:t>Evidence of the ability to complete tasks outlined in elements and performance criteria of this unit in the context of the job role, and:</w:t>
      </w:r>
    </w:p>
    <w:p w:rsidR="00000000" w:rsidRPr="00A347FA" w:rsidP="00A347FA">
      <w:pPr>
        <w:pStyle w:val="ListBullet"/>
      </w:pPr>
      <w:r w:rsidRPr="00A347FA">
        <w:t>read and analyse three general purpose texts in English, each from a different text type</w:t>
      </w:r>
    </w:p>
    <w:p w:rsidR="00000000" w:rsidRPr="00A347FA" w:rsidP="00A347FA">
      <w:pPr>
        <w:pStyle w:val="ListBullet"/>
      </w:pPr>
      <w:r w:rsidRPr="00A347FA">
        <w:t>when selecting the above texts, use at least three different sources from the following list:</w:t>
      </w:r>
    </w:p>
    <w:p w:rsidR="00000000" w:rsidRPr="00A347FA" w:rsidP="00A347FA">
      <w:pPr>
        <w:pStyle w:val="ListBullet2"/>
      </w:pPr>
      <w:r w:rsidRPr="00A347FA">
        <w:t>general informative and expository texts</w:t>
      </w:r>
    </w:p>
    <w:p w:rsidR="00000000" w:rsidRPr="00A347FA" w:rsidP="00A347FA">
      <w:pPr>
        <w:pStyle w:val="ListBullet2"/>
      </w:pPr>
      <w:r w:rsidRPr="00A347FA">
        <w:t>news articles</w:t>
      </w:r>
    </w:p>
    <w:p w:rsidR="00000000" w:rsidRPr="00A347FA" w:rsidP="00A347FA">
      <w:pPr>
        <w:pStyle w:val="ListBullet2"/>
      </w:pPr>
      <w:r w:rsidRPr="00A347FA">
        <w:t>routine correspondence</w:t>
      </w:r>
    </w:p>
    <w:p w:rsidR="00000000" w:rsidRPr="00A347FA" w:rsidP="00A347FA">
      <w:pPr>
        <w:pStyle w:val="ListBullet2"/>
      </w:pPr>
      <w:r w:rsidRPr="00A347FA">
        <w:t>simple procedural texts</w:t>
      </w:r>
    </w:p>
    <w:p w:rsidR="00000000" w:rsidRPr="00A347FA" w:rsidP="00A347FA">
      <w:pPr>
        <w:pStyle w:val="ListBullet2"/>
      </w:pPr>
      <w:r w:rsidRPr="00A347FA">
        <w:t>simple reports</w:t>
      </w:r>
    </w:p>
    <w:p w:rsidR="00000000" w:rsidRPr="00A347FA" w:rsidP="00A347FA">
      <w:pPr>
        <w:pStyle w:val="ListBullet"/>
      </w:pPr>
      <w:r w:rsidRPr="00A347FA">
        <w:t>when performing the above text analysis:</w:t>
      </w:r>
    </w:p>
    <w:p w:rsidR="00000000" w:rsidRPr="00A347FA" w:rsidP="00A347FA">
      <w:pPr>
        <w:pStyle w:val="ListBullet2"/>
      </w:pPr>
      <w:r w:rsidRPr="00A347FA">
        <w:t>i</w:t>
      </w:r>
      <w:r w:rsidRPr="00A347FA">
        <w:t>dentify key linguistic, cultural, societal and situational elements in English</w:t>
      </w:r>
    </w:p>
    <w:p w:rsidR="00000000" w:rsidRPr="00A347FA" w:rsidP="00A347FA">
      <w:pPr>
        <w:pStyle w:val="ListBullet2"/>
      </w:pPr>
      <w:r w:rsidRPr="00A347FA">
        <w:t>sequence information appropriate to particular text types in English</w:t>
      </w:r>
    </w:p>
    <w:p w:rsidR="00000000" w:rsidRPr="00A347FA" w:rsidP="00A347FA">
      <w:pPr>
        <w:pStyle w:val="ListBullet2"/>
      </w:pPr>
      <w:r w:rsidRPr="00A347FA">
        <w:t>analyse text and writing conventions applicable to English for meaning at least once each across the three t</w:t>
      </w:r>
      <w:r w:rsidRPr="00A347FA">
        <w:t>exts being analysed, including:</w:t>
      </w:r>
    </w:p>
    <w:p w:rsidR="00000000" w:rsidRPr="00A347FA" w:rsidP="00A347FA">
      <w:pPr>
        <w:pStyle w:val="ListBullet3"/>
      </w:pPr>
      <w:r w:rsidRPr="00A347FA">
        <w:t>acronyms and eponyms</w:t>
      </w:r>
    </w:p>
    <w:p w:rsidR="00000000" w:rsidRPr="00A347FA" w:rsidP="00A347FA">
      <w:pPr>
        <w:pStyle w:val="ListBullet3"/>
      </w:pPr>
      <w:r w:rsidRPr="00A347FA">
        <w:t>cause and effect relationships</w:t>
      </w:r>
    </w:p>
    <w:p w:rsidR="00000000" w:rsidRPr="00A347FA" w:rsidP="00A347FA">
      <w:pPr>
        <w:pStyle w:val="ListBullet3"/>
      </w:pPr>
      <w:r w:rsidRPr="00A347FA">
        <w:t>cohesive and substitution devices</w:t>
      </w:r>
    </w:p>
    <w:p w:rsidR="00000000" w:rsidRPr="00A347FA" w:rsidP="00A347FA">
      <w:pPr>
        <w:pStyle w:val="ListBullet3"/>
      </w:pPr>
      <w:r w:rsidRPr="00A347FA">
        <w:t>function of words and grammatical elements</w:t>
      </w:r>
    </w:p>
    <w:p w:rsidR="00000000" w:rsidRPr="00A347FA" w:rsidP="00A347FA">
      <w:pPr>
        <w:pStyle w:val="ListBullet3"/>
      </w:pPr>
      <w:r w:rsidRPr="00A347FA">
        <w:t>idioms and idiomatic expressions</w:t>
      </w:r>
    </w:p>
    <w:p w:rsidR="00000000" w:rsidRPr="00A347FA" w:rsidP="00A347FA">
      <w:pPr>
        <w:pStyle w:val="ListBullet3"/>
      </w:pPr>
      <w:r w:rsidRPr="00A347FA">
        <w:t>metaphor and simile</w:t>
      </w:r>
    </w:p>
    <w:p w:rsidR="00000000" w:rsidRPr="00A347FA" w:rsidP="00A347FA">
      <w:pPr>
        <w:pStyle w:val="ListBullet3"/>
      </w:pPr>
      <w:r w:rsidRPr="00A347FA">
        <w:t>punctuation</w:t>
      </w:r>
    </w:p>
    <w:p w:rsidR="00000000" w:rsidRPr="00A347FA" w:rsidP="00A347FA">
      <w:pPr>
        <w:pStyle w:val="ListBullet3"/>
      </w:pPr>
      <w:r w:rsidRPr="00A347FA">
        <w:t>register and style</w:t>
      </w:r>
    </w:p>
    <w:p w:rsidR="00000000" w:rsidRPr="00A347FA" w:rsidP="00A347FA">
      <w:pPr>
        <w:pStyle w:val="ListBullet3"/>
      </w:pPr>
      <w:r w:rsidRPr="00A347FA">
        <w:t>terminology and jargon.</w:t>
      </w:r>
    </w:p>
    <w:p w:rsidR="00000000" w:rsidRPr="00A347FA" w:rsidP="00A347FA">
      <w:pPr>
        <w:pStyle w:val="AllowPageBreak"/>
      </w:pPr>
    </w:p>
    <w:p w:rsidR="00000000" w:rsidRPr="00A347FA" w:rsidP="00A347FA">
      <w:pPr>
        <w:pStyle w:val="Heading1"/>
      </w:pPr>
      <w:bookmarkStart w:id="10" w:name="O_1264300"/>
      <w:bookmarkEnd w:id="10"/>
      <w:r w:rsidRPr="00A347FA">
        <w:t>Knowledge Evidence</w:t>
      </w:r>
    </w:p>
    <w:p w:rsidR="00000000" w:rsidRPr="00A347FA" w:rsidP="00E611D3">
      <w:pPr>
        <w:pStyle w:val="BodyText"/>
      </w:pPr>
      <w:r w:rsidRPr="00A347FA">
        <w:t>Demonstrated knowledge required to complete the tasks outlined in elements and performance criteria of this unit:</w:t>
      </w:r>
    </w:p>
    <w:p w:rsidR="00000000" w:rsidRPr="00A347FA" w:rsidP="00A347FA">
      <w:pPr>
        <w:pStyle w:val="ListBullet"/>
      </w:pPr>
      <w:r w:rsidRPr="00A347FA">
        <w:t>purpose and structure of different text types:</w:t>
      </w:r>
    </w:p>
    <w:p w:rsidR="00000000" w:rsidRPr="00A347FA" w:rsidP="00A347FA">
      <w:pPr>
        <w:pStyle w:val="ListBullet2"/>
      </w:pPr>
      <w:r w:rsidRPr="00A347FA">
        <w:t>operative</w:t>
      </w:r>
    </w:p>
    <w:p w:rsidR="00000000" w:rsidRPr="00A347FA" w:rsidP="00A347FA">
      <w:pPr>
        <w:pStyle w:val="ListBullet2"/>
      </w:pPr>
      <w:r w:rsidRPr="00A347FA">
        <w:t xml:space="preserve">expressive </w:t>
      </w:r>
    </w:p>
    <w:p w:rsidR="00000000" w:rsidRPr="00A347FA" w:rsidP="00A347FA">
      <w:pPr>
        <w:pStyle w:val="ListBullet2"/>
      </w:pPr>
      <w:r w:rsidRPr="00A347FA">
        <w:t>other general informative and expository texts</w:t>
      </w:r>
    </w:p>
    <w:p w:rsidR="00000000" w:rsidRPr="00A347FA" w:rsidP="00A347FA">
      <w:pPr>
        <w:pStyle w:val="ListBullet"/>
      </w:pPr>
      <w:r w:rsidRPr="00A347FA">
        <w:t>characteristics, structure and format of specific text types in English</w:t>
      </w:r>
    </w:p>
    <w:p w:rsidR="00000000" w:rsidRPr="00A347FA" w:rsidP="00A347FA">
      <w:pPr>
        <w:pStyle w:val="ListBullet"/>
      </w:pPr>
      <w:r w:rsidRPr="00A347FA">
        <w:t>devices and techniques used to achieve objectives of specific text types in English</w:t>
      </w:r>
    </w:p>
    <w:p w:rsidR="00000000" w:rsidRPr="00A347FA" w:rsidP="00A347FA">
      <w:pPr>
        <w:pStyle w:val="ListBullet"/>
      </w:pPr>
      <w:r w:rsidRPr="00A347FA">
        <w:t xml:space="preserve">language, style and register of specific text types </w:t>
      </w:r>
      <w:r w:rsidRPr="00A347FA">
        <w:t>applicable to English</w:t>
      </w:r>
    </w:p>
    <w:p w:rsidR="00000000" w:rsidRPr="00A347FA" w:rsidP="00A347FA">
      <w:pPr>
        <w:pStyle w:val="ListBullet"/>
      </w:pPr>
      <w:r w:rsidRPr="00A347FA">
        <w:t>cultural knowledge to identify inherent cultural and socio-cultural concepts</w:t>
      </w:r>
    </w:p>
    <w:p w:rsidR="00000000" w:rsidRPr="00A347FA" w:rsidP="00A347FA">
      <w:pPr>
        <w:pStyle w:val="ListBullet"/>
      </w:pPr>
      <w:r w:rsidRPr="00A347FA">
        <w:t>language structure, metaphors and idioms applicable to English</w:t>
      </w:r>
    </w:p>
    <w:p w:rsidR="00000000" w:rsidRPr="00A347FA" w:rsidP="00A347FA">
      <w:pPr>
        <w:pStyle w:val="ListBullet"/>
      </w:pPr>
      <w:r w:rsidRPr="00A347FA">
        <w:t>techniques to parse sentences.</w:t>
      </w:r>
    </w:p>
    <w:p w:rsidR="00000000" w:rsidRPr="00A347FA" w:rsidP="00A347FA">
      <w:pPr>
        <w:pStyle w:val="AllowPageBreak"/>
      </w:pPr>
    </w:p>
    <w:p w:rsidR="00000000" w:rsidRPr="00A347FA" w:rsidP="00A347FA">
      <w:pPr>
        <w:pStyle w:val="Heading1"/>
      </w:pPr>
      <w:bookmarkStart w:id="11" w:name="O_1264299"/>
      <w:bookmarkEnd w:id="11"/>
      <w:r w:rsidRPr="00A347FA">
        <w:t>Assessment Conditions</w:t>
      </w:r>
    </w:p>
    <w:p w:rsidR="00000000" w:rsidRPr="00A347FA" w:rsidP="00E611D3">
      <w:pPr>
        <w:pStyle w:val="BodyText"/>
      </w:pPr>
      <w:r w:rsidRPr="00A347FA">
        <w:t xml:space="preserve">Skills must </w:t>
      </w:r>
      <w:r w:rsidRPr="00A347FA">
        <w:t>be demonstrated in a workplace or simulated environment that reflects workplace conditions.</w:t>
      </w:r>
    </w:p>
    <w:p w:rsidR="00000000" w:rsidRPr="00A347FA" w:rsidP="00E611D3">
      <w:pPr>
        <w:pStyle w:val="BodyText"/>
      </w:pPr>
      <w:r w:rsidRPr="00A347FA">
        <w:t>Assessment must ensure access to:</w:t>
      </w:r>
    </w:p>
    <w:p w:rsidR="00000000" w:rsidRPr="00A347FA" w:rsidP="00A347FA">
      <w:pPr>
        <w:pStyle w:val="ListBullet"/>
      </w:pPr>
      <w:r w:rsidRPr="00A347FA">
        <w:t>samples of different text types in English:</w:t>
      </w:r>
    </w:p>
    <w:p w:rsidR="00000000" w:rsidRPr="00A347FA" w:rsidP="00A347FA">
      <w:pPr>
        <w:pStyle w:val="ListBullet2"/>
      </w:pPr>
      <w:r w:rsidRPr="00A347FA">
        <w:t>news articles</w:t>
      </w:r>
    </w:p>
    <w:p w:rsidR="00000000" w:rsidRPr="00A347FA" w:rsidP="00A347FA">
      <w:pPr>
        <w:pStyle w:val="ListBullet2"/>
      </w:pPr>
      <w:r w:rsidRPr="00A347FA">
        <w:t>routine correspondence</w:t>
      </w:r>
    </w:p>
    <w:p w:rsidR="00000000" w:rsidRPr="00A347FA" w:rsidP="00A347FA">
      <w:pPr>
        <w:pStyle w:val="ListBullet2"/>
      </w:pPr>
      <w:r w:rsidRPr="00A347FA">
        <w:t>general informative and expository texts</w:t>
      </w:r>
    </w:p>
    <w:p w:rsidR="00000000" w:rsidRPr="00A347FA" w:rsidP="00A347FA">
      <w:pPr>
        <w:pStyle w:val="ListBullet2"/>
      </w:pPr>
      <w:r w:rsidRPr="00A347FA">
        <w:t>simple procedural texts</w:t>
      </w:r>
    </w:p>
    <w:p w:rsidR="00000000" w:rsidRPr="00A347FA" w:rsidP="00A347FA">
      <w:pPr>
        <w:pStyle w:val="ListBullet2"/>
      </w:pPr>
      <w:r w:rsidRPr="00A347FA">
        <w:t>simple reports</w:t>
      </w:r>
    </w:p>
    <w:p w:rsidR="00000000" w:rsidRPr="00A347FA" w:rsidP="00A347FA">
      <w:pPr>
        <w:pStyle w:val="ListBullet"/>
      </w:pPr>
      <w:r w:rsidRPr="00A347FA">
        <w:t>text formats for sequencing information on different text types</w:t>
      </w:r>
    </w:p>
    <w:p w:rsidR="00000000" w:rsidRPr="00A347FA" w:rsidP="00A347FA">
      <w:pPr>
        <w:pStyle w:val="ListBullet"/>
      </w:pPr>
      <w:r w:rsidRPr="00A347FA">
        <w:t>translation source and target texts, examples of research and glossaries, assignment experiences and examples of interactions with colleagues and client</w:t>
      </w:r>
      <w:r w:rsidRPr="00A347FA">
        <w:t>s that require diverse skills and strategies for analysing general purpose texts.</w:t>
      </w:r>
    </w:p>
    <w:p w:rsidR="00000000" w:rsidRPr="00A347FA" w:rsidP="00E611D3">
      <w:pPr>
        <w:pStyle w:val="BodyText"/>
      </w:pPr>
      <w:r w:rsidRPr="00A347FA">
        <w:t>Assessors must satisfy the Standards for Registered Training Organisations’ requirements for assessors.</w:t>
      </w:r>
    </w:p>
    <w:p w:rsidR="00000000" w:rsidRPr="00A347FA" w:rsidP="00A347FA">
      <w:pPr>
        <w:pStyle w:val="Heading1"/>
      </w:pPr>
      <w:bookmarkStart w:id="12" w:name="O_1264297"/>
      <w:bookmarkEnd w:id="12"/>
      <w:r w:rsidRPr="00A347FA">
        <w:t>Links</w:t>
      </w:r>
    </w:p>
    <w:p w:rsidR="00000000" w:rsidRPr="00A347FA" w:rsidP="00E611D3">
      <w:pPr>
        <w:pStyle w:val="BodyText"/>
      </w:pPr>
      <w:r w:rsidRPr="00A347F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D81">
        <w:rPr>
          <w:rStyle w:val="Hyperlink"/>
        </w:rPr>
        <w:t>https://vetnet.gov.au/Pages/TrainingDocs.aspx?q=bebbece7-ff48-4d2c-8876-405679019623</w:t>
      </w:r>
      <w:r>
        <w:fldChar w:fldCharType="end"/>
      </w:r>
    </w:p>
    <w:p w:rsidR="00000000" w:rsidRPr="00A347FA" w:rsidP="00A347FA"/>
    <w:sectPr w:rsidSect="00A347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A" w:rsidRPr="00E611D3" w:rsidP="00E61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D3" w:rsidP="00A34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1D3" w:rsidP="00A347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611D3" w:rsidP="00A347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A" w:rsidP="00A347FA">
    <w:pPr>
      <w:pStyle w:val="Footer"/>
      <w:framePr w:wrap="around"/>
    </w:pPr>
    <w:r>
      <w:fldChar w:fldCharType="begin"/>
    </w:r>
    <w:r>
      <w:instrText xml:space="preserve"> DOCPROPERTY  Subject  \* MERGEFORMAT </w:instrText>
    </w:r>
    <w:r>
      <w:fldChar w:fldCharType="separate"/>
    </w:r>
    <w:r w:rsidR="00E611D3">
      <w:t>Approved</w:t>
    </w:r>
    <w:r w:rsidR="00E611D3">
      <w:fldChar w:fldCharType="end"/>
    </w:r>
    <w:r>
      <w:tab/>
      <w:t xml:space="preserve">Page </w:t>
    </w:r>
    <w:r>
      <w:fldChar w:fldCharType="begin"/>
    </w:r>
    <w:r>
      <w:instrText xml:space="preserve"> PAGE  \* Arabic  \* MERGEFORMAT </w:instrText>
    </w:r>
    <w:r>
      <w:fldChar w:fldCharType="separate"/>
    </w:r>
    <w:r w:rsidR="00E611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11D3">
      <w:rPr>
        <w:noProof/>
      </w:rPr>
      <w:t>4</w:t>
    </w:r>
    <w:r>
      <w:rPr>
        <w:noProof/>
      </w:rPr>
      <w:fldChar w:fldCharType="end"/>
    </w:r>
  </w:p>
  <w:p w:rsidR="00A347FA" w:rsidP="00A347FA">
    <w:pPr>
      <w:pStyle w:val="Footer"/>
      <w:framePr w:wrap="around"/>
    </w:pPr>
    <w:r>
      <w:t xml:space="preserve">© Commonwealth of Australia, </w:t>
    </w:r>
    <w:r>
      <w:fldChar w:fldCharType="begin"/>
    </w:r>
    <w:r>
      <w:instrText xml:space="preserve"> DATE  \@ "yyyy"  \* MERGEFORMAT </w:instrText>
    </w:r>
    <w:r>
      <w:fldChar w:fldCharType="separate"/>
    </w:r>
    <w:r w:rsidR="00E611D3">
      <w:rPr>
        <w:noProof/>
      </w:rPr>
      <w:t>2025</w:t>
    </w:r>
    <w:r>
      <w:fldChar w:fldCharType="end"/>
    </w:r>
    <w:r>
      <w:tab/>
    </w:r>
    <w:r>
      <w:fldChar w:fldCharType="begin"/>
    </w:r>
    <w:r>
      <w:instrText xml:space="preserve"> DOCPROPERTY  Author  \* MERGEFORMAT </w:instrText>
    </w:r>
    <w:r>
      <w:fldChar w:fldCharType="separate"/>
    </w:r>
    <w:r w:rsidR="00E611D3">
      <w:t>Public Skills Australia</w:t>
    </w:r>
    <w:r w:rsidR="00E611D3">
      <w:fldChar w:fldCharType="end"/>
    </w:r>
  </w:p>
  <w:p w:rsidR="00A347FA" w:rsidP="00A347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7FA" w:rsidRPr="00E611D3" w:rsidP="00E61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1D3" w:rsidRPr="002D2AF8" w:rsidP="00A347FA">
    <w:pPr>
      <w:pStyle w:val="Header"/>
      <w:framePr w:wrap="around"/>
    </w:pPr>
    <w:r>
      <w:fldChar w:fldCharType="begin"/>
    </w:r>
    <w:r>
      <w:instrText xml:space="preserve"> TITLE   \* MERGEFORMAT </w:instrText>
    </w:r>
    <w:r>
      <w:fldChar w:fldCharType="separate"/>
    </w:r>
    <w:r>
      <w:t>PSPTIS147 Read and analyse general purpose English texts to be translated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611D3" w:rsidP="00A347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A" w:rsidRPr="002D2AF8" w:rsidP="00A347FA">
    <w:pPr>
      <w:pStyle w:val="Header"/>
      <w:framePr w:wrap="around"/>
    </w:pPr>
    <w:r>
      <w:fldChar w:fldCharType="begin"/>
    </w:r>
    <w:r>
      <w:instrText xml:space="preserve"> TITLE   \* MERGEFORMAT </w:instrText>
    </w:r>
    <w:r>
      <w:fldChar w:fldCharType="separate"/>
    </w:r>
    <w:r w:rsidR="00E611D3">
      <w:t>PSPTIS147 Read and analyse general purpose English texts to be translated</w:t>
    </w:r>
    <w:r w:rsidR="00E611D3">
      <w:fldChar w:fldCharType="end"/>
    </w:r>
    <w:r>
      <w:tab/>
      <w:t xml:space="preserve">Date this document was generated: </w:t>
    </w:r>
    <w:r>
      <w:fldChar w:fldCharType="begin"/>
    </w:r>
    <w:r>
      <w:instrText xml:space="preserve"> CREATEDATE  \@ "d MMMM yyyy"  \* MERGEFORMAT </w:instrText>
    </w:r>
    <w:r>
      <w:fldChar w:fldCharType="separate"/>
    </w:r>
    <w:r w:rsidR="00E611D3">
      <w:rPr>
        <w:noProof/>
      </w:rPr>
      <w:t>1 March 2025</w:t>
    </w:r>
    <w:r>
      <w:fldChar w:fldCharType="end"/>
    </w:r>
  </w:p>
  <w:p w:rsidR="00A347FA" w:rsidP="00A34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E2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CE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C0A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7FA"/>
    <w:pPr>
      <w:spacing w:before="360" w:after="60"/>
      <w:outlineLvl w:val="0"/>
    </w:pPr>
    <w:rPr>
      <w:sz w:val="32"/>
    </w:rPr>
  </w:style>
  <w:style w:type="paragraph" w:styleId="Heading2">
    <w:name w:val="heading 2"/>
    <w:basedOn w:val="HeadingBase"/>
    <w:next w:val="BodyText"/>
    <w:link w:val="Heading2Char"/>
    <w:qFormat/>
    <w:rsid w:val="00A347FA"/>
    <w:pPr>
      <w:keepLines/>
      <w:spacing w:before="240" w:after="120"/>
      <w:outlineLvl w:val="1"/>
    </w:pPr>
    <w:rPr>
      <w:sz w:val="28"/>
      <w:szCs w:val="40"/>
    </w:rPr>
  </w:style>
  <w:style w:type="paragraph" w:styleId="Heading3">
    <w:name w:val="heading 3"/>
    <w:basedOn w:val="HeadingBase"/>
    <w:next w:val="BodyText"/>
    <w:link w:val="Heading3Char"/>
    <w:qFormat/>
    <w:rsid w:val="00A347FA"/>
    <w:pPr>
      <w:spacing w:before="180" w:after="120"/>
      <w:outlineLvl w:val="2"/>
    </w:pPr>
    <w:rPr>
      <w:spacing w:val="-10"/>
      <w:kern w:val="32"/>
    </w:rPr>
  </w:style>
  <w:style w:type="paragraph" w:styleId="Heading4">
    <w:name w:val="heading 4"/>
    <w:basedOn w:val="HeadingBase"/>
    <w:next w:val="BodyText"/>
    <w:link w:val="Heading4Char"/>
    <w:qFormat/>
    <w:rsid w:val="00A347FA"/>
    <w:pPr>
      <w:spacing w:before="160" w:after="120"/>
      <w:outlineLvl w:val="3"/>
    </w:pPr>
    <w:rPr>
      <w:sz w:val="22"/>
    </w:rPr>
  </w:style>
  <w:style w:type="paragraph" w:styleId="Heading5">
    <w:name w:val="heading 5"/>
    <w:basedOn w:val="HeadingBase"/>
    <w:next w:val="Normal"/>
    <w:link w:val="Heading5Char"/>
    <w:qFormat/>
    <w:rsid w:val="00A347FA"/>
    <w:pPr>
      <w:spacing w:before="80"/>
      <w:outlineLvl w:val="4"/>
    </w:pPr>
    <w:rPr>
      <w:color w:val="918585"/>
      <w:sz w:val="20"/>
    </w:rPr>
  </w:style>
  <w:style w:type="paragraph" w:styleId="Heading6">
    <w:name w:val="heading 6"/>
    <w:basedOn w:val="HeadingBase"/>
    <w:next w:val="Normal"/>
    <w:link w:val="Heading6Char"/>
    <w:qFormat/>
    <w:rsid w:val="00A347FA"/>
    <w:pPr>
      <w:spacing w:before="60"/>
      <w:outlineLvl w:val="5"/>
    </w:pPr>
    <w:rPr>
      <w:color w:val="918585"/>
      <w:sz w:val="20"/>
    </w:rPr>
  </w:style>
  <w:style w:type="paragraph" w:styleId="Heading7">
    <w:name w:val="heading 7"/>
    <w:basedOn w:val="Normal"/>
    <w:next w:val="Normal"/>
    <w:link w:val="Heading7Char"/>
    <w:qFormat/>
    <w:rsid w:val="00A347FA"/>
    <w:pPr>
      <w:ind w:left="720"/>
      <w:outlineLvl w:val="6"/>
    </w:pPr>
    <w:rPr>
      <w:i/>
    </w:rPr>
  </w:style>
  <w:style w:type="paragraph" w:styleId="Heading8">
    <w:name w:val="heading 8"/>
    <w:basedOn w:val="Normal"/>
    <w:next w:val="Normal"/>
    <w:link w:val="Heading8Char"/>
    <w:qFormat/>
    <w:rsid w:val="00A347FA"/>
    <w:pPr>
      <w:ind w:left="720"/>
      <w:outlineLvl w:val="7"/>
    </w:pPr>
    <w:rPr>
      <w:i/>
    </w:rPr>
  </w:style>
  <w:style w:type="paragraph" w:styleId="Heading9">
    <w:name w:val="heading 9"/>
    <w:basedOn w:val="Normal"/>
    <w:next w:val="Normal"/>
    <w:link w:val="Heading9Char"/>
    <w:qFormat/>
    <w:rsid w:val="00A347FA"/>
    <w:pPr>
      <w:ind w:left="720"/>
      <w:outlineLvl w:val="8"/>
    </w:pPr>
    <w:rPr>
      <w:i/>
    </w:rPr>
  </w:style>
  <w:style w:type="character" w:default="1" w:styleId="DefaultParagraphFont">
    <w:name w:val="Default Paragraph Font"/>
    <w:uiPriority w:val="1"/>
    <w:unhideWhenUsed/>
    <w:rsid w:val="00A34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7FA"/>
  </w:style>
  <w:style w:type="character" w:customStyle="1" w:styleId="Heading1Char">
    <w:name w:val="Heading 1 Char"/>
    <w:basedOn w:val="DefaultParagraphFont"/>
    <w:link w:val="Heading1"/>
    <w:rsid w:val="00A347FA"/>
    <w:rPr>
      <w:rFonts w:ascii="Times New Roman" w:eastAsia="Times New Roman" w:hAnsi="Times New Roman" w:cs="Times New Roman"/>
      <w:b/>
      <w:sz w:val="32"/>
      <w:szCs w:val="20"/>
      <w:lang w:eastAsia="en-US"/>
    </w:rPr>
  </w:style>
  <w:style w:type="paragraph" w:styleId="BodyText">
    <w:name w:val="Body Text"/>
    <w:basedOn w:val="Normal"/>
    <w:link w:val="BodyTextChar"/>
    <w:rsid w:val="00A347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7FA"/>
    <w:rPr>
      <w:rFonts w:ascii="Times New Roman" w:eastAsia="Times New Roman" w:hAnsi="Times New Roman" w:cs="Times New Roman"/>
      <w:sz w:val="24"/>
      <w:lang w:eastAsia="en-US"/>
    </w:rPr>
  </w:style>
  <w:style w:type="paragraph" w:styleId="List">
    <w:name w:val="List"/>
    <w:basedOn w:val="BodyText"/>
    <w:next w:val="BodyText"/>
    <w:rsid w:val="00A347FA"/>
    <w:pPr>
      <w:tabs>
        <w:tab w:val="left" w:pos="340"/>
      </w:tabs>
      <w:spacing w:before="60" w:after="60"/>
      <w:ind w:left="340" w:hanging="340"/>
    </w:pPr>
  </w:style>
  <w:style w:type="paragraph" w:styleId="ListBullet">
    <w:name w:val="List Bullet"/>
    <w:basedOn w:val="List"/>
    <w:rsid w:val="00A347FA"/>
    <w:pPr>
      <w:numPr>
        <w:numId w:val="13"/>
      </w:numPr>
      <w:tabs>
        <w:tab w:val="clear" w:pos="340"/>
      </w:tabs>
      <w:spacing w:before="40" w:after="40"/>
    </w:pPr>
  </w:style>
  <w:style w:type="character" w:customStyle="1" w:styleId="SpecialBold">
    <w:name w:val="Special Bold"/>
    <w:basedOn w:val="DefaultParagraphFont"/>
    <w:rsid w:val="00A347FA"/>
    <w:rPr>
      <w:b/>
      <w:spacing w:val="0"/>
    </w:rPr>
  </w:style>
  <w:style w:type="paragraph" w:styleId="ListBullet2">
    <w:name w:val="List Bullet 2"/>
    <w:basedOn w:val="List2"/>
    <w:rsid w:val="00A347FA"/>
    <w:pPr>
      <w:numPr>
        <w:numId w:val="14"/>
      </w:numPr>
      <w:tabs>
        <w:tab w:val="clear" w:pos="680"/>
      </w:tabs>
    </w:pPr>
  </w:style>
  <w:style w:type="character" w:styleId="Emphasis">
    <w:name w:val="Emphasis"/>
    <w:basedOn w:val="DefaultParagraphFont"/>
    <w:qFormat/>
    <w:rsid w:val="00A347FA"/>
    <w:rPr>
      <w:i/>
    </w:rPr>
  </w:style>
  <w:style w:type="paragraph" w:customStyle="1" w:styleId="SuperHeading">
    <w:name w:val="SuperHeading"/>
    <w:basedOn w:val="Normal"/>
    <w:rsid w:val="00A347FA"/>
    <w:pPr>
      <w:spacing w:before="240" w:after="120"/>
      <w:outlineLvl w:val="0"/>
    </w:pPr>
    <w:rPr>
      <w:rFonts w:ascii="Times New Roman" w:hAnsi="Times New Roman"/>
      <w:b/>
      <w:sz w:val="32"/>
    </w:rPr>
  </w:style>
  <w:style w:type="paragraph" w:customStyle="1" w:styleId="AllowPageBreak">
    <w:name w:val="AllowPageBreak"/>
    <w:rsid w:val="00A347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47FA"/>
    <w:pPr>
      <w:numPr>
        <w:numId w:val="3"/>
      </w:numPr>
      <w:tabs>
        <w:tab w:val="clear" w:pos="1021"/>
      </w:tabs>
      <w:ind w:left="1037" w:hanging="357"/>
    </w:pPr>
  </w:style>
  <w:style w:type="character" w:customStyle="1" w:styleId="Heading2Char">
    <w:name w:val="Heading 2 Char"/>
    <w:basedOn w:val="DefaultParagraphFont"/>
    <w:link w:val="Heading2"/>
    <w:rsid w:val="00A34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7FA"/>
    <w:rPr>
      <w:rFonts w:ascii="Courier New" w:eastAsia="Times New Roman" w:hAnsi="Courier New" w:cs="Times New Roman"/>
      <w:i/>
      <w:szCs w:val="20"/>
      <w:lang w:eastAsia="en-US"/>
    </w:rPr>
  </w:style>
  <w:style w:type="paragraph" w:customStyle="1" w:styleId="HeadingBase">
    <w:name w:val="Heading Base"/>
    <w:rsid w:val="00A34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7FA"/>
    <w:pPr>
      <w:tabs>
        <w:tab w:val="right" w:leader="dot" w:pos="9072"/>
      </w:tabs>
      <w:ind w:left="567"/>
    </w:pPr>
    <w:rPr>
      <w:szCs w:val="22"/>
    </w:rPr>
  </w:style>
  <w:style w:type="paragraph" w:customStyle="1" w:styleId="TOCBase">
    <w:name w:val="TOC Base"/>
    <w:rsid w:val="00A34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7FA"/>
    <w:pPr>
      <w:tabs>
        <w:tab w:val="right" w:leader="dot" w:pos="9072"/>
      </w:tabs>
      <w:spacing w:before="40" w:after="40"/>
      <w:ind w:left="284"/>
    </w:pPr>
    <w:rPr>
      <w:rFonts w:ascii="Times New Roman" w:hAnsi="Times New Roman"/>
    </w:rPr>
  </w:style>
  <w:style w:type="paragraph" w:styleId="TOC1">
    <w:name w:val="toc 1"/>
    <w:basedOn w:val="TOCBase"/>
    <w:next w:val="Normal"/>
    <w:rsid w:val="00A347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7FA"/>
    <w:rPr>
      <w:rFonts w:ascii="Times New Roman" w:eastAsia="Times New Roman" w:hAnsi="Times New Roman" w:cs="Times New Roman"/>
      <w:sz w:val="16"/>
      <w:lang w:eastAsia="en-US"/>
    </w:rPr>
  </w:style>
  <w:style w:type="paragraph" w:styleId="Title">
    <w:name w:val="Title"/>
    <w:basedOn w:val="HeadingBase"/>
    <w:link w:val="TitleChar"/>
    <w:qFormat/>
    <w:rsid w:val="00A347FA"/>
    <w:pPr>
      <w:spacing w:before="5040"/>
      <w:jc w:val="center"/>
    </w:pPr>
    <w:rPr>
      <w:sz w:val="48"/>
      <w:szCs w:val="72"/>
      <w:lang w:val="en-US"/>
    </w:rPr>
  </w:style>
  <w:style w:type="character" w:customStyle="1" w:styleId="TitleChar">
    <w:name w:val="Title Char"/>
    <w:basedOn w:val="DefaultParagraphFont"/>
    <w:link w:val="Title"/>
    <w:rsid w:val="00A34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7FA"/>
    <w:pPr>
      <w:tabs>
        <w:tab w:val="left" w:pos="3600"/>
        <w:tab w:val="left" w:pos="3958"/>
      </w:tabs>
    </w:pPr>
  </w:style>
  <w:style w:type="paragraph" w:customStyle="1" w:styleId="Note">
    <w:name w:val="Note"/>
    <w:basedOn w:val="BodyText"/>
    <w:rsid w:val="00A34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7FA"/>
    <w:pPr>
      <w:framePr w:wrap="auto" w:hAnchor="text" w:y="6049"/>
    </w:pPr>
    <w:rPr>
      <w:color w:val="000000"/>
      <w:sz w:val="40"/>
    </w:rPr>
  </w:style>
  <w:style w:type="paragraph" w:customStyle="1" w:styleId="TOCTitle">
    <w:name w:val="TOCTitle"/>
    <w:basedOn w:val="Heading1"/>
    <w:rsid w:val="00A347FA"/>
    <w:pPr>
      <w:spacing w:after="240"/>
      <w:jc w:val="center"/>
      <w:outlineLvl w:val="9"/>
    </w:pPr>
    <w:rPr>
      <w:caps/>
    </w:rPr>
  </w:style>
  <w:style w:type="paragraph" w:customStyle="1" w:styleId="Version">
    <w:name w:val="Version"/>
    <w:rsid w:val="00A34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7FA"/>
    <w:pPr>
      <w:keepNext w:val="0"/>
      <w:tabs>
        <w:tab w:val="right" w:pos="4176"/>
      </w:tabs>
      <w:ind w:left="198" w:hanging="198"/>
    </w:pPr>
    <w:rPr>
      <w:rFonts w:ascii="Garamond" w:hAnsi="Garamond"/>
    </w:rPr>
  </w:style>
  <w:style w:type="paragraph" w:styleId="IndexHeading">
    <w:name w:val="index heading"/>
    <w:basedOn w:val="Normal"/>
    <w:next w:val="Index1"/>
    <w:semiHidden/>
    <w:rsid w:val="00A347FA"/>
    <w:pPr>
      <w:spacing w:before="120" w:after="120"/>
    </w:pPr>
    <w:rPr>
      <w:rFonts w:ascii="Arial" w:hAnsi="Arial"/>
      <w:b/>
      <w:color w:val="918585"/>
      <w:sz w:val="24"/>
    </w:rPr>
  </w:style>
  <w:style w:type="paragraph" w:styleId="Header">
    <w:name w:val="header"/>
    <w:basedOn w:val="Normal"/>
    <w:link w:val="HeaderChar"/>
    <w:rsid w:val="00A34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7FA"/>
    <w:rPr>
      <w:rFonts w:ascii="Times New Roman" w:eastAsia="Times New Roman" w:hAnsi="Times New Roman" w:cs="Times New Roman"/>
      <w:sz w:val="16"/>
      <w:szCs w:val="20"/>
      <w:lang w:val="en-GB" w:eastAsia="en-US"/>
    </w:rPr>
  </w:style>
  <w:style w:type="paragraph" w:customStyle="1" w:styleId="Chapter">
    <w:name w:val="Chapter"/>
    <w:basedOn w:val="Normal"/>
    <w:rsid w:val="00A347FA"/>
    <w:pPr>
      <w:spacing w:before="240"/>
    </w:pPr>
    <w:rPr>
      <w:rFonts w:ascii="Times New Roman" w:hAnsi="Times New Roman"/>
      <w:smallCaps/>
      <w:spacing w:val="80"/>
      <w:sz w:val="28"/>
    </w:rPr>
  </w:style>
  <w:style w:type="paragraph" w:customStyle="1" w:styleId="InChapter">
    <w:name w:val="InChapter"/>
    <w:basedOn w:val="Heading3"/>
    <w:rsid w:val="00A347FA"/>
    <w:pPr>
      <w:spacing w:after="240"/>
      <w:outlineLvl w:val="9"/>
    </w:pPr>
    <w:rPr>
      <w:noProof/>
    </w:rPr>
  </w:style>
  <w:style w:type="paragraph" w:styleId="Index2">
    <w:name w:val="index 2"/>
    <w:basedOn w:val="Normal"/>
    <w:next w:val="Normal"/>
    <w:semiHidden/>
    <w:rsid w:val="00A347FA"/>
    <w:pPr>
      <w:tabs>
        <w:tab w:val="right" w:pos="4176"/>
      </w:tabs>
      <w:ind w:left="568" w:hanging="284"/>
    </w:pPr>
    <w:rPr>
      <w:rFonts w:ascii="Garamond" w:hAnsi="Garamond"/>
    </w:rPr>
  </w:style>
  <w:style w:type="paragraph" w:customStyle="1" w:styleId="Byline">
    <w:name w:val="Byline"/>
    <w:rsid w:val="00A34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7FA"/>
    <w:pPr>
      <w:tabs>
        <w:tab w:val="clear" w:pos="3600"/>
        <w:tab w:val="clear" w:pos="3958"/>
      </w:tabs>
      <w:jc w:val="right"/>
    </w:pPr>
  </w:style>
  <w:style w:type="paragraph" w:styleId="Caption">
    <w:name w:val="caption"/>
    <w:basedOn w:val="BodyText"/>
    <w:next w:val="Normal"/>
    <w:qFormat/>
    <w:rsid w:val="00A347FA"/>
    <w:pPr>
      <w:framePr w:w="2268" w:hSpace="181" w:vSpace="181" w:wrap="around" w:vAnchor="text" w:hAnchor="page" w:x="1135" w:y="285" w:anchorLock="1"/>
    </w:pPr>
    <w:rPr>
      <w:i/>
    </w:rPr>
  </w:style>
  <w:style w:type="paragraph" w:customStyle="1" w:styleId="MiniTOCTitle">
    <w:name w:val="MiniTOCTitle"/>
    <w:basedOn w:val="Heading4"/>
    <w:rsid w:val="00A347FA"/>
    <w:pPr>
      <w:spacing w:before="240"/>
      <w:outlineLvl w:val="9"/>
    </w:pPr>
    <w:rPr>
      <w:noProof/>
      <w:sz w:val="24"/>
    </w:rPr>
  </w:style>
  <w:style w:type="paragraph" w:customStyle="1" w:styleId="MiniTOCItem">
    <w:name w:val="MiniTOCItem"/>
    <w:basedOn w:val="ListBullet"/>
    <w:rsid w:val="00A347FA"/>
    <w:pPr>
      <w:numPr>
        <w:numId w:val="0"/>
      </w:numPr>
      <w:tabs>
        <w:tab w:val="right" w:leader="dot" w:pos="6521"/>
      </w:tabs>
      <w:spacing w:before="0" w:after="0"/>
    </w:pPr>
  </w:style>
  <w:style w:type="paragraph" w:customStyle="1" w:styleId="TOFTitle">
    <w:name w:val="TOFTitle"/>
    <w:basedOn w:val="TOCTitle"/>
    <w:rsid w:val="00A347FA"/>
  </w:style>
  <w:style w:type="paragraph" w:styleId="TableofFigures">
    <w:name w:val="table of figures"/>
    <w:basedOn w:val="Normal"/>
    <w:next w:val="Normal"/>
    <w:semiHidden/>
    <w:rsid w:val="00A347FA"/>
    <w:pPr>
      <w:tabs>
        <w:tab w:val="right" w:leader="dot" w:pos="9072"/>
      </w:tabs>
      <w:ind w:left="970" w:hanging="403"/>
    </w:pPr>
    <w:rPr>
      <w:rFonts w:ascii="Times New Roman" w:hAnsi="Times New Roman"/>
      <w:b/>
    </w:rPr>
  </w:style>
  <w:style w:type="paragraph" w:styleId="ListNumber">
    <w:name w:val="List Number"/>
    <w:basedOn w:val="List"/>
    <w:rsid w:val="00A347FA"/>
    <w:pPr>
      <w:numPr>
        <w:numId w:val="16"/>
      </w:numPr>
      <w:tabs>
        <w:tab w:val="clear" w:pos="340"/>
      </w:tabs>
    </w:pPr>
  </w:style>
  <w:style w:type="character" w:customStyle="1" w:styleId="WingdingSymbols">
    <w:name w:val="Wingding Symbols"/>
    <w:rsid w:val="00A347FA"/>
    <w:rPr>
      <w:rFonts w:ascii="Wingdings" w:hAnsi="Wingdings"/>
    </w:rPr>
  </w:style>
  <w:style w:type="paragraph" w:customStyle="1" w:styleId="TableHeading">
    <w:name w:val="Table Heading"/>
    <w:basedOn w:val="HeadingBase"/>
    <w:rsid w:val="00A347FA"/>
    <w:pPr>
      <w:keepLines/>
      <w:pBdr>
        <w:bottom w:val="single" w:sz="6" w:space="1" w:color="918585"/>
      </w:pBdr>
      <w:spacing w:before="240"/>
    </w:pPr>
  </w:style>
  <w:style w:type="character" w:customStyle="1" w:styleId="HotSpot">
    <w:name w:val="HotSpot"/>
    <w:rsid w:val="00A347FA"/>
    <w:rPr>
      <w:color w:val="0033CC"/>
      <w:u w:val="none"/>
    </w:rPr>
  </w:style>
  <w:style w:type="paragraph" w:customStyle="1" w:styleId="BodyTextRight">
    <w:name w:val="Body Text Right"/>
    <w:basedOn w:val="BodyText"/>
    <w:rsid w:val="00A347FA"/>
    <w:pPr>
      <w:spacing w:before="0" w:after="0"/>
      <w:jc w:val="right"/>
    </w:pPr>
  </w:style>
  <w:style w:type="paragraph" w:styleId="Index3">
    <w:name w:val="index 3"/>
    <w:basedOn w:val="ListNumber2"/>
    <w:next w:val="Normal"/>
    <w:semiHidden/>
    <w:rsid w:val="00A347FA"/>
    <w:pPr>
      <w:numPr>
        <w:numId w:val="0"/>
      </w:numPr>
      <w:tabs>
        <w:tab w:val="right" w:leader="dot" w:pos="4176"/>
      </w:tabs>
    </w:pPr>
  </w:style>
  <w:style w:type="paragraph" w:styleId="ListNumber2">
    <w:name w:val="List Number 2"/>
    <w:basedOn w:val="List2"/>
    <w:rsid w:val="00A347FA"/>
    <w:pPr>
      <w:numPr>
        <w:numId w:val="11"/>
      </w:numPr>
      <w:tabs>
        <w:tab w:val="clear" w:pos="1060"/>
      </w:tabs>
    </w:pPr>
  </w:style>
  <w:style w:type="paragraph" w:customStyle="1" w:styleId="MarginNote">
    <w:name w:val="Margin Note"/>
    <w:basedOn w:val="BodyText"/>
    <w:rsid w:val="00A34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7FA"/>
    <w:rPr>
      <w:sz w:val="32"/>
    </w:rPr>
  </w:style>
  <w:style w:type="paragraph" w:customStyle="1" w:styleId="HeadingProcedure">
    <w:name w:val="Heading Procedure"/>
    <w:basedOn w:val="HeadingBase"/>
    <w:next w:val="Normal"/>
    <w:rsid w:val="00A347FA"/>
    <w:pPr>
      <w:tabs>
        <w:tab w:val="left" w:pos="0"/>
      </w:tabs>
      <w:spacing w:before="120" w:after="60"/>
    </w:pPr>
    <w:rPr>
      <w:i/>
      <w:color w:val="918585"/>
      <w:sz w:val="22"/>
    </w:rPr>
  </w:style>
  <w:style w:type="paragraph" w:customStyle="1" w:styleId="TableBodyText">
    <w:name w:val="Table Body Text"/>
    <w:basedOn w:val="BodyText"/>
    <w:rsid w:val="00A347FA"/>
    <w:pPr>
      <w:spacing w:before="60" w:after="60"/>
    </w:pPr>
  </w:style>
  <w:style w:type="paragraph" w:styleId="ListContinue">
    <w:name w:val="List Continue"/>
    <w:basedOn w:val="List"/>
    <w:rsid w:val="00A347FA"/>
    <w:pPr>
      <w:ind w:firstLine="0"/>
    </w:pPr>
  </w:style>
  <w:style w:type="paragraph" w:customStyle="1" w:styleId="ListNote">
    <w:name w:val="List Note"/>
    <w:basedOn w:val="List"/>
    <w:rsid w:val="00A347FA"/>
    <w:pPr>
      <w:pBdr>
        <w:top w:val="single" w:sz="6" w:space="2" w:color="918585"/>
        <w:bottom w:val="single" w:sz="6" w:space="2" w:color="918585"/>
      </w:pBdr>
      <w:tabs>
        <w:tab w:val="left" w:pos="1021"/>
      </w:tabs>
      <w:ind w:firstLine="0"/>
    </w:pPr>
  </w:style>
  <w:style w:type="paragraph" w:customStyle="1" w:styleId="Warning">
    <w:name w:val="Warning"/>
    <w:basedOn w:val="BodyText"/>
    <w:rsid w:val="00A347FA"/>
    <w:pPr>
      <w:shd w:val="clear" w:color="auto" w:fill="D9D9D9"/>
      <w:tabs>
        <w:tab w:val="left" w:pos="992"/>
      </w:tabs>
      <w:ind w:left="119" w:right="119"/>
    </w:pPr>
    <w:rPr>
      <w:sz w:val="20"/>
    </w:rPr>
  </w:style>
  <w:style w:type="paragraph" w:customStyle="1" w:styleId="MarginIcons">
    <w:name w:val="Margin Icons"/>
    <w:basedOn w:val="BodyText"/>
    <w:rsid w:val="00A34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7FA"/>
    <w:rPr>
      <w:rFonts w:ascii="Courier New" w:hAnsi="Courier New"/>
    </w:rPr>
  </w:style>
  <w:style w:type="paragraph" w:customStyle="1" w:styleId="NoteBullet">
    <w:name w:val="Note Bullet"/>
    <w:basedOn w:val="Note"/>
    <w:rsid w:val="00A347FA"/>
    <w:pPr>
      <w:tabs>
        <w:tab w:val="clear" w:pos="680"/>
      </w:tabs>
      <w:spacing w:before="60" w:after="60"/>
    </w:pPr>
  </w:style>
  <w:style w:type="paragraph" w:customStyle="1" w:styleId="SubHeading2">
    <w:name w:val="SubHeading2"/>
    <w:basedOn w:val="HeadingBase"/>
    <w:rsid w:val="00A347FA"/>
    <w:pPr>
      <w:spacing w:before="240" w:after="60"/>
    </w:pPr>
    <w:rPr>
      <w:sz w:val="20"/>
    </w:rPr>
  </w:style>
  <w:style w:type="paragraph" w:customStyle="1" w:styleId="SubHeading1">
    <w:name w:val="SubHeading1"/>
    <w:basedOn w:val="HeadingBase"/>
    <w:rsid w:val="00A347FA"/>
    <w:pPr>
      <w:spacing w:before="240" w:after="60"/>
    </w:pPr>
    <w:rPr>
      <w:color w:val="918585"/>
      <w:sz w:val="22"/>
    </w:rPr>
  </w:style>
  <w:style w:type="paragraph" w:customStyle="1" w:styleId="SideHeading">
    <w:name w:val="Side Heading"/>
    <w:basedOn w:val="HeadingBase"/>
    <w:rsid w:val="00A34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7FA"/>
    <w:pPr>
      <w:numPr>
        <w:numId w:val="12"/>
      </w:numPr>
    </w:pPr>
  </w:style>
  <w:style w:type="paragraph" w:styleId="PlainText">
    <w:name w:val="Plain Text"/>
    <w:basedOn w:val="Normal"/>
    <w:link w:val="PlainTextChar"/>
    <w:rsid w:val="00A347FA"/>
    <w:rPr>
      <w:sz w:val="20"/>
    </w:rPr>
  </w:style>
  <w:style w:type="character" w:customStyle="1" w:styleId="PlainTextChar">
    <w:name w:val="Plain Text Char"/>
    <w:basedOn w:val="DefaultParagraphFont"/>
    <w:link w:val="PlainText"/>
    <w:rsid w:val="00A347FA"/>
    <w:rPr>
      <w:rFonts w:ascii="Courier New" w:eastAsia="Times New Roman" w:hAnsi="Courier New" w:cs="Times New Roman"/>
      <w:sz w:val="20"/>
      <w:szCs w:val="20"/>
      <w:lang w:eastAsia="en-US"/>
    </w:rPr>
  </w:style>
  <w:style w:type="character" w:customStyle="1" w:styleId="MenuOption">
    <w:name w:val="Menu Option"/>
    <w:basedOn w:val="DefaultParagraphFont"/>
    <w:rsid w:val="00A347FA"/>
    <w:rPr>
      <w:b/>
      <w:smallCaps/>
    </w:rPr>
  </w:style>
  <w:style w:type="paragraph" w:customStyle="1" w:styleId="TableListNumber">
    <w:name w:val="Table List Number"/>
    <w:basedOn w:val="ListNumber"/>
    <w:rsid w:val="00A347FA"/>
    <w:pPr>
      <w:numPr>
        <w:numId w:val="0"/>
      </w:numPr>
    </w:pPr>
  </w:style>
  <w:style w:type="paragraph" w:styleId="TOC4">
    <w:name w:val="toc 4"/>
    <w:basedOn w:val="TOCBase"/>
    <w:next w:val="Normal"/>
    <w:semiHidden/>
    <w:rsid w:val="00A347FA"/>
    <w:pPr>
      <w:tabs>
        <w:tab w:val="right" w:leader="dot" w:pos="9071"/>
      </w:tabs>
      <w:ind w:left="1701"/>
    </w:pPr>
  </w:style>
  <w:style w:type="paragraph" w:customStyle="1" w:styleId="ListAlpha">
    <w:name w:val="List Alpha"/>
    <w:basedOn w:val="List"/>
    <w:rsid w:val="00A347FA"/>
    <w:pPr>
      <w:numPr>
        <w:numId w:val="10"/>
      </w:numPr>
    </w:pPr>
  </w:style>
  <w:style w:type="paragraph" w:customStyle="1" w:styleId="ListAlpha2">
    <w:name w:val="List Alpha 2"/>
    <w:basedOn w:val="List2"/>
    <w:rsid w:val="00A347FA"/>
    <w:pPr>
      <w:numPr>
        <w:numId w:val="9"/>
      </w:numPr>
    </w:pPr>
  </w:style>
  <w:style w:type="paragraph" w:styleId="List2">
    <w:name w:val="List 2"/>
    <w:basedOn w:val="BodyText"/>
    <w:rsid w:val="00A347FA"/>
    <w:pPr>
      <w:tabs>
        <w:tab w:val="left" w:pos="680"/>
      </w:tabs>
      <w:spacing w:before="60" w:after="60"/>
      <w:ind w:left="680" w:hanging="340"/>
    </w:pPr>
  </w:style>
  <w:style w:type="paragraph" w:styleId="List3">
    <w:name w:val="List 3"/>
    <w:basedOn w:val="BodyText"/>
    <w:rsid w:val="00A347FA"/>
    <w:pPr>
      <w:tabs>
        <w:tab w:val="left" w:pos="1021"/>
      </w:tabs>
      <w:spacing w:before="60" w:after="60"/>
      <w:ind w:left="1020" w:hanging="340"/>
    </w:pPr>
  </w:style>
  <w:style w:type="paragraph" w:styleId="List4">
    <w:name w:val="List 4"/>
    <w:basedOn w:val="BodyText"/>
    <w:rsid w:val="00A347FA"/>
    <w:pPr>
      <w:tabs>
        <w:tab w:val="left" w:pos="1361"/>
      </w:tabs>
      <w:spacing w:before="60" w:after="60"/>
      <w:ind w:left="1361" w:hanging="340"/>
    </w:pPr>
  </w:style>
  <w:style w:type="paragraph" w:styleId="List5">
    <w:name w:val="List 5"/>
    <w:basedOn w:val="BodyText"/>
    <w:rsid w:val="00A347FA"/>
    <w:pPr>
      <w:tabs>
        <w:tab w:val="left" w:pos="1701"/>
      </w:tabs>
      <w:spacing w:before="60" w:after="60"/>
      <w:ind w:left="1701" w:hanging="340"/>
    </w:pPr>
  </w:style>
  <w:style w:type="paragraph" w:styleId="ListBullet4">
    <w:name w:val="List Bullet 4"/>
    <w:basedOn w:val="List4"/>
    <w:rsid w:val="00A347FA"/>
    <w:pPr>
      <w:numPr>
        <w:numId w:val="4"/>
      </w:numPr>
      <w:tabs>
        <w:tab w:val="clear" w:pos="1361"/>
      </w:tabs>
    </w:pPr>
  </w:style>
  <w:style w:type="paragraph" w:styleId="ListBullet5">
    <w:name w:val="List Bullet 5"/>
    <w:basedOn w:val="List5"/>
    <w:rsid w:val="00A347FA"/>
    <w:pPr>
      <w:numPr>
        <w:numId w:val="5"/>
      </w:numPr>
    </w:pPr>
  </w:style>
  <w:style w:type="paragraph" w:styleId="ListContinue2">
    <w:name w:val="List Continue 2"/>
    <w:basedOn w:val="List2"/>
    <w:rsid w:val="00A347FA"/>
    <w:pPr>
      <w:ind w:firstLine="0"/>
    </w:pPr>
  </w:style>
  <w:style w:type="paragraph" w:styleId="ListContinue3">
    <w:name w:val="List Continue 3"/>
    <w:basedOn w:val="List3"/>
    <w:rsid w:val="00A347FA"/>
    <w:pPr>
      <w:ind w:left="1021" w:firstLine="0"/>
    </w:pPr>
  </w:style>
  <w:style w:type="paragraph" w:styleId="ListContinue4">
    <w:name w:val="List Continue 4"/>
    <w:basedOn w:val="List4"/>
    <w:rsid w:val="00A347FA"/>
    <w:pPr>
      <w:ind w:firstLine="0"/>
    </w:pPr>
  </w:style>
  <w:style w:type="paragraph" w:styleId="ListContinue5">
    <w:name w:val="List Continue 5"/>
    <w:basedOn w:val="List5"/>
    <w:rsid w:val="00A347FA"/>
    <w:pPr>
      <w:ind w:firstLine="0"/>
    </w:pPr>
  </w:style>
  <w:style w:type="paragraph" w:styleId="ListNumber3">
    <w:name w:val="List Number 3"/>
    <w:basedOn w:val="List3"/>
    <w:rsid w:val="00A347FA"/>
    <w:pPr>
      <w:numPr>
        <w:numId w:val="6"/>
      </w:numPr>
    </w:pPr>
  </w:style>
  <w:style w:type="paragraph" w:styleId="ListNumber4">
    <w:name w:val="List Number 4"/>
    <w:basedOn w:val="List4"/>
    <w:rsid w:val="00A347FA"/>
    <w:pPr>
      <w:numPr>
        <w:numId w:val="7"/>
      </w:numPr>
    </w:pPr>
  </w:style>
  <w:style w:type="paragraph" w:styleId="ListNumber5">
    <w:name w:val="List Number 5"/>
    <w:basedOn w:val="List5"/>
    <w:rsid w:val="00A347FA"/>
    <w:pPr>
      <w:numPr>
        <w:numId w:val="8"/>
      </w:numPr>
    </w:pPr>
  </w:style>
  <w:style w:type="paragraph" w:styleId="BlockText">
    <w:name w:val="Block Text"/>
    <w:basedOn w:val="Normal"/>
    <w:rsid w:val="00A347FA"/>
    <w:pPr>
      <w:spacing w:after="120"/>
      <w:ind w:left="1440" w:right="1440"/>
    </w:pPr>
  </w:style>
  <w:style w:type="character" w:customStyle="1" w:styleId="Subscript">
    <w:name w:val="Subscript"/>
    <w:basedOn w:val="DefaultParagraphFont"/>
    <w:rsid w:val="00A347FA"/>
    <w:rPr>
      <w:sz w:val="16"/>
      <w:vertAlign w:val="subscript"/>
    </w:rPr>
  </w:style>
  <w:style w:type="character" w:customStyle="1" w:styleId="Superscript">
    <w:name w:val="Superscript"/>
    <w:basedOn w:val="DefaultParagraphFont"/>
    <w:rsid w:val="00A347FA"/>
    <w:rPr>
      <w:sz w:val="16"/>
      <w:vertAlign w:val="superscript"/>
    </w:rPr>
  </w:style>
  <w:style w:type="character" w:customStyle="1" w:styleId="Symbols">
    <w:name w:val="Symbols"/>
    <w:basedOn w:val="DefaultParagraphFont"/>
    <w:rsid w:val="00A347FA"/>
    <w:rPr>
      <w:rFonts w:ascii="Symbol" w:hAnsi="Symbol"/>
    </w:rPr>
  </w:style>
  <w:style w:type="character" w:customStyle="1" w:styleId="MenuOptions">
    <w:name w:val="Menu Options"/>
    <w:basedOn w:val="DefaultParagraphFont"/>
    <w:rsid w:val="00A347FA"/>
    <w:rPr>
      <w:rFonts w:ascii="Arial Narrow" w:hAnsi="Arial Narrow"/>
      <w:smallCaps/>
    </w:rPr>
  </w:style>
  <w:style w:type="character" w:customStyle="1" w:styleId="Buttons">
    <w:name w:val="Buttons"/>
    <w:basedOn w:val="DefaultParagraphFont"/>
    <w:rsid w:val="00A347FA"/>
    <w:rPr>
      <w:b/>
    </w:rPr>
  </w:style>
  <w:style w:type="character" w:customStyle="1" w:styleId="Underlined">
    <w:name w:val="Underlined"/>
    <w:basedOn w:val="DefaultParagraphFont"/>
    <w:rsid w:val="00A347FA"/>
    <w:rPr>
      <w:u w:val="single"/>
    </w:rPr>
  </w:style>
  <w:style w:type="paragraph" w:customStyle="1" w:styleId="TableBodyTextRight">
    <w:name w:val="Table Body Text Right"/>
    <w:basedOn w:val="TableBodyText"/>
    <w:rsid w:val="00A347FA"/>
    <w:pPr>
      <w:widowControl w:val="0"/>
      <w:autoSpaceDE w:val="0"/>
      <w:autoSpaceDN w:val="0"/>
      <w:adjustRightInd w:val="0"/>
      <w:jc w:val="right"/>
    </w:pPr>
    <w:rPr>
      <w:rFonts w:cs="Arial"/>
      <w:szCs w:val="18"/>
    </w:rPr>
  </w:style>
  <w:style w:type="paragraph" w:customStyle="1" w:styleId="CopyrightText">
    <w:name w:val="Copyright Text"/>
    <w:basedOn w:val="BodyText"/>
    <w:rsid w:val="00A347FA"/>
    <w:rPr>
      <w:sz w:val="18"/>
    </w:rPr>
  </w:style>
  <w:style w:type="paragraph" w:customStyle="1" w:styleId="BodySmallRight">
    <w:name w:val="Body Small Right"/>
    <w:basedOn w:val="BodyTextRight"/>
    <w:rsid w:val="00A347FA"/>
    <w:rPr>
      <w:sz w:val="18"/>
      <w:szCs w:val="18"/>
    </w:rPr>
  </w:style>
  <w:style w:type="paragraph" w:customStyle="1" w:styleId="MarginEdition">
    <w:name w:val="Margin Edition"/>
    <w:basedOn w:val="MarginNote"/>
    <w:rsid w:val="00A347FA"/>
    <w:pPr>
      <w:spacing w:before="0" w:after="0"/>
    </w:pPr>
    <w:rPr>
      <w:rFonts w:ascii="Times New Roman" w:hAnsi="Times New Roman"/>
      <w:color w:val="999999"/>
    </w:rPr>
  </w:style>
  <w:style w:type="paragraph" w:customStyle="1" w:styleId="Spacer">
    <w:name w:val="Spacer"/>
    <w:basedOn w:val="Normal"/>
    <w:rsid w:val="00A347FA"/>
    <w:rPr>
      <w:sz w:val="2"/>
      <w:szCs w:val="2"/>
    </w:rPr>
  </w:style>
  <w:style w:type="character" w:customStyle="1" w:styleId="Small">
    <w:name w:val="Small"/>
    <w:basedOn w:val="DefaultParagraphFont"/>
    <w:rsid w:val="00A347FA"/>
    <w:rPr>
      <w:sz w:val="16"/>
    </w:rPr>
  </w:style>
  <w:style w:type="paragraph" w:customStyle="1" w:styleId="WideTable">
    <w:name w:val="Wide Table"/>
    <w:basedOn w:val="Normal"/>
    <w:rsid w:val="00A347FA"/>
    <w:pPr>
      <w:ind w:left="-1418"/>
    </w:pPr>
    <w:rPr>
      <w:sz w:val="2"/>
      <w:szCs w:val="2"/>
    </w:rPr>
  </w:style>
  <w:style w:type="character" w:styleId="PageNumber">
    <w:name w:val="page number"/>
    <w:basedOn w:val="DefaultParagraphFont"/>
    <w:rsid w:val="00A347FA"/>
  </w:style>
  <w:style w:type="paragraph" w:styleId="Quote">
    <w:name w:val="Quote"/>
    <w:basedOn w:val="Heading1"/>
    <w:link w:val="QuoteChar"/>
    <w:qFormat/>
    <w:rsid w:val="00A347FA"/>
    <w:rPr>
      <w:b w:val="0"/>
      <w:sz w:val="72"/>
      <w:szCs w:val="72"/>
      <w:lang w:val="en-NZ"/>
    </w:rPr>
  </w:style>
  <w:style w:type="character" w:customStyle="1" w:styleId="QuoteChar">
    <w:name w:val="Quote Char"/>
    <w:basedOn w:val="DefaultParagraphFont"/>
    <w:link w:val="Quote"/>
    <w:rsid w:val="00A34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7FA"/>
    <w:pPr>
      <w:pageBreakBefore/>
    </w:pPr>
  </w:style>
  <w:style w:type="paragraph" w:customStyle="1" w:styleId="Border">
    <w:name w:val="Border"/>
    <w:basedOn w:val="Normal"/>
    <w:qFormat/>
    <w:rsid w:val="00A34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7FA"/>
    <w:rPr>
      <w:b/>
      <w:bCs/>
      <w:i/>
      <w:iCs/>
      <w:color w:val="auto"/>
    </w:rPr>
  </w:style>
  <w:style w:type="paragraph" w:styleId="IntenseQuote">
    <w:name w:val="Intense Quote"/>
    <w:basedOn w:val="Normal"/>
    <w:next w:val="Normal"/>
    <w:link w:val="IntenseQuoteChar"/>
    <w:uiPriority w:val="30"/>
    <w:qFormat/>
    <w:rsid w:val="00A34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7FA"/>
    <w:rPr>
      <w:smallCaps/>
      <w:color w:val="auto"/>
      <w:u w:val="single"/>
    </w:rPr>
  </w:style>
  <w:style w:type="character" w:styleId="IntenseReference">
    <w:name w:val="Intense Reference"/>
    <w:basedOn w:val="DefaultParagraphFont"/>
    <w:uiPriority w:val="32"/>
    <w:qFormat/>
    <w:rsid w:val="00A347FA"/>
    <w:rPr>
      <w:b/>
      <w:bCs/>
      <w:smallCaps/>
      <w:color w:val="auto"/>
      <w:spacing w:val="5"/>
      <w:u w:val="single"/>
    </w:rPr>
  </w:style>
  <w:style w:type="paragraph" w:customStyle="1" w:styleId="2ColumnHeading">
    <w:name w:val="2Column Heading"/>
    <w:basedOn w:val="BodyText"/>
    <w:qFormat/>
    <w:rsid w:val="00A347FA"/>
    <w:pPr>
      <w:spacing w:after="60"/>
      <w:ind w:left="-2268"/>
    </w:pPr>
    <w:rPr>
      <w:b/>
    </w:rPr>
  </w:style>
  <w:style w:type="paragraph" w:customStyle="1" w:styleId="Heading1TOC">
    <w:name w:val="Heading1 TOC"/>
    <w:basedOn w:val="Normal"/>
    <w:qFormat/>
    <w:rsid w:val="00A347FA"/>
    <w:pPr>
      <w:spacing w:before="240" w:after="120"/>
    </w:pPr>
    <w:rPr>
      <w:rFonts w:ascii="Times New Roman" w:hAnsi="Times New Roman"/>
      <w:b/>
      <w:sz w:val="32"/>
    </w:rPr>
  </w:style>
  <w:style w:type="paragraph" w:customStyle="1" w:styleId="Heading2TOC">
    <w:name w:val="Heading2 TOC"/>
    <w:basedOn w:val="Normal"/>
    <w:qFormat/>
    <w:rsid w:val="00A347FA"/>
    <w:pPr>
      <w:spacing w:before="240" w:after="60"/>
    </w:pPr>
    <w:rPr>
      <w:rFonts w:ascii="Times New Roman" w:hAnsi="Times New Roman"/>
      <w:b/>
      <w:sz w:val="28"/>
    </w:rPr>
  </w:style>
  <w:style w:type="character" w:customStyle="1" w:styleId="Underline">
    <w:name w:val="Underline"/>
    <w:basedOn w:val="DefaultParagraphFont"/>
    <w:qFormat/>
    <w:rsid w:val="00A347FA"/>
    <w:rPr>
      <w:u w:val="single"/>
    </w:rPr>
  </w:style>
  <w:style w:type="character" w:customStyle="1" w:styleId="BoldandItalics">
    <w:name w:val="Bold and Italics"/>
    <w:qFormat/>
    <w:rsid w:val="00A347FA"/>
    <w:rPr>
      <w:b/>
      <w:i/>
      <w:u w:val="none"/>
    </w:rPr>
  </w:style>
  <w:style w:type="paragraph" w:styleId="BalloonText">
    <w:name w:val="Balloon Text"/>
    <w:basedOn w:val="Normal"/>
    <w:link w:val="BalloonTextChar"/>
    <w:rsid w:val="00A347FA"/>
    <w:rPr>
      <w:rFonts w:ascii="Tahoma" w:hAnsi="Tahoma" w:cs="Tahoma"/>
      <w:sz w:val="16"/>
      <w:szCs w:val="16"/>
    </w:rPr>
  </w:style>
  <w:style w:type="character" w:customStyle="1" w:styleId="BalloonTextChar">
    <w:name w:val="Balloon Text Char"/>
    <w:basedOn w:val="DefaultParagraphFont"/>
    <w:link w:val="BalloonText"/>
    <w:rsid w:val="00A34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7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7FA"/>
    <w:rPr>
      <w:b/>
      <w:color w:val="660033"/>
      <w:spacing w:val="0"/>
    </w:rPr>
  </w:style>
  <w:style w:type="paragraph" w:customStyle="1" w:styleId="Nameditemlist">
    <w:name w:val="Named item list"/>
    <w:basedOn w:val="BodyText"/>
    <w:qFormat/>
    <w:rsid w:val="00A347FA"/>
    <w:pPr>
      <w:tabs>
        <w:tab w:val="left" w:pos="2835"/>
      </w:tabs>
      <w:ind w:left="2835" w:hanging="2835"/>
    </w:pPr>
  </w:style>
  <w:style w:type="paragraph" w:customStyle="1" w:styleId="BodyTextnopadding">
    <w:name w:val="Body Text no padding"/>
    <w:basedOn w:val="BodyText"/>
    <w:qFormat/>
    <w:rsid w:val="00A347FA"/>
    <w:pPr>
      <w:spacing w:before="0" w:after="0"/>
    </w:pPr>
  </w:style>
  <w:style w:type="paragraph" w:customStyle="1" w:styleId="BodyTextBold">
    <w:name w:val="Body Text Bold"/>
    <w:basedOn w:val="BodyText"/>
    <w:qFormat/>
    <w:rsid w:val="00A347FA"/>
    <w:rPr>
      <w:b/>
    </w:rPr>
  </w:style>
  <w:style w:type="character" w:styleId="Hyperlink">
    <w:name w:val="Hyperlink"/>
    <w:basedOn w:val="DefaultParagraphFont"/>
    <w:uiPriority w:val="99"/>
    <w:unhideWhenUsed/>
    <w:rsid w:val="00E61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6356</Characters>
  <Application>Microsoft Office Word</Application>
  <DocSecurity>0</DocSecurity>
  <Lines>176</Lines>
  <Paragraphs>120</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PSPTIS147 Read and analyse general purpose English texts to be translated</dc:title>
  <dc:subject>Approved</dc:subject>
  <dc:creator>Public Skills Australia</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