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116" w:rsidP="00B33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PSPTIS146 Negotiate translating or interpreting assignments</w:t>
      </w:r>
      <w:r>
        <w:fldChar w:fldCharType="end"/>
      </w:r>
    </w:p>
    <w:p w:rsidR="00B33116" w:rsidP="00B33116">
      <w:pPr>
        <w:pStyle w:val="Version"/>
        <w:sectPr w:rsidSect="00F41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40F" w:rsidP="00F4140F">
      <w:pPr>
        <w:pStyle w:val="SuperHeading"/>
      </w:pPr>
      <w:r w:rsidRPr="00F4140F">
        <w:t>Assessment Requirements for PSPTIS146 Negotiate translating or interpreting assignments</w:t>
      </w:r>
    </w:p>
    <w:p w:rsidR="00000000" w:rsidRPr="00F4140F" w:rsidP="00F4140F">
      <w:pPr>
        <w:pStyle w:val="Heading1"/>
      </w:pPr>
      <w:bookmarkStart w:id="1" w:name="O_1267144"/>
      <w:bookmarkEnd w:id="1"/>
      <w:r w:rsidRPr="00F4140F">
        <w:t>Modification History</w:t>
      </w:r>
    </w:p>
    <w:p w:rsidR="00000000" w:rsidRPr="00F4140F" w:rsidP="00B33116">
      <w:pPr>
        <w:pStyle w:val="BodyText"/>
      </w:pPr>
      <w:r w:rsidRPr="00F4140F">
        <w:t>Not applicable.</w:t>
      </w:r>
    </w:p>
    <w:p w:rsidR="00000000" w:rsidRPr="00F4140F" w:rsidP="00F4140F">
      <w:pPr>
        <w:pStyle w:val="Heading1"/>
      </w:pPr>
      <w:bookmarkStart w:id="2" w:name="O_1267147"/>
      <w:bookmarkEnd w:id="2"/>
      <w:r w:rsidRPr="00F4140F">
        <w:t>Performance Evidence</w:t>
      </w:r>
    </w:p>
    <w:p w:rsidR="00000000" w:rsidRPr="00F4140F" w:rsidP="00B33116">
      <w:pPr>
        <w:pStyle w:val="BodyText"/>
      </w:pPr>
      <w:r w:rsidRPr="00F4140F">
        <w:t>Evidence of the ability to complete tasks outlined in elements and performance criteria of this unit in the context of the job role, and:</w:t>
      </w:r>
    </w:p>
    <w:p w:rsidR="00000000" w:rsidRPr="00F4140F" w:rsidP="00F4140F">
      <w:pPr>
        <w:pStyle w:val="ListBullet"/>
      </w:pPr>
      <w:r w:rsidRPr="00F4140F">
        <w:t>negotiate a translating or interpreting assignment on at least two occasions, including:</w:t>
      </w:r>
    </w:p>
    <w:p w:rsidR="00000000" w:rsidRPr="00F4140F" w:rsidP="00F4140F">
      <w:pPr>
        <w:pStyle w:val="ListBullet2"/>
      </w:pPr>
      <w:r w:rsidRPr="00F4140F">
        <w:t>identifying the scope of th</w:t>
      </w:r>
      <w:r w:rsidRPr="00F4140F">
        <w:t>e assignment and calculating fees, based on direct and indirect costs</w:t>
      </w:r>
    </w:p>
    <w:p w:rsidR="00000000" w:rsidRPr="00F4140F" w:rsidP="00F4140F">
      <w:pPr>
        <w:pStyle w:val="ListBullet2"/>
      </w:pPr>
      <w:r w:rsidRPr="00F4140F">
        <w:t>analysing translating or interpreting processes, desired outcomes and potential difficulties</w:t>
      </w:r>
    </w:p>
    <w:p w:rsidR="00000000" w:rsidRPr="00F4140F" w:rsidP="00F4140F">
      <w:pPr>
        <w:pStyle w:val="ListBullet2"/>
      </w:pPr>
      <w:r w:rsidRPr="00F4140F">
        <w:t>analysing implications of working with people from diverse social, cultural and ethnic backgr</w:t>
      </w:r>
      <w:r w:rsidRPr="00F4140F">
        <w:t>ounds and with diverse levels of communication</w:t>
      </w:r>
    </w:p>
    <w:p w:rsidR="00000000" w:rsidRPr="00F4140F" w:rsidP="00F4140F">
      <w:pPr>
        <w:pStyle w:val="ListBullet2"/>
      </w:pPr>
      <w:r w:rsidRPr="00F4140F">
        <w:t>discussing and confirming with clients translating or interpreting protocols and expectations</w:t>
      </w:r>
    </w:p>
    <w:p w:rsidR="00000000" w:rsidRPr="00F4140F" w:rsidP="00F4140F">
      <w:pPr>
        <w:pStyle w:val="ListBullet2"/>
      </w:pPr>
      <w:r w:rsidRPr="00F4140F">
        <w:t>confirming cross-cultural expectations</w:t>
      </w:r>
    </w:p>
    <w:p w:rsidR="00000000" w:rsidRPr="00F4140F" w:rsidP="00F4140F">
      <w:pPr>
        <w:pStyle w:val="ListBullet"/>
      </w:pPr>
      <w:r w:rsidRPr="00F4140F">
        <w:t>undertaking personal competency mapping to inform above negotiations.</w:t>
      </w:r>
    </w:p>
    <w:p w:rsidR="00000000" w:rsidRPr="00F4140F" w:rsidP="00F4140F">
      <w:pPr>
        <w:pStyle w:val="AllowPageBreak"/>
      </w:pPr>
    </w:p>
    <w:p w:rsidR="00000000" w:rsidRPr="00F4140F" w:rsidP="00F4140F">
      <w:pPr>
        <w:pStyle w:val="Heading1"/>
      </w:pPr>
      <w:bookmarkStart w:id="3" w:name="O_1267146"/>
      <w:bookmarkEnd w:id="3"/>
      <w:r w:rsidRPr="00F4140F">
        <w:t>Knowledge Evidence</w:t>
      </w:r>
    </w:p>
    <w:p w:rsidR="00000000" w:rsidRPr="00F4140F" w:rsidP="00B33116">
      <w:pPr>
        <w:pStyle w:val="BodyText"/>
      </w:pPr>
      <w:r w:rsidRPr="00F4140F">
        <w:t>Demonstrated knowledge required to complete the tasks outlined in elements and performance criteria of this unit:</w:t>
      </w:r>
    </w:p>
    <w:p w:rsidR="00000000" w:rsidRPr="00F4140F" w:rsidP="00F4140F">
      <w:pPr>
        <w:pStyle w:val="ListBullet"/>
      </w:pPr>
      <w:r w:rsidRPr="00F4140F">
        <w:t>financial, legal and personal risks to client from miscommunication</w:t>
      </w:r>
    </w:p>
    <w:p w:rsidR="00000000" w:rsidRPr="00F4140F" w:rsidP="00F4140F">
      <w:pPr>
        <w:pStyle w:val="ListBullet"/>
      </w:pPr>
      <w:r w:rsidRPr="00F4140F">
        <w:t>personal safety and welfare issues r</w:t>
      </w:r>
      <w:r w:rsidRPr="00F4140F">
        <w:t>elated to specific assignments and potential risks</w:t>
      </w:r>
    </w:p>
    <w:p w:rsidR="00000000" w:rsidRPr="00F4140F" w:rsidP="00F4140F">
      <w:pPr>
        <w:pStyle w:val="ListBullet"/>
      </w:pPr>
      <w:r w:rsidRPr="00F4140F">
        <w:t>professional procedures, ethical practices and business standards applicable to negotiating an assignment</w:t>
      </w:r>
    </w:p>
    <w:p w:rsidR="00000000" w:rsidRPr="00F4140F" w:rsidP="00F4140F">
      <w:pPr>
        <w:pStyle w:val="ListBullet"/>
      </w:pPr>
      <w:r w:rsidRPr="00F4140F">
        <w:t>roles and responsibilities of translators or interpreters and their associated skills relevant to w</w:t>
      </w:r>
      <w:r w:rsidRPr="00F4140F">
        <w:t>ork role</w:t>
      </w:r>
    </w:p>
    <w:p w:rsidR="00000000" w:rsidRPr="00F4140F" w:rsidP="00F4140F">
      <w:pPr>
        <w:pStyle w:val="ListBullet"/>
      </w:pPr>
      <w:r w:rsidRPr="00F4140F">
        <w:t>tools and equipment relevant to assignment.</w:t>
      </w:r>
    </w:p>
    <w:p w:rsidR="00000000" w:rsidRPr="00F4140F" w:rsidP="00F4140F">
      <w:pPr>
        <w:pStyle w:val="AllowPageBreak"/>
      </w:pPr>
    </w:p>
    <w:p w:rsidR="00000000" w:rsidRPr="00F4140F" w:rsidP="00F4140F">
      <w:pPr>
        <w:pStyle w:val="Heading1"/>
      </w:pPr>
      <w:bookmarkStart w:id="4" w:name="O_1267145"/>
      <w:bookmarkEnd w:id="4"/>
      <w:r w:rsidRPr="00F4140F">
        <w:t>Assessment Conditions</w:t>
      </w:r>
    </w:p>
    <w:p w:rsidR="00000000" w:rsidRPr="00F4140F" w:rsidP="00B33116">
      <w:pPr>
        <w:pStyle w:val="BodyText"/>
      </w:pPr>
      <w:r w:rsidRPr="00F4140F">
        <w:t>Skills must be demonstrated in a workplace or simulated environment that reflects workplace conditions.</w:t>
      </w:r>
    </w:p>
    <w:p w:rsidR="00000000" w:rsidRPr="00F4140F" w:rsidP="00B33116">
      <w:pPr>
        <w:pStyle w:val="BodyText"/>
      </w:pPr>
      <w:r w:rsidRPr="00F4140F">
        <w:t>Assessment must ensure access to:</w:t>
      </w:r>
    </w:p>
    <w:p w:rsidR="00000000" w:rsidRPr="00F4140F" w:rsidP="00F4140F">
      <w:pPr>
        <w:pStyle w:val="ListBullet"/>
      </w:pPr>
      <w:r w:rsidRPr="00F4140F">
        <w:t>negotiated agreements w</w:t>
      </w:r>
      <w:r w:rsidRPr="00F4140F">
        <w:t>ith diverse client requirements and conditions.</w:t>
      </w:r>
    </w:p>
    <w:p w:rsidR="00000000" w:rsidRPr="00F4140F" w:rsidP="00B33116">
      <w:pPr>
        <w:pStyle w:val="BodyText"/>
      </w:pPr>
      <w:r w:rsidRPr="00F4140F">
        <w:t>Assessors must satisfy the Standards for Registered Training Organisations’ requirements for assessors.</w:t>
      </w:r>
    </w:p>
    <w:p w:rsidR="00000000" w:rsidRPr="00F4140F" w:rsidP="00F4140F">
      <w:pPr>
        <w:pStyle w:val="Heading1"/>
      </w:pPr>
      <w:bookmarkStart w:id="5" w:name="O_1267143"/>
      <w:bookmarkEnd w:id="5"/>
      <w:r w:rsidRPr="00F4140F">
        <w:t>Links</w:t>
      </w:r>
    </w:p>
    <w:p w:rsidR="00000000" w:rsidRPr="00F4140F" w:rsidP="00B33116">
      <w:pPr>
        <w:pStyle w:val="BodyText"/>
      </w:pPr>
      <w:r w:rsidRPr="00F41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539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4140F" w:rsidP="00F4140F"/>
    <w:sectPr w:rsidSect="00F41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0F" w:rsidRPr="00B33116" w:rsidP="00B33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16" w:rsidP="00F41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116" w:rsidP="00F41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3116" w:rsidP="00F41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40F" w:rsidRPr="00B33116" w:rsidP="00B33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16" w:rsidRPr="002D2AF8" w:rsidP="00F41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PSPTIS146 Negotiate translating or interpreting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33116" w:rsidP="00F41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90D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263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48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40F"/>
  </w:style>
  <w:style w:type="character" w:customStyle="1" w:styleId="Heading1Char">
    <w:name w:val="Heading 1 Char"/>
    <w:basedOn w:val="DefaultParagraphFont"/>
    <w:link w:val="Heading1"/>
    <w:rsid w:val="00F41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4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4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14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4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40F"/>
    <w:rPr>
      <w:b/>
      <w:spacing w:val="0"/>
    </w:rPr>
  </w:style>
  <w:style w:type="paragraph" w:customStyle="1" w:styleId="SuperTitle">
    <w:name w:val="SuperTitle"/>
    <w:basedOn w:val="Title"/>
    <w:rsid w:val="00F41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40F"/>
    <w:rPr>
      <w:i/>
    </w:rPr>
  </w:style>
  <w:style w:type="paragraph" w:styleId="Caption">
    <w:name w:val="caption"/>
    <w:basedOn w:val="BodyText"/>
    <w:next w:val="Normal"/>
    <w:qFormat/>
    <w:rsid w:val="00F41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40F"/>
  </w:style>
  <w:style w:type="paragraph" w:styleId="TableofFigures">
    <w:name w:val="table of figures"/>
    <w:basedOn w:val="Normal"/>
    <w:next w:val="Normal"/>
    <w:semiHidden/>
    <w:rsid w:val="00F41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4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40F"/>
    <w:rPr>
      <w:rFonts w:ascii="Wingdings" w:hAnsi="Wingdings"/>
    </w:rPr>
  </w:style>
  <w:style w:type="paragraph" w:customStyle="1" w:styleId="TableHeading">
    <w:name w:val="Table Heading"/>
    <w:basedOn w:val="HeadingBase"/>
    <w:rsid w:val="00F41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40F"/>
    <w:rPr>
      <w:color w:val="0033CC"/>
      <w:u w:val="none"/>
    </w:rPr>
  </w:style>
  <w:style w:type="paragraph" w:customStyle="1" w:styleId="BodyTextRight">
    <w:name w:val="Body Text Right"/>
    <w:basedOn w:val="BodyText"/>
    <w:rsid w:val="00F41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4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40F"/>
    <w:rPr>
      <w:sz w:val="32"/>
    </w:rPr>
  </w:style>
  <w:style w:type="paragraph" w:customStyle="1" w:styleId="HeadingProcedure">
    <w:name w:val="Heading Procedure"/>
    <w:basedOn w:val="HeadingBase"/>
    <w:next w:val="Normal"/>
    <w:rsid w:val="00F41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40F"/>
    <w:pPr>
      <w:spacing w:before="60" w:after="60"/>
    </w:pPr>
  </w:style>
  <w:style w:type="paragraph" w:styleId="ListContinue">
    <w:name w:val="List Continue"/>
    <w:basedOn w:val="List"/>
    <w:rsid w:val="00F4140F"/>
    <w:pPr>
      <w:ind w:firstLine="0"/>
    </w:pPr>
  </w:style>
  <w:style w:type="paragraph" w:customStyle="1" w:styleId="ListNote">
    <w:name w:val="List Note"/>
    <w:basedOn w:val="List"/>
    <w:rsid w:val="00F41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40F"/>
    <w:rPr>
      <w:rFonts w:ascii="Courier New" w:hAnsi="Courier New"/>
    </w:rPr>
  </w:style>
  <w:style w:type="paragraph" w:customStyle="1" w:styleId="NoteBullet">
    <w:name w:val="Note Bullet"/>
    <w:basedOn w:val="Note"/>
    <w:rsid w:val="00F41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4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40F"/>
    <w:rPr>
      <w:b/>
      <w:smallCaps/>
    </w:rPr>
  </w:style>
  <w:style w:type="paragraph" w:customStyle="1" w:styleId="TableListNumber">
    <w:name w:val="Table List Number"/>
    <w:basedOn w:val="ListNumber"/>
    <w:rsid w:val="00F41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40F"/>
    <w:pPr>
      <w:numPr>
        <w:numId w:val="9"/>
      </w:numPr>
    </w:pPr>
  </w:style>
  <w:style w:type="paragraph" w:customStyle="1" w:styleId="ListAlpha2">
    <w:name w:val="List Alpha 2"/>
    <w:basedOn w:val="List2"/>
    <w:rsid w:val="00F4140F"/>
    <w:pPr>
      <w:numPr>
        <w:numId w:val="8"/>
      </w:numPr>
    </w:pPr>
  </w:style>
  <w:style w:type="paragraph" w:styleId="List2">
    <w:name w:val="List 2"/>
    <w:basedOn w:val="BodyText"/>
    <w:rsid w:val="00F41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4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4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40F"/>
    <w:pPr>
      <w:numPr>
        <w:numId w:val="4"/>
      </w:numPr>
    </w:pPr>
  </w:style>
  <w:style w:type="paragraph" w:styleId="ListContinue2">
    <w:name w:val="List Continue 2"/>
    <w:basedOn w:val="List2"/>
    <w:rsid w:val="00F4140F"/>
    <w:pPr>
      <w:ind w:firstLine="0"/>
    </w:pPr>
  </w:style>
  <w:style w:type="paragraph" w:styleId="ListContinue3">
    <w:name w:val="List Continue 3"/>
    <w:basedOn w:val="List3"/>
    <w:rsid w:val="00F4140F"/>
    <w:pPr>
      <w:ind w:left="1021" w:firstLine="0"/>
    </w:pPr>
  </w:style>
  <w:style w:type="paragraph" w:styleId="ListContinue4">
    <w:name w:val="List Continue 4"/>
    <w:basedOn w:val="List4"/>
    <w:rsid w:val="00F4140F"/>
    <w:pPr>
      <w:ind w:firstLine="0"/>
    </w:pPr>
  </w:style>
  <w:style w:type="paragraph" w:styleId="ListContinue5">
    <w:name w:val="List Continue 5"/>
    <w:basedOn w:val="List5"/>
    <w:rsid w:val="00F4140F"/>
    <w:pPr>
      <w:ind w:firstLine="0"/>
    </w:pPr>
  </w:style>
  <w:style w:type="paragraph" w:styleId="ListNumber3">
    <w:name w:val="List Number 3"/>
    <w:basedOn w:val="List3"/>
    <w:rsid w:val="00F4140F"/>
    <w:pPr>
      <w:numPr>
        <w:numId w:val="5"/>
      </w:numPr>
    </w:pPr>
  </w:style>
  <w:style w:type="paragraph" w:styleId="ListNumber4">
    <w:name w:val="List Number 4"/>
    <w:basedOn w:val="List4"/>
    <w:rsid w:val="00F4140F"/>
    <w:pPr>
      <w:numPr>
        <w:numId w:val="6"/>
      </w:numPr>
    </w:pPr>
  </w:style>
  <w:style w:type="paragraph" w:styleId="ListNumber5">
    <w:name w:val="List Number 5"/>
    <w:basedOn w:val="List5"/>
    <w:rsid w:val="00F4140F"/>
    <w:pPr>
      <w:numPr>
        <w:numId w:val="7"/>
      </w:numPr>
    </w:pPr>
  </w:style>
  <w:style w:type="paragraph" w:styleId="BlockText">
    <w:name w:val="Block Text"/>
    <w:basedOn w:val="Normal"/>
    <w:rsid w:val="00F41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40F"/>
    <w:rPr>
      <w:sz w:val="16"/>
      <w:vertAlign w:val="superscript"/>
    </w:rPr>
  </w:style>
  <w:style w:type="character" w:customStyle="1" w:styleId="Symbols">
    <w:name w:val="Symbols"/>
    <w:basedOn w:val="DefaultParagraphFont"/>
    <w:rsid w:val="00F4140F"/>
    <w:rPr>
      <w:rFonts w:ascii="Symbol" w:hAnsi="Symbol"/>
    </w:rPr>
  </w:style>
  <w:style w:type="character" w:customStyle="1" w:styleId="MenuOptions">
    <w:name w:val="Menu Options"/>
    <w:basedOn w:val="DefaultParagraphFont"/>
    <w:rsid w:val="00F41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40F"/>
    <w:rPr>
      <w:b/>
    </w:rPr>
  </w:style>
  <w:style w:type="character" w:customStyle="1" w:styleId="Underlined">
    <w:name w:val="Underlined"/>
    <w:basedOn w:val="DefaultParagraphFont"/>
    <w:rsid w:val="00F4140F"/>
    <w:rPr>
      <w:u w:val="single"/>
    </w:rPr>
  </w:style>
  <w:style w:type="paragraph" w:customStyle="1" w:styleId="TableBodyTextRight">
    <w:name w:val="Table Body Text Right"/>
    <w:basedOn w:val="TableBodyText"/>
    <w:rsid w:val="00F41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40F"/>
    <w:rPr>
      <w:sz w:val="18"/>
    </w:rPr>
  </w:style>
  <w:style w:type="paragraph" w:customStyle="1" w:styleId="BodySmallRight">
    <w:name w:val="Body Small Right"/>
    <w:basedOn w:val="BodyTextRight"/>
    <w:rsid w:val="00F4140F"/>
    <w:rPr>
      <w:sz w:val="18"/>
      <w:szCs w:val="18"/>
    </w:rPr>
  </w:style>
  <w:style w:type="paragraph" w:customStyle="1" w:styleId="MarginEdition">
    <w:name w:val="Margin Edition"/>
    <w:basedOn w:val="MarginNote"/>
    <w:rsid w:val="00F41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40F"/>
    <w:rPr>
      <w:sz w:val="2"/>
      <w:szCs w:val="2"/>
    </w:rPr>
  </w:style>
  <w:style w:type="character" w:customStyle="1" w:styleId="Small">
    <w:name w:val="Small"/>
    <w:basedOn w:val="DefaultParagraphFont"/>
    <w:rsid w:val="00F4140F"/>
    <w:rPr>
      <w:sz w:val="16"/>
    </w:rPr>
  </w:style>
  <w:style w:type="paragraph" w:customStyle="1" w:styleId="WideTable">
    <w:name w:val="Wide Table"/>
    <w:basedOn w:val="Normal"/>
    <w:rsid w:val="00F41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40F"/>
  </w:style>
  <w:style w:type="paragraph" w:styleId="Quote">
    <w:name w:val="Quote"/>
    <w:basedOn w:val="Heading1"/>
    <w:link w:val="QuoteChar"/>
    <w:qFormat/>
    <w:rsid w:val="00F41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40F"/>
    <w:pPr>
      <w:pageBreakBefore/>
    </w:pPr>
  </w:style>
  <w:style w:type="paragraph" w:customStyle="1" w:styleId="Border">
    <w:name w:val="Border"/>
    <w:basedOn w:val="Normal"/>
    <w:qFormat/>
    <w:rsid w:val="00F41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40F"/>
    <w:rPr>
      <w:u w:val="single"/>
    </w:rPr>
  </w:style>
  <w:style w:type="character" w:customStyle="1" w:styleId="BoldandItalics">
    <w:name w:val="Bold and Italics"/>
    <w:qFormat/>
    <w:rsid w:val="00F4140F"/>
    <w:rPr>
      <w:b/>
      <w:i/>
      <w:u w:val="none"/>
    </w:rPr>
  </w:style>
  <w:style w:type="paragraph" w:styleId="BalloonText">
    <w:name w:val="Balloon Text"/>
    <w:basedOn w:val="Normal"/>
    <w:link w:val="BalloonTextChar"/>
    <w:rsid w:val="00F41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40F"/>
    <w:pPr>
      <w:spacing w:before="0" w:after="0"/>
    </w:pPr>
  </w:style>
  <w:style w:type="paragraph" w:customStyle="1" w:styleId="BodyTextBold">
    <w:name w:val="Body Text Bold"/>
    <w:basedOn w:val="BodyText"/>
    <w:qFormat/>
    <w:rsid w:val="00F4140F"/>
    <w:rPr>
      <w:b/>
    </w:rPr>
  </w:style>
  <w:style w:type="character" w:styleId="Hyperlink">
    <w:name w:val="Hyperlink"/>
    <w:basedOn w:val="DefaultParagraphFont"/>
    <w:uiPriority w:val="99"/>
    <w:unhideWhenUsed/>
    <w:rsid w:val="00B33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1940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PSPTIS146 Negotiate translating or interpreting assignments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