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24B" w:rsidP="00B00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PSPTIS138 Use note taking to recall and reproduce source messages</w:t>
      </w:r>
      <w:r>
        <w:fldChar w:fldCharType="end"/>
      </w:r>
    </w:p>
    <w:p w:rsidR="00B0024B" w:rsidP="00B0024B">
      <w:pPr>
        <w:pStyle w:val="Version"/>
        <w:sectPr w:rsidSect="00453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DD5" w:rsidP="00453DD5">
      <w:pPr>
        <w:pStyle w:val="SuperHeading"/>
      </w:pPr>
      <w:r w:rsidRPr="00453DD5">
        <w:t>PSPTIS138</w:t>
      </w:r>
      <w:r w:rsidRPr="00453DD5">
        <w:t xml:space="preserve"> Use note taking to recall and reproduce source messages</w:t>
      </w:r>
    </w:p>
    <w:p w:rsidR="00000000" w:rsidRPr="00453DD5" w:rsidP="00453DD5">
      <w:pPr>
        <w:pStyle w:val="Heading1"/>
      </w:pPr>
      <w:bookmarkStart w:id="1" w:name="O_1266819"/>
      <w:bookmarkEnd w:id="1"/>
      <w:r w:rsidRPr="00453DD5">
        <w:t>Modification History</w:t>
      </w:r>
    </w:p>
    <w:p w:rsidR="00000000" w:rsidRPr="00453DD5" w:rsidP="00B0024B">
      <w:pPr>
        <w:pStyle w:val="BodyText"/>
      </w:pPr>
      <w:r w:rsidRPr="00453DD5">
        <w:t>Not applicable.</w:t>
      </w:r>
    </w:p>
    <w:p w:rsidR="00000000" w:rsidRPr="00453DD5" w:rsidP="00453DD5">
      <w:pPr>
        <w:pStyle w:val="Heading1"/>
      </w:pPr>
      <w:bookmarkStart w:id="2" w:name="O_1266824"/>
      <w:bookmarkEnd w:id="2"/>
      <w:r w:rsidRPr="00453DD5">
        <w:t>Application</w:t>
      </w:r>
    </w:p>
    <w:p w:rsidR="00000000" w:rsidRPr="00453DD5" w:rsidP="00B0024B">
      <w:pPr>
        <w:pStyle w:val="BodyText"/>
      </w:pPr>
      <w:r w:rsidRPr="00453DD5">
        <w:t>This unit describes the performance outcomes, skills and knowledge required to analyse the meaning of a source language message and to reproduce the message in the same language, applying note taking and other strategies to support retention and recall.</w:t>
      </w:r>
    </w:p>
    <w:p w:rsidR="00000000" w:rsidRPr="00453DD5" w:rsidP="00B0024B">
      <w:pPr>
        <w:pStyle w:val="BodyText"/>
      </w:pPr>
      <w:r w:rsidRPr="00453DD5">
        <w:t>Th</w:t>
      </w:r>
      <w:r w:rsidRPr="00453DD5">
        <w:t>is unit applies to those working as interpreters in the consecutive mode, who need to quickly and accurately analyse, remember, and reproduce messages from a diverse range of sources, subjects and contexts, in complex dialogue and monologue settings.</w:t>
      </w:r>
    </w:p>
    <w:p w:rsidR="00000000" w:rsidRPr="00453DD5" w:rsidP="00B0024B">
      <w:pPr>
        <w:pStyle w:val="BodyText"/>
      </w:pPr>
      <w:r w:rsidRPr="00453DD5">
        <w:t>The s</w:t>
      </w:r>
      <w:r w:rsidRPr="00453DD5">
        <w:t>kills in this unit must be applied in accordance with Commonwealth and State or Territory legislation, Australian Standards and industry codes of practice.</w:t>
      </w:r>
    </w:p>
    <w:p w:rsidR="00000000" w:rsidRPr="00453DD5" w:rsidP="00B0024B">
      <w:pPr>
        <w:pStyle w:val="BodyText"/>
      </w:pPr>
      <w:r w:rsidRPr="00453DD5">
        <w:t>No occupational licensing, legislative or certification requirements apply to unit at the time of pu</w:t>
      </w:r>
      <w:r w:rsidRPr="00453DD5">
        <w:t>blication.</w:t>
      </w:r>
    </w:p>
    <w:p w:rsidR="00000000" w:rsidRPr="00453DD5" w:rsidP="00453DD5">
      <w:pPr>
        <w:pStyle w:val="Heading1"/>
      </w:pPr>
      <w:bookmarkStart w:id="3" w:name="O_1266823"/>
      <w:bookmarkEnd w:id="3"/>
      <w:r w:rsidRPr="00453DD5">
        <w:t>Competency Field</w:t>
      </w:r>
    </w:p>
    <w:p w:rsidR="00000000" w:rsidRPr="00453DD5" w:rsidP="00B0024B">
      <w:pPr>
        <w:pStyle w:val="BodyText"/>
      </w:pPr>
      <w:r w:rsidRPr="00453DD5">
        <w:t xml:space="preserve">Translating and Interpreting </w:t>
      </w:r>
    </w:p>
    <w:p w:rsidR="00000000" w:rsidRPr="00453DD5" w:rsidP="00453DD5">
      <w:pPr>
        <w:pStyle w:val="Heading1"/>
      </w:pPr>
      <w:bookmarkStart w:id="4" w:name="O_1266822"/>
      <w:bookmarkEnd w:id="4"/>
      <w:r w:rsidRPr="00453D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3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D5" w:rsidP="00453DD5">
            <w:pPr>
              <w:pStyle w:val="BodyText"/>
            </w:pPr>
            <w:r w:rsidRPr="00453DD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D5">
            <w:pPr>
              <w:pStyle w:val="BodyText"/>
              <w:rPr>
                <w:lang w:val="en-NZ"/>
              </w:rPr>
            </w:pPr>
            <w:r w:rsidRPr="00453DD5">
              <w:rPr>
                <w:rStyle w:val="SpecialBold"/>
              </w:rPr>
              <w:t>PERFORMANCE</w:t>
            </w:r>
            <w:r w:rsidRPr="00453DD5">
              <w:t xml:space="preserve"> </w:t>
            </w:r>
            <w:r w:rsidRPr="00453DD5">
              <w:rPr>
                <w:rStyle w:val="SpecialBold"/>
              </w:rPr>
              <w:t>CRITERIA</w:t>
            </w:r>
          </w:p>
        </w:tc>
      </w:tr>
      <w:tr w:rsidTr="00453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D5" w:rsidP="00453DD5">
            <w:pPr>
              <w:pStyle w:val="BodyText"/>
            </w:pPr>
            <w:r w:rsidRPr="00453DD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D5">
            <w:pPr>
              <w:pStyle w:val="BodyText"/>
              <w:rPr>
                <w:lang w:val="en-NZ"/>
              </w:rPr>
            </w:pPr>
            <w:r w:rsidRPr="00453DD5">
              <w:rPr>
                <w:rStyle w:val="Emphasis"/>
              </w:rPr>
              <w:t xml:space="preserve">Performance criteria describe the performance needed </w:t>
            </w:r>
            <w:r w:rsidRPr="00453DD5">
              <w:rPr>
                <w:rStyle w:val="Emphasis"/>
              </w:rPr>
              <w:t>to demonstrate achievement of the element.</w:t>
            </w:r>
          </w:p>
        </w:tc>
      </w:tr>
      <w:tr w:rsidTr="00453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D5">
            <w:pPr>
              <w:pStyle w:val="List"/>
              <w:rPr>
                <w:lang w:val="en-NZ"/>
              </w:rPr>
            </w:pPr>
            <w:r w:rsidRPr="00453DD5">
              <w:t>1.  Analyse source messages.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D5" w:rsidP="00453DD5">
            <w:pPr>
              <w:pStyle w:val="List"/>
            </w:pPr>
            <w:r w:rsidRPr="00453DD5">
              <w:t>1.1. Attend to source utterances and make adjustments to assist concentration and comprehension.</w:t>
            </w:r>
          </w:p>
          <w:p w:rsidR="00000000" w:rsidRPr="00453DD5" w:rsidP="00453DD5">
            <w:pPr>
              <w:pStyle w:val="List"/>
            </w:pPr>
            <w:r w:rsidRPr="00453DD5">
              <w:t>1.2. Analyse discourse and speaker’s strategies to predict discourse direction.</w:t>
            </w:r>
          </w:p>
          <w:p w:rsidR="00000000" w:rsidRPr="00453DD5" w:rsidP="00453DD5">
            <w:pPr>
              <w:pStyle w:val="List"/>
            </w:pPr>
            <w:r w:rsidRPr="00453DD5">
              <w:t>1.3. Determine key information and relationships between linguistic and non-linguistic elements in the utterances.</w:t>
            </w:r>
          </w:p>
          <w:p w:rsidR="00000000" w:rsidRPr="00453DD5" w:rsidP="00453DD5">
            <w:pPr>
              <w:pStyle w:val="List"/>
            </w:pPr>
            <w:r w:rsidRPr="00453DD5">
              <w:t>1.4. Analyse source utterances and determine linguistic features and structural elements of discourse.</w:t>
            </w:r>
          </w:p>
          <w:p w:rsidR="00000000" w:rsidP="00453DD5">
            <w:pPr>
              <w:pStyle w:val="List"/>
              <w:rPr>
                <w:lang w:val="en-NZ"/>
              </w:rPr>
            </w:pPr>
            <w:r w:rsidRPr="00453DD5">
              <w:t>1.5. Identify factors affecting the me</w:t>
            </w:r>
            <w:r w:rsidRPr="00453DD5">
              <w:t>aning of utterances.</w:t>
            </w:r>
          </w:p>
        </w:tc>
      </w:tr>
      <w:tr w:rsidTr="00453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D5">
            <w:pPr>
              <w:pStyle w:val="List"/>
              <w:rPr>
                <w:lang w:val="en-NZ"/>
              </w:rPr>
            </w:pPr>
            <w:r w:rsidRPr="00453DD5">
              <w:t>2.  Recall source messages.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D5" w:rsidP="00453DD5">
            <w:pPr>
              <w:pStyle w:val="List"/>
            </w:pPr>
            <w:r w:rsidRPr="00453DD5">
              <w:t>2.1. Use a range of encoding and other strategies to support, retain and ensure the accuracy of information.</w:t>
            </w:r>
          </w:p>
          <w:p w:rsidR="00000000" w:rsidRPr="00453DD5" w:rsidP="00453DD5">
            <w:pPr>
              <w:pStyle w:val="List"/>
            </w:pPr>
            <w:r w:rsidRPr="00453DD5">
              <w:t xml:space="preserve">2.2. Use interactional management techniques as appropriate to the setting to ensure the quality </w:t>
            </w:r>
            <w:r w:rsidRPr="00453DD5">
              <w:t>and reliability of recall.</w:t>
            </w:r>
          </w:p>
          <w:p w:rsidR="00000000" w:rsidRPr="00453DD5" w:rsidP="00453DD5">
            <w:pPr>
              <w:pStyle w:val="List"/>
            </w:pPr>
            <w:r w:rsidRPr="00453DD5">
              <w:t>2.3. Resolve problems of understanding and recall and seek clarification as required.</w:t>
            </w:r>
          </w:p>
          <w:p w:rsidR="00000000" w:rsidRPr="00453DD5" w:rsidP="00453DD5">
            <w:pPr>
              <w:pStyle w:val="List"/>
            </w:pPr>
            <w:r w:rsidRPr="00453DD5">
              <w:t>2.4. Review key information and relationships in source utterances.</w:t>
            </w:r>
          </w:p>
          <w:p w:rsidR="00000000" w:rsidP="00453DD5">
            <w:pPr>
              <w:pStyle w:val="List"/>
              <w:rPr>
                <w:lang w:val="en-NZ"/>
              </w:rPr>
            </w:pPr>
            <w:r w:rsidRPr="00453DD5">
              <w:t>2.5. Analyse notes for usefulness in recollection of messages.</w:t>
            </w:r>
          </w:p>
        </w:tc>
      </w:tr>
      <w:tr w:rsidTr="00453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DD5">
            <w:pPr>
              <w:pStyle w:val="List"/>
              <w:rPr>
                <w:lang w:val="en-NZ"/>
              </w:rPr>
            </w:pPr>
            <w:r w:rsidRPr="00453DD5">
              <w:t>3.  Reproduce source messages.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DD5" w:rsidP="00453DD5">
            <w:pPr>
              <w:pStyle w:val="List"/>
            </w:pPr>
            <w:r w:rsidRPr="00453DD5">
              <w:t>3.1. Retrieve message promptly.</w:t>
            </w:r>
          </w:p>
          <w:p w:rsidR="00000000" w:rsidRPr="00453DD5" w:rsidP="00453DD5">
            <w:pPr>
              <w:pStyle w:val="List"/>
            </w:pPr>
            <w:r w:rsidRPr="00453DD5">
              <w:t>3.2. Reproduce message, maintaining its logical sequence, register and communicative intent.</w:t>
            </w:r>
          </w:p>
          <w:p w:rsidR="00000000" w:rsidRPr="00453DD5" w:rsidP="00453DD5">
            <w:pPr>
              <w:pStyle w:val="List"/>
            </w:pPr>
            <w:r w:rsidRPr="00453DD5">
              <w:t>3.3. Use techniques to track reproduced information.</w:t>
            </w:r>
          </w:p>
          <w:p w:rsidR="00000000" w:rsidRPr="00453DD5" w:rsidP="00453DD5">
            <w:pPr>
              <w:pStyle w:val="List"/>
            </w:pPr>
            <w:r w:rsidRPr="00453DD5">
              <w:t>3.4. Assess effectiveness of strategies used an</w:t>
            </w:r>
            <w:r w:rsidRPr="00453DD5">
              <w:t>d consider improvements.</w:t>
            </w:r>
          </w:p>
        </w:tc>
      </w:tr>
    </w:tbl>
    <w:p w:rsidR="00000000" w:rsidRPr="00453DD5" w:rsidP="00453DD5">
      <w:pPr>
        <w:pStyle w:val="BodyText"/>
      </w:pPr>
    </w:p>
    <w:p w:rsidR="00000000" w:rsidRPr="00453DD5" w:rsidP="00453DD5">
      <w:pPr>
        <w:pStyle w:val="AllowPageBreak"/>
      </w:pPr>
    </w:p>
    <w:p w:rsidR="00000000" w:rsidRPr="00453DD5" w:rsidP="00453DD5">
      <w:pPr>
        <w:pStyle w:val="Heading1"/>
      </w:pPr>
      <w:bookmarkStart w:id="5" w:name="O_1266821"/>
      <w:bookmarkEnd w:id="5"/>
      <w:r w:rsidRPr="00453DD5">
        <w:t>Foundation Skills</w:t>
      </w:r>
    </w:p>
    <w:p w:rsidR="00000000" w:rsidRPr="00B0024B" w:rsidP="00B0024B">
      <w:pPr>
        <w:pStyle w:val="BodyText"/>
        <w:rPr>
          <w:i/>
        </w:rPr>
      </w:pPr>
      <w:r w:rsidRPr="00B0024B">
        <w:rPr>
          <w:rStyle w:val="Emphasis"/>
        </w:rPr>
        <w:t>Foundation skills essential to performance are explicit in the performance criteria of this unit of competency.</w:t>
      </w:r>
    </w:p>
    <w:p w:rsidR="00000000" w:rsidRPr="00453DD5" w:rsidP="00453DD5">
      <w:pPr>
        <w:pStyle w:val="Heading1"/>
      </w:pPr>
      <w:bookmarkStart w:id="6" w:name="O_1266820"/>
      <w:bookmarkEnd w:id="6"/>
      <w:r w:rsidRPr="00453DD5">
        <w:t>Unit Mapping Information</w:t>
      </w:r>
    </w:p>
    <w:p w:rsidR="00000000" w:rsidRPr="00453DD5" w:rsidP="00B0024B">
      <w:pPr>
        <w:pStyle w:val="BodyText"/>
      </w:pPr>
      <w:r w:rsidRPr="00453DD5">
        <w:t xml:space="preserve">Supersedes and is not equivalent to </w:t>
      </w:r>
      <w:r w:rsidRPr="00453DD5">
        <w:t>PSPTIS087 Use note taking to recall and reproduce source messages (LOTE-English).</w:t>
      </w:r>
    </w:p>
    <w:p w:rsidR="00000000" w:rsidRPr="00453DD5" w:rsidP="00453DD5">
      <w:pPr>
        <w:pStyle w:val="Heading1"/>
      </w:pPr>
      <w:bookmarkStart w:id="7" w:name="O_1266813"/>
      <w:bookmarkEnd w:id="7"/>
      <w:r w:rsidRPr="00453DD5">
        <w:t>Links</w:t>
      </w:r>
    </w:p>
    <w:p w:rsidR="00000000" w:rsidRPr="00453DD5" w:rsidP="00B0024B">
      <w:pPr>
        <w:pStyle w:val="BodyText"/>
      </w:pPr>
      <w:r w:rsidRPr="00453D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40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3DD5" w:rsidP="00453DD5"/>
    <w:sectPr w:rsidSect="00453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D5" w:rsidRPr="00B0024B" w:rsidP="00B00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4B" w:rsidP="00453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24B" w:rsidP="00453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024B" w:rsidP="00453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DD5" w:rsidRPr="00B0024B" w:rsidP="00B00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4B" w:rsidRPr="002D2AF8" w:rsidP="00453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PSPTIS138 Use note taking to recall and reproduce source messages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0024B" w:rsidP="00453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DD5"/>
  </w:style>
  <w:style w:type="character" w:customStyle="1" w:styleId="Heading1Char">
    <w:name w:val="Heading 1 Char"/>
    <w:basedOn w:val="DefaultParagraphFont"/>
    <w:link w:val="Heading1"/>
    <w:rsid w:val="00453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D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3DD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53DD5"/>
    <w:rPr>
      <w:b/>
      <w:spacing w:val="0"/>
    </w:rPr>
  </w:style>
  <w:style w:type="character" w:styleId="Emphasis">
    <w:name w:val="Emphasis"/>
    <w:basedOn w:val="DefaultParagraphFont"/>
    <w:qFormat/>
    <w:rsid w:val="00453DD5"/>
    <w:rPr>
      <w:i/>
    </w:rPr>
  </w:style>
  <w:style w:type="paragraph" w:customStyle="1" w:styleId="SuperHeading">
    <w:name w:val="SuperHeading"/>
    <w:basedOn w:val="Normal"/>
    <w:rsid w:val="00453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DD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3D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3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D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DD5"/>
  </w:style>
  <w:style w:type="paragraph" w:styleId="TableofFigures">
    <w:name w:val="table of figures"/>
    <w:basedOn w:val="Normal"/>
    <w:next w:val="Normal"/>
    <w:semiHidden/>
    <w:rsid w:val="00453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D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3DD5"/>
    <w:rPr>
      <w:rFonts w:ascii="Wingdings" w:hAnsi="Wingdings"/>
    </w:rPr>
  </w:style>
  <w:style w:type="paragraph" w:customStyle="1" w:styleId="TableHeading">
    <w:name w:val="Table Heading"/>
    <w:basedOn w:val="HeadingBase"/>
    <w:rsid w:val="00453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DD5"/>
    <w:rPr>
      <w:color w:val="0033CC"/>
      <w:u w:val="none"/>
    </w:rPr>
  </w:style>
  <w:style w:type="paragraph" w:customStyle="1" w:styleId="BodyTextRight">
    <w:name w:val="Body Text Right"/>
    <w:basedOn w:val="BodyText"/>
    <w:rsid w:val="00453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D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DD5"/>
    <w:rPr>
      <w:sz w:val="32"/>
    </w:rPr>
  </w:style>
  <w:style w:type="paragraph" w:customStyle="1" w:styleId="HeadingProcedure">
    <w:name w:val="Heading Procedure"/>
    <w:basedOn w:val="HeadingBase"/>
    <w:next w:val="Normal"/>
    <w:rsid w:val="00453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DD5"/>
    <w:pPr>
      <w:spacing w:before="60" w:after="60"/>
    </w:pPr>
  </w:style>
  <w:style w:type="paragraph" w:styleId="ListContinue">
    <w:name w:val="List Continue"/>
    <w:basedOn w:val="List"/>
    <w:rsid w:val="00453DD5"/>
    <w:pPr>
      <w:ind w:firstLine="0"/>
    </w:pPr>
  </w:style>
  <w:style w:type="paragraph" w:customStyle="1" w:styleId="ListNote">
    <w:name w:val="List Note"/>
    <w:basedOn w:val="List"/>
    <w:rsid w:val="00453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DD5"/>
    <w:rPr>
      <w:rFonts w:ascii="Courier New" w:hAnsi="Courier New"/>
    </w:rPr>
  </w:style>
  <w:style w:type="paragraph" w:customStyle="1" w:styleId="NoteBullet">
    <w:name w:val="Note Bullet"/>
    <w:basedOn w:val="Note"/>
    <w:rsid w:val="00453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D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3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DD5"/>
    <w:rPr>
      <w:b/>
      <w:smallCaps/>
    </w:rPr>
  </w:style>
  <w:style w:type="paragraph" w:customStyle="1" w:styleId="TableListNumber">
    <w:name w:val="Table List Number"/>
    <w:basedOn w:val="ListNumber"/>
    <w:rsid w:val="00453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DD5"/>
    <w:pPr>
      <w:numPr>
        <w:numId w:val="7"/>
      </w:numPr>
    </w:pPr>
  </w:style>
  <w:style w:type="paragraph" w:customStyle="1" w:styleId="ListAlpha2">
    <w:name w:val="List Alpha 2"/>
    <w:basedOn w:val="List2"/>
    <w:rsid w:val="00453DD5"/>
    <w:pPr>
      <w:numPr>
        <w:numId w:val="6"/>
      </w:numPr>
    </w:pPr>
  </w:style>
  <w:style w:type="paragraph" w:styleId="List2">
    <w:name w:val="List 2"/>
    <w:basedOn w:val="BodyText"/>
    <w:rsid w:val="00453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D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D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3DD5"/>
    <w:pPr>
      <w:numPr>
        <w:numId w:val="2"/>
      </w:numPr>
    </w:pPr>
  </w:style>
  <w:style w:type="paragraph" w:styleId="ListContinue2">
    <w:name w:val="List Continue 2"/>
    <w:basedOn w:val="List2"/>
    <w:rsid w:val="00453DD5"/>
    <w:pPr>
      <w:ind w:firstLine="0"/>
    </w:pPr>
  </w:style>
  <w:style w:type="paragraph" w:styleId="ListContinue3">
    <w:name w:val="List Continue 3"/>
    <w:basedOn w:val="List3"/>
    <w:rsid w:val="00453DD5"/>
    <w:pPr>
      <w:ind w:left="1021" w:firstLine="0"/>
    </w:pPr>
  </w:style>
  <w:style w:type="paragraph" w:styleId="ListContinue4">
    <w:name w:val="List Continue 4"/>
    <w:basedOn w:val="List4"/>
    <w:rsid w:val="00453DD5"/>
    <w:pPr>
      <w:ind w:firstLine="0"/>
    </w:pPr>
  </w:style>
  <w:style w:type="paragraph" w:styleId="ListContinue5">
    <w:name w:val="List Continue 5"/>
    <w:basedOn w:val="List5"/>
    <w:rsid w:val="00453DD5"/>
    <w:pPr>
      <w:ind w:firstLine="0"/>
    </w:pPr>
  </w:style>
  <w:style w:type="paragraph" w:styleId="ListNumber3">
    <w:name w:val="List Number 3"/>
    <w:basedOn w:val="List3"/>
    <w:rsid w:val="00453DD5"/>
    <w:pPr>
      <w:numPr>
        <w:numId w:val="3"/>
      </w:numPr>
    </w:pPr>
  </w:style>
  <w:style w:type="paragraph" w:styleId="ListNumber4">
    <w:name w:val="List Number 4"/>
    <w:basedOn w:val="List4"/>
    <w:rsid w:val="00453DD5"/>
    <w:pPr>
      <w:numPr>
        <w:numId w:val="4"/>
      </w:numPr>
    </w:pPr>
  </w:style>
  <w:style w:type="paragraph" w:styleId="ListNumber5">
    <w:name w:val="List Number 5"/>
    <w:basedOn w:val="List5"/>
    <w:rsid w:val="00453DD5"/>
    <w:pPr>
      <w:numPr>
        <w:numId w:val="5"/>
      </w:numPr>
    </w:pPr>
  </w:style>
  <w:style w:type="paragraph" w:styleId="BlockText">
    <w:name w:val="Block Text"/>
    <w:basedOn w:val="Normal"/>
    <w:rsid w:val="00453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DD5"/>
    <w:rPr>
      <w:sz w:val="16"/>
      <w:vertAlign w:val="superscript"/>
    </w:rPr>
  </w:style>
  <w:style w:type="character" w:customStyle="1" w:styleId="Symbols">
    <w:name w:val="Symbols"/>
    <w:basedOn w:val="DefaultParagraphFont"/>
    <w:rsid w:val="00453DD5"/>
    <w:rPr>
      <w:rFonts w:ascii="Symbol" w:hAnsi="Symbol"/>
    </w:rPr>
  </w:style>
  <w:style w:type="character" w:customStyle="1" w:styleId="MenuOptions">
    <w:name w:val="Menu Options"/>
    <w:basedOn w:val="DefaultParagraphFont"/>
    <w:rsid w:val="00453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DD5"/>
    <w:rPr>
      <w:b/>
    </w:rPr>
  </w:style>
  <w:style w:type="character" w:customStyle="1" w:styleId="Underlined">
    <w:name w:val="Underlined"/>
    <w:basedOn w:val="DefaultParagraphFont"/>
    <w:rsid w:val="00453DD5"/>
    <w:rPr>
      <w:u w:val="single"/>
    </w:rPr>
  </w:style>
  <w:style w:type="paragraph" w:customStyle="1" w:styleId="TableBodyTextRight">
    <w:name w:val="Table Body Text Right"/>
    <w:basedOn w:val="TableBodyText"/>
    <w:rsid w:val="00453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DD5"/>
    <w:rPr>
      <w:sz w:val="18"/>
    </w:rPr>
  </w:style>
  <w:style w:type="paragraph" w:customStyle="1" w:styleId="BodySmallRight">
    <w:name w:val="Body Small Right"/>
    <w:basedOn w:val="BodyTextRight"/>
    <w:rsid w:val="00453DD5"/>
    <w:rPr>
      <w:sz w:val="18"/>
      <w:szCs w:val="18"/>
    </w:rPr>
  </w:style>
  <w:style w:type="paragraph" w:customStyle="1" w:styleId="MarginEdition">
    <w:name w:val="Margin Edition"/>
    <w:basedOn w:val="MarginNote"/>
    <w:rsid w:val="00453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DD5"/>
    <w:rPr>
      <w:sz w:val="2"/>
      <w:szCs w:val="2"/>
    </w:rPr>
  </w:style>
  <w:style w:type="character" w:customStyle="1" w:styleId="Small">
    <w:name w:val="Small"/>
    <w:basedOn w:val="DefaultParagraphFont"/>
    <w:rsid w:val="00453DD5"/>
    <w:rPr>
      <w:sz w:val="16"/>
    </w:rPr>
  </w:style>
  <w:style w:type="paragraph" w:customStyle="1" w:styleId="WideTable">
    <w:name w:val="Wide Table"/>
    <w:basedOn w:val="Normal"/>
    <w:rsid w:val="00453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DD5"/>
  </w:style>
  <w:style w:type="paragraph" w:styleId="Quote">
    <w:name w:val="Quote"/>
    <w:basedOn w:val="Heading1"/>
    <w:link w:val="QuoteChar"/>
    <w:qFormat/>
    <w:rsid w:val="00453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DD5"/>
    <w:pPr>
      <w:pageBreakBefore/>
    </w:pPr>
  </w:style>
  <w:style w:type="paragraph" w:customStyle="1" w:styleId="Border">
    <w:name w:val="Border"/>
    <w:basedOn w:val="Normal"/>
    <w:qFormat/>
    <w:rsid w:val="00453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DD5"/>
    <w:rPr>
      <w:u w:val="single"/>
    </w:rPr>
  </w:style>
  <w:style w:type="character" w:customStyle="1" w:styleId="BoldandItalics">
    <w:name w:val="Bold and Italics"/>
    <w:qFormat/>
    <w:rsid w:val="00453DD5"/>
    <w:rPr>
      <w:b/>
      <w:i/>
      <w:u w:val="none"/>
    </w:rPr>
  </w:style>
  <w:style w:type="paragraph" w:styleId="BalloonText">
    <w:name w:val="Balloon Text"/>
    <w:basedOn w:val="Normal"/>
    <w:link w:val="BalloonTextChar"/>
    <w:rsid w:val="00453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DD5"/>
    <w:pPr>
      <w:spacing w:before="0" w:after="0"/>
    </w:pPr>
  </w:style>
  <w:style w:type="paragraph" w:customStyle="1" w:styleId="BodyTextBold">
    <w:name w:val="Body Text Bold"/>
    <w:basedOn w:val="BodyText"/>
    <w:qFormat/>
    <w:rsid w:val="00453DD5"/>
    <w:rPr>
      <w:b/>
    </w:rPr>
  </w:style>
  <w:style w:type="character" w:styleId="Hyperlink">
    <w:name w:val="Hyperlink"/>
    <w:basedOn w:val="DefaultParagraphFont"/>
    <w:uiPriority w:val="99"/>
    <w:unhideWhenUsed/>
    <w:rsid w:val="00B00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2653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PSPTIS138 Use note taking to recall and reproduce source messages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