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FB9" w:rsidP="00383FB9">
      <w:pPr>
        <w:pStyle w:val="Title"/>
      </w:pPr>
      <w:r>
        <w:fldChar w:fldCharType="begin"/>
      </w:r>
      <w:r>
        <w:instrText xml:space="preserve"> TITLE   \* MERGEFORMAT </w:instrText>
      </w:r>
      <w:r>
        <w:fldChar w:fldCharType="separate"/>
      </w:r>
      <w:r>
        <w:t>PSPTIS129 Translate multimedia source material</w:t>
      </w:r>
      <w:r>
        <w:fldChar w:fldCharType="end"/>
      </w:r>
    </w:p>
    <w:p w:rsidR="00383FB9" w:rsidP="00383FB9">
      <w:pPr>
        <w:pStyle w:val="Version"/>
        <w:sectPr w:rsidSect="00F30F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F83" w:rsidP="00F30F83">
      <w:pPr>
        <w:pStyle w:val="SuperHeading"/>
      </w:pPr>
      <w:r w:rsidRPr="00F30F83">
        <w:t>PSPTIS129 Translate multimedia source material</w:t>
      </w:r>
    </w:p>
    <w:p w:rsidR="00000000" w:rsidRPr="00F30F83" w:rsidP="00F30F83">
      <w:pPr>
        <w:pStyle w:val="Heading1"/>
      </w:pPr>
      <w:bookmarkStart w:id="1" w:name="O_1266027"/>
      <w:bookmarkEnd w:id="1"/>
      <w:r w:rsidRPr="00F30F83">
        <w:t>Modification History</w:t>
      </w:r>
    </w:p>
    <w:p w:rsidR="00000000" w:rsidRPr="00F30F83" w:rsidP="00383FB9">
      <w:pPr>
        <w:pStyle w:val="BodyText"/>
      </w:pPr>
      <w:r w:rsidRPr="00F30F83">
        <w:t>Not applicable.</w:t>
      </w:r>
    </w:p>
    <w:p w:rsidR="00000000" w:rsidRPr="00F30F83" w:rsidP="00F30F83">
      <w:pPr>
        <w:pStyle w:val="Heading1"/>
      </w:pPr>
      <w:bookmarkStart w:id="2" w:name="O_1266032"/>
      <w:bookmarkEnd w:id="2"/>
      <w:r w:rsidRPr="00F30F83">
        <w:t>Application</w:t>
      </w:r>
    </w:p>
    <w:p w:rsidR="00000000" w:rsidRPr="00F30F83" w:rsidP="00383FB9">
      <w:pPr>
        <w:pStyle w:val="BodyText"/>
      </w:pPr>
      <w:r w:rsidRPr="00F30F83">
        <w:t>This unit describes the performance outcomes, skills and knowledge required to translate audio and audiovisual material from a source language into a target language for narrating</w:t>
      </w:r>
      <w:r w:rsidRPr="00F30F83">
        <w:t xml:space="preserve"> or re-voicing in the target language, or to be used as subtitles or captioning. It includes a high level of comprehension of the audiovisual source language, the ability to work between two different languages in spoken and written form, and the ability t</w:t>
      </w:r>
      <w:r w:rsidRPr="00F30F83">
        <w:t>o reflect the register of the source in the target language. The translation assignment may also be for entertainment and dramatic material, where adaptation to audience may take precedence over fidelity to source.</w:t>
      </w:r>
    </w:p>
    <w:p w:rsidR="00000000" w:rsidRPr="00F30F83" w:rsidP="00383FB9">
      <w:pPr>
        <w:pStyle w:val="BodyText"/>
      </w:pPr>
      <w:r w:rsidRPr="00F30F83">
        <w:t>This unit applies to those working on a r</w:t>
      </w:r>
      <w:r w:rsidRPr="00F30F83">
        <w:t>ange of translating assignments where target language translations will be used for media, promotion, and public information purposes requiring functional equivalence.</w:t>
      </w:r>
    </w:p>
    <w:p w:rsidR="00000000" w:rsidRPr="00F30F83" w:rsidP="00383FB9">
      <w:pPr>
        <w:pStyle w:val="BodyText"/>
      </w:pPr>
      <w:r w:rsidRPr="00F30F83">
        <w:t>The skills in this unit must be applied in accordance with Commonwealth and State or Ter</w:t>
      </w:r>
      <w:r w:rsidRPr="00F30F83">
        <w:t>ritory legislation, Australian Standards and industry codes of practice.</w:t>
      </w:r>
    </w:p>
    <w:p w:rsidR="00000000" w:rsidRPr="00F30F83" w:rsidP="00383FB9">
      <w:pPr>
        <w:pStyle w:val="BodyText"/>
      </w:pPr>
      <w:r w:rsidRPr="00F30F83">
        <w:t>No occupational licensing, certification or specific legislative requirements apply to this unit at the time of publication.</w:t>
      </w:r>
    </w:p>
    <w:p w:rsidR="00000000" w:rsidRPr="00F30F83" w:rsidP="00F30F83">
      <w:pPr>
        <w:pStyle w:val="Heading1"/>
      </w:pPr>
      <w:bookmarkStart w:id="3" w:name="O_1266031"/>
      <w:bookmarkEnd w:id="3"/>
      <w:r w:rsidRPr="00F30F83">
        <w:t>Competency Field</w:t>
      </w:r>
    </w:p>
    <w:p w:rsidR="00000000" w:rsidRPr="00F30F83" w:rsidP="00383FB9">
      <w:pPr>
        <w:pStyle w:val="BodyText"/>
      </w:pPr>
      <w:r w:rsidRPr="00F30F83">
        <w:t>Translating and Interp</w:t>
      </w:r>
      <w:r w:rsidRPr="00F30F83">
        <w:t>reting</w:t>
      </w:r>
    </w:p>
    <w:p w:rsidR="00000000" w:rsidRPr="00F30F83" w:rsidP="00F30F83">
      <w:pPr>
        <w:pStyle w:val="Heading1"/>
      </w:pPr>
      <w:bookmarkStart w:id="4" w:name="O_1266030"/>
      <w:bookmarkEnd w:id="4"/>
      <w:r w:rsidRPr="00F30F83">
        <w:t>Elements and Performance Criteria</w:t>
      </w:r>
    </w:p>
    <w:tbl>
      <w:tblPr>
        <w:tblW w:w="0" w:type="auto"/>
        <w:tblLayout w:type="fixed"/>
        <w:tblCellMar>
          <w:left w:w="62" w:type="dxa"/>
          <w:right w:w="62" w:type="dxa"/>
        </w:tblCellMar>
        <w:tblLook w:val="0000"/>
      </w:tblPr>
      <w:tblGrid>
        <w:gridCol w:w="2694"/>
        <w:gridCol w:w="6350"/>
      </w:tblGrid>
      <w:tr w:rsidTr="00F30F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30F83" w:rsidP="00F30F83">
            <w:pPr>
              <w:pStyle w:val="BodyText"/>
            </w:pPr>
            <w:r w:rsidRPr="00F30F8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30F83">
            <w:pPr>
              <w:pStyle w:val="BodyText"/>
              <w:rPr>
                <w:lang w:val="en-NZ"/>
              </w:rPr>
            </w:pPr>
            <w:r w:rsidRPr="00F30F83">
              <w:rPr>
                <w:rStyle w:val="SpecialBold"/>
              </w:rPr>
              <w:t>PERFORMANCE</w:t>
            </w:r>
            <w:r w:rsidRPr="00F30F83">
              <w:t xml:space="preserve"> </w:t>
            </w:r>
            <w:r w:rsidRPr="00F30F83">
              <w:rPr>
                <w:rStyle w:val="SpecialBold"/>
              </w:rPr>
              <w:t>CRITERIA</w:t>
            </w:r>
          </w:p>
        </w:tc>
      </w:tr>
      <w:tr w:rsidTr="00F30F8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30F83" w:rsidP="00F30F83">
            <w:pPr>
              <w:pStyle w:val="BodyText"/>
            </w:pPr>
            <w:r w:rsidRPr="00F30F8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30F83">
            <w:pPr>
              <w:pStyle w:val="BodyText"/>
              <w:rPr>
                <w:lang w:val="en-NZ"/>
              </w:rPr>
            </w:pPr>
            <w:r w:rsidRPr="00F30F83">
              <w:rPr>
                <w:rStyle w:val="Emphasis"/>
              </w:rPr>
              <w:t>Performance criteria describe the performance needed to demonstrate achievement of the element.</w:t>
            </w:r>
          </w:p>
        </w:tc>
      </w:tr>
      <w:tr w:rsidTr="00F30F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30F83">
            <w:pPr>
              <w:pStyle w:val="List"/>
              <w:rPr>
                <w:lang w:val="en-NZ"/>
              </w:rPr>
            </w:pPr>
            <w:r w:rsidRPr="00F30F83">
              <w:t>1.  Prepare to translate.</w:t>
            </w:r>
          </w:p>
        </w:tc>
        <w:tc>
          <w:tcPr>
            <w:tcW w:w="6350" w:type="dxa"/>
            <w:tcBorders>
              <w:top w:val="nil"/>
              <w:left w:val="nil"/>
              <w:bottom w:val="nil"/>
              <w:right w:val="nil"/>
            </w:tcBorders>
            <w:tcMar>
              <w:top w:w="0" w:type="dxa"/>
              <w:left w:w="62" w:type="dxa"/>
              <w:bottom w:w="0" w:type="dxa"/>
              <w:right w:w="62" w:type="dxa"/>
            </w:tcMar>
          </w:tcPr>
          <w:p w:rsidR="00000000" w:rsidRPr="00F30F83" w:rsidP="00F30F83">
            <w:pPr>
              <w:pStyle w:val="List"/>
            </w:pPr>
            <w:r w:rsidRPr="00F30F83">
              <w:t>1.1. Confirm assignment requirements and prepare suitable tools and equipment.</w:t>
            </w:r>
          </w:p>
          <w:p w:rsidR="00000000" w:rsidRPr="00F30F83" w:rsidP="00F30F83">
            <w:pPr>
              <w:pStyle w:val="List"/>
            </w:pPr>
            <w:r w:rsidRPr="00F30F83">
              <w:t>1.2. Attend to source content and identify topic and key elements.</w:t>
            </w:r>
          </w:p>
          <w:p w:rsidR="00000000" w:rsidRPr="00F30F83" w:rsidP="00F30F83">
            <w:pPr>
              <w:pStyle w:val="List"/>
            </w:pPr>
            <w:r w:rsidRPr="00F30F83">
              <w:t>1.3. Identify technical problems and mark up source script where relevant.</w:t>
            </w:r>
          </w:p>
          <w:p w:rsidR="00000000" w:rsidRPr="00F30F83" w:rsidP="00F30F83">
            <w:pPr>
              <w:pStyle w:val="List"/>
            </w:pPr>
            <w:r w:rsidRPr="00F30F83">
              <w:t xml:space="preserve">1.4. Analyse and address technical </w:t>
            </w:r>
            <w:r w:rsidRPr="00F30F83">
              <w:t>or transfer issues, through negotiation with clients and technical advisers.</w:t>
            </w:r>
          </w:p>
          <w:p w:rsidR="00000000" w:rsidRPr="00F30F83" w:rsidP="00F30F83">
            <w:pPr>
              <w:pStyle w:val="List"/>
            </w:pPr>
            <w:r w:rsidRPr="00F30F83">
              <w:t xml:space="preserve">1.5. Develop and extend glossary and make critical use of other </w:t>
            </w:r>
            <w:r w:rsidRPr="00F30F83">
              <w:t>reference material to identify meaning in context.</w:t>
            </w:r>
          </w:p>
          <w:p w:rsidR="00000000" w:rsidP="00F30F83">
            <w:pPr>
              <w:pStyle w:val="List"/>
              <w:rPr>
                <w:lang w:val="en-NZ"/>
              </w:rPr>
            </w:pPr>
            <w:r w:rsidRPr="00F30F83">
              <w:t xml:space="preserve">1.6. Choose approach to translation suitable to target audience </w:t>
            </w:r>
            <w:r w:rsidRPr="00F30F83">
              <w:t>and purpose of the target text.</w:t>
            </w:r>
          </w:p>
        </w:tc>
      </w:tr>
      <w:tr w:rsidTr="00F30F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30F83">
            <w:pPr>
              <w:pStyle w:val="List"/>
              <w:rPr>
                <w:lang w:val="en-NZ"/>
              </w:rPr>
            </w:pPr>
            <w:r w:rsidRPr="00F30F83">
              <w:t>2.  Draft translation.</w:t>
            </w:r>
          </w:p>
        </w:tc>
        <w:tc>
          <w:tcPr>
            <w:tcW w:w="6350" w:type="dxa"/>
            <w:tcBorders>
              <w:top w:val="nil"/>
              <w:left w:val="nil"/>
              <w:bottom w:val="nil"/>
              <w:right w:val="nil"/>
            </w:tcBorders>
            <w:tcMar>
              <w:top w:w="0" w:type="dxa"/>
              <w:left w:w="62" w:type="dxa"/>
              <w:bottom w:w="0" w:type="dxa"/>
              <w:right w:w="62" w:type="dxa"/>
            </w:tcMar>
          </w:tcPr>
          <w:p w:rsidR="00000000" w:rsidRPr="00F30F83" w:rsidP="00F30F83">
            <w:pPr>
              <w:pStyle w:val="List"/>
            </w:pPr>
            <w:r w:rsidRPr="00F30F83">
              <w:t>2.1. Research and apply established translation precedents, making critical use of reference material and additional resources and information as required.</w:t>
            </w:r>
          </w:p>
          <w:p w:rsidR="00000000" w:rsidRPr="00F30F83" w:rsidP="00F30F83">
            <w:pPr>
              <w:pStyle w:val="List"/>
            </w:pPr>
            <w:r w:rsidRPr="00F30F83">
              <w:t>2.2. Research facts and cultural and situati</w:t>
            </w:r>
            <w:r w:rsidRPr="00F30F83">
              <w:t>onal references and analyse and adapt cultural and linguistic content.</w:t>
            </w:r>
          </w:p>
          <w:p w:rsidR="00000000" w:rsidRPr="00F30F83" w:rsidP="00F30F83">
            <w:pPr>
              <w:pStyle w:val="List"/>
            </w:pPr>
            <w:r w:rsidRPr="00F30F83">
              <w:t>2.3. Produce draft translations of source texts that are accurate, coherent, and appropriate for context, target audience and end use.</w:t>
            </w:r>
          </w:p>
          <w:p w:rsidR="00000000" w:rsidP="00F30F83">
            <w:pPr>
              <w:pStyle w:val="List"/>
              <w:rPr>
                <w:lang w:val="en-NZ"/>
              </w:rPr>
            </w:pPr>
            <w:r w:rsidRPr="00F30F83">
              <w:t>2.4. Record translation decisions and justificatio</w:t>
            </w:r>
            <w:r w:rsidRPr="00F30F83">
              <w:t>n in glossary.</w:t>
            </w:r>
          </w:p>
        </w:tc>
      </w:tr>
      <w:tr w:rsidTr="00F30F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30F83">
            <w:pPr>
              <w:pStyle w:val="List"/>
              <w:rPr>
                <w:lang w:val="en-NZ"/>
              </w:rPr>
            </w:pPr>
            <w:r w:rsidRPr="00F30F83">
              <w:t>3.  Adapt draft translation to requirements.</w:t>
            </w:r>
          </w:p>
        </w:tc>
        <w:tc>
          <w:tcPr>
            <w:tcW w:w="6350" w:type="dxa"/>
            <w:tcBorders>
              <w:top w:val="nil"/>
              <w:left w:val="nil"/>
              <w:bottom w:val="nil"/>
              <w:right w:val="nil"/>
            </w:tcBorders>
            <w:tcMar>
              <w:top w:w="0" w:type="dxa"/>
              <w:left w:w="62" w:type="dxa"/>
              <w:bottom w:w="0" w:type="dxa"/>
              <w:right w:w="62" w:type="dxa"/>
            </w:tcMar>
          </w:tcPr>
          <w:p w:rsidR="00000000" w:rsidRPr="00F30F83" w:rsidP="00F30F83">
            <w:pPr>
              <w:pStyle w:val="List"/>
            </w:pPr>
            <w:r w:rsidRPr="00F30F83">
              <w:t>3.1. Review translation with reference to time code and vision, and match to timing.</w:t>
            </w:r>
          </w:p>
          <w:p w:rsidR="00000000" w:rsidRPr="00F30F83" w:rsidP="00F30F83">
            <w:pPr>
              <w:pStyle w:val="List"/>
            </w:pPr>
            <w:r w:rsidRPr="00F30F83">
              <w:t>3.2. Adapt to image and audio delivery, applying conventions to maintain narrative flow.</w:t>
            </w:r>
          </w:p>
          <w:p w:rsidR="00000000" w:rsidP="00F30F83">
            <w:pPr>
              <w:pStyle w:val="List"/>
              <w:rPr>
                <w:lang w:val="en-NZ"/>
              </w:rPr>
            </w:pPr>
            <w:r w:rsidRPr="00F30F83">
              <w:t>3.3. Ensure that translation is fit for purpose.</w:t>
            </w:r>
          </w:p>
        </w:tc>
      </w:tr>
      <w:tr w:rsidTr="00F30F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30F83">
            <w:pPr>
              <w:pStyle w:val="List"/>
              <w:rPr>
                <w:lang w:val="en-NZ"/>
              </w:rPr>
            </w:pPr>
            <w:r w:rsidRPr="00F30F83">
              <w:t>4.  Check draft translation.</w:t>
            </w:r>
          </w:p>
        </w:tc>
        <w:tc>
          <w:tcPr>
            <w:tcW w:w="6350" w:type="dxa"/>
            <w:tcBorders>
              <w:top w:val="nil"/>
              <w:left w:val="nil"/>
              <w:bottom w:val="nil"/>
              <w:right w:val="nil"/>
            </w:tcBorders>
            <w:tcMar>
              <w:top w:w="0" w:type="dxa"/>
              <w:left w:w="62" w:type="dxa"/>
              <w:bottom w:w="0" w:type="dxa"/>
              <w:right w:w="62" w:type="dxa"/>
            </w:tcMar>
          </w:tcPr>
          <w:p w:rsidR="00000000" w:rsidRPr="00F30F83" w:rsidP="00F30F83">
            <w:pPr>
              <w:pStyle w:val="List"/>
            </w:pPr>
            <w:r w:rsidRPr="00F30F83">
              <w:t xml:space="preserve">4.1. Check accuracy and coherence of draft translation and identify and correct errors. </w:t>
            </w:r>
          </w:p>
          <w:p w:rsidR="00000000" w:rsidRPr="00F30F83" w:rsidP="00F30F83">
            <w:pPr>
              <w:pStyle w:val="List"/>
            </w:pPr>
            <w:r w:rsidRPr="00F30F83">
              <w:t>4.2. Confirm consistency of register, style and terminology of target translation and ev</w:t>
            </w:r>
            <w:r w:rsidRPr="00F30F83">
              <w:t>aluate functional effect and fidelity as appropriate to target audience.</w:t>
            </w:r>
          </w:p>
          <w:p w:rsidR="00000000" w:rsidP="00F30F83">
            <w:pPr>
              <w:pStyle w:val="List"/>
              <w:rPr>
                <w:lang w:val="en-NZ"/>
              </w:rPr>
            </w:pPr>
            <w:r w:rsidRPr="00F30F83">
              <w:t>4.3. Collaborate with revisers to obtain independent quality control and incorporate recommended changes.</w:t>
            </w:r>
          </w:p>
        </w:tc>
      </w:tr>
      <w:tr w:rsidTr="00F30F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30F83">
            <w:pPr>
              <w:pStyle w:val="List"/>
              <w:rPr>
                <w:lang w:val="en-NZ"/>
              </w:rPr>
            </w:pPr>
            <w:r w:rsidRPr="00F30F83">
              <w:t>5.  Finalise translation.</w:t>
            </w:r>
          </w:p>
        </w:tc>
        <w:tc>
          <w:tcPr>
            <w:tcW w:w="6350" w:type="dxa"/>
            <w:tcBorders>
              <w:top w:val="nil"/>
              <w:left w:val="nil"/>
              <w:bottom w:val="nil"/>
              <w:right w:val="nil"/>
            </w:tcBorders>
            <w:tcMar>
              <w:top w:w="0" w:type="dxa"/>
              <w:left w:w="62" w:type="dxa"/>
              <w:bottom w:w="0" w:type="dxa"/>
              <w:right w:w="62" w:type="dxa"/>
            </w:tcMar>
          </w:tcPr>
          <w:p w:rsidR="00000000" w:rsidRPr="00F30F83" w:rsidP="00F30F83">
            <w:pPr>
              <w:pStyle w:val="List"/>
            </w:pPr>
            <w:r w:rsidRPr="00F30F83">
              <w:t>5.1. Format translation according to agreed specif</w:t>
            </w:r>
            <w:r w:rsidRPr="00F30F83">
              <w:t>ications and end use requirements.</w:t>
            </w:r>
          </w:p>
          <w:p w:rsidR="00000000" w:rsidRPr="00F30F83" w:rsidP="00F30F83">
            <w:pPr>
              <w:pStyle w:val="List"/>
            </w:pPr>
            <w:r w:rsidRPr="00F30F83">
              <w:t>5.2. Proofread translation and produce final version.</w:t>
            </w:r>
          </w:p>
          <w:p w:rsidR="00000000" w:rsidRPr="00F30F83" w:rsidP="00F30F83">
            <w:pPr>
              <w:pStyle w:val="List"/>
            </w:pPr>
            <w:r w:rsidRPr="00F30F83">
              <w:t>5.3. Consider and identify adjustments to improve process and outcomes of future translation of multi-media material.</w:t>
            </w:r>
          </w:p>
        </w:tc>
      </w:tr>
    </w:tbl>
    <w:p w:rsidR="00000000" w:rsidRPr="00F30F83" w:rsidP="00F30F83">
      <w:pPr>
        <w:pStyle w:val="BodyText"/>
      </w:pPr>
    </w:p>
    <w:p w:rsidR="00000000" w:rsidRPr="00F30F83" w:rsidP="00F30F83">
      <w:pPr>
        <w:pStyle w:val="AllowPageBreak"/>
      </w:pPr>
    </w:p>
    <w:p w:rsidR="00000000" w:rsidRPr="00F30F83" w:rsidP="00F30F83">
      <w:pPr>
        <w:pStyle w:val="Heading1"/>
      </w:pPr>
      <w:bookmarkStart w:id="5" w:name="O_1266029"/>
      <w:bookmarkEnd w:id="5"/>
      <w:r w:rsidRPr="00F30F83">
        <w:t>Foundation Skills</w:t>
      </w:r>
    </w:p>
    <w:p w:rsidR="00000000" w:rsidRPr="00383FB9" w:rsidP="00383FB9">
      <w:pPr>
        <w:pStyle w:val="BodyText"/>
        <w:rPr>
          <w:i/>
        </w:rPr>
      </w:pPr>
      <w:r w:rsidRPr="00383FB9">
        <w:rPr>
          <w:rStyle w:val="Emphasis"/>
        </w:rPr>
        <w:t>Foundation</w:t>
      </w:r>
      <w:r w:rsidRPr="00383FB9">
        <w:rPr>
          <w:rStyle w:val="Emphasis"/>
        </w:rPr>
        <w:t xml:space="preserve"> skills essential to performance are explicit in the performance criteria of this unit of competency.</w:t>
      </w:r>
    </w:p>
    <w:p w:rsidR="00000000" w:rsidRPr="00F30F83" w:rsidP="00F30F83">
      <w:pPr>
        <w:pStyle w:val="Heading1"/>
      </w:pPr>
      <w:bookmarkStart w:id="6" w:name="O_1266028"/>
      <w:bookmarkEnd w:id="6"/>
      <w:r w:rsidRPr="00F30F83">
        <w:t>Unit Mapping Information</w:t>
      </w:r>
    </w:p>
    <w:p w:rsidR="00000000" w:rsidRPr="00F30F83" w:rsidP="00383FB9">
      <w:pPr>
        <w:pStyle w:val="BodyText"/>
      </w:pPr>
      <w:r w:rsidRPr="00F30F83">
        <w:t>Supersedes and is not equivalent to PSPTIS071 Translate multimedia source material.</w:t>
      </w:r>
    </w:p>
    <w:p w:rsidR="00000000" w:rsidRPr="00F30F83" w:rsidP="00F30F83">
      <w:pPr>
        <w:pStyle w:val="Heading1"/>
      </w:pPr>
      <w:bookmarkStart w:id="7" w:name="O_1266021"/>
      <w:bookmarkEnd w:id="7"/>
      <w:r w:rsidRPr="00F30F83">
        <w:t>Links</w:t>
      </w:r>
    </w:p>
    <w:p w:rsidR="00000000" w:rsidRPr="00F30F83" w:rsidP="00383FB9">
      <w:pPr>
        <w:pStyle w:val="BodyText"/>
      </w:pPr>
      <w:r w:rsidRPr="00F30F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FC9">
        <w:rPr>
          <w:rStyle w:val="Hyperlink"/>
        </w:rPr>
        <w:t>https://vetnet.gov.au/Pages/TrainingDocs.aspx?q=bebbece7-ff48-4d2c-8876-405679019623</w:t>
      </w:r>
      <w:r>
        <w:fldChar w:fldCharType="end"/>
      </w:r>
    </w:p>
    <w:p w:rsidR="00000000" w:rsidRPr="00F30F83" w:rsidP="00F30F83"/>
    <w:sectPr w:rsidSect="00F30F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83" w:rsidRPr="00383FB9" w:rsidP="00383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B9" w:rsidP="00F30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FB9" w:rsidP="00F30F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83FB9" w:rsidP="00F30F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F83" w:rsidRPr="00383FB9" w:rsidP="00383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B9" w:rsidRPr="002D2AF8" w:rsidP="00F30F83">
    <w:pPr>
      <w:pStyle w:val="Header"/>
      <w:framePr w:wrap="around"/>
    </w:pPr>
    <w:r>
      <w:fldChar w:fldCharType="begin"/>
    </w:r>
    <w:r>
      <w:instrText xml:space="preserve"> TITLE   \* MERGEFORMAT </w:instrText>
    </w:r>
    <w:r>
      <w:fldChar w:fldCharType="separate"/>
    </w:r>
    <w:r>
      <w:t>PSPTIS129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83FB9" w:rsidP="00F30F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F83"/>
    <w:pPr>
      <w:spacing w:before="360" w:after="60"/>
      <w:outlineLvl w:val="0"/>
    </w:pPr>
    <w:rPr>
      <w:sz w:val="32"/>
    </w:rPr>
  </w:style>
  <w:style w:type="paragraph" w:styleId="Heading2">
    <w:name w:val="heading 2"/>
    <w:basedOn w:val="HeadingBase"/>
    <w:next w:val="BodyText"/>
    <w:link w:val="Heading2Char"/>
    <w:qFormat/>
    <w:rsid w:val="00F30F83"/>
    <w:pPr>
      <w:keepLines/>
      <w:spacing w:before="240" w:after="120"/>
      <w:outlineLvl w:val="1"/>
    </w:pPr>
    <w:rPr>
      <w:sz w:val="28"/>
      <w:szCs w:val="40"/>
    </w:rPr>
  </w:style>
  <w:style w:type="paragraph" w:styleId="Heading3">
    <w:name w:val="heading 3"/>
    <w:basedOn w:val="HeadingBase"/>
    <w:next w:val="BodyText"/>
    <w:link w:val="Heading3Char"/>
    <w:qFormat/>
    <w:rsid w:val="00F30F83"/>
    <w:pPr>
      <w:spacing w:before="180" w:after="120"/>
      <w:outlineLvl w:val="2"/>
    </w:pPr>
    <w:rPr>
      <w:spacing w:val="-10"/>
      <w:kern w:val="32"/>
    </w:rPr>
  </w:style>
  <w:style w:type="paragraph" w:styleId="Heading4">
    <w:name w:val="heading 4"/>
    <w:basedOn w:val="HeadingBase"/>
    <w:next w:val="BodyText"/>
    <w:link w:val="Heading4Char"/>
    <w:qFormat/>
    <w:rsid w:val="00F30F83"/>
    <w:pPr>
      <w:spacing w:before="160" w:after="120"/>
      <w:outlineLvl w:val="3"/>
    </w:pPr>
    <w:rPr>
      <w:sz w:val="22"/>
    </w:rPr>
  </w:style>
  <w:style w:type="paragraph" w:styleId="Heading5">
    <w:name w:val="heading 5"/>
    <w:basedOn w:val="HeadingBase"/>
    <w:next w:val="Normal"/>
    <w:link w:val="Heading5Char"/>
    <w:qFormat/>
    <w:rsid w:val="00F30F83"/>
    <w:pPr>
      <w:spacing w:before="80"/>
      <w:outlineLvl w:val="4"/>
    </w:pPr>
    <w:rPr>
      <w:color w:val="918585"/>
      <w:sz w:val="20"/>
    </w:rPr>
  </w:style>
  <w:style w:type="paragraph" w:styleId="Heading6">
    <w:name w:val="heading 6"/>
    <w:basedOn w:val="HeadingBase"/>
    <w:next w:val="Normal"/>
    <w:link w:val="Heading6Char"/>
    <w:qFormat/>
    <w:rsid w:val="00F30F83"/>
    <w:pPr>
      <w:spacing w:before="60"/>
      <w:outlineLvl w:val="5"/>
    </w:pPr>
    <w:rPr>
      <w:color w:val="918585"/>
      <w:sz w:val="20"/>
    </w:rPr>
  </w:style>
  <w:style w:type="paragraph" w:styleId="Heading7">
    <w:name w:val="heading 7"/>
    <w:basedOn w:val="Normal"/>
    <w:next w:val="Normal"/>
    <w:link w:val="Heading7Char"/>
    <w:qFormat/>
    <w:rsid w:val="00F30F83"/>
    <w:pPr>
      <w:ind w:left="720"/>
      <w:outlineLvl w:val="6"/>
    </w:pPr>
    <w:rPr>
      <w:i/>
    </w:rPr>
  </w:style>
  <w:style w:type="paragraph" w:styleId="Heading8">
    <w:name w:val="heading 8"/>
    <w:basedOn w:val="Normal"/>
    <w:next w:val="Normal"/>
    <w:link w:val="Heading8Char"/>
    <w:qFormat/>
    <w:rsid w:val="00F30F83"/>
    <w:pPr>
      <w:ind w:left="720"/>
      <w:outlineLvl w:val="7"/>
    </w:pPr>
    <w:rPr>
      <w:i/>
    </w:rPr>
  </w:style>
  <w:style w:type="paragraph" w:styleId="Heading9">
    <w:name w:val="heading 9"/>
    <w:basedOn w:val="Normal"/>
    <w:next w:val="Normal"/>
    <w:link w:val="Heading9Char"/>
    <w:qFormat/>
    <w:rsid w:val="00F30F83"/>
    <w:pPr>
      <w:ind w:left="720"/>
      <w:outlineLvl w:val="8"/>
    </w:pPr>
    <w:rPr>
      <w:i/>
    </w:rPr>
  </w:style>
  <w:style w:type="character" w:default="1" w:styleId="DefaultParagraphFont">
    <w:name w:val="Default Paragraph Font"/>
    <w:uiPriority w:val="1"/>
    <w:unhideWhenUsed/>
    <w:rsid w:val="00F30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F83"/>
  </w:style>
  <w:style w:type="character" w:customStyle="1" w:styleId="Heading1Char">
    <w:name w:val="Heading 1 Char"/>
    <w:basedOn w:val="DefaultParagraphFont"/>
    <w:link w:val="Heading1"/>
    <w:rsid w:val="00F30F83"/>
    <w:rPr>
      <w:rFonts w:ascii="Times New Roman" w:eastAsia="Times New Roman" w:hAnsi="Times New Roman" w:cs="Times New Roman"/>
      <w:b/>
      <w:sz w:val="32"/>
      <w:szCs w:val="20"/>
      <w:lang w:eastAsia="en-US"/>
    </w:rPr>
  </w:style>
  <w:style w:type="paragraph" w:styleId="BodyText">
    <w:name w:val="Body Text"/>
    <w:basedOn w:val="Normal"/>
    <w:link w:val="BodyTextChar"/>
    <w:rsid w:val="00F30F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F83"/>
    <w:rPr>
      <w:rFonts w:ascii="Times New Roman" w:eastAsia="Times New Roman" w:hAnsi="Times New Roman" w:cs="Times New Roman"/>
      <w:sz w:val="24"/>
      <w:lang w:eastAsia="en-US"/>
    </w:rPr>
  </w:style>
  <w:style w:type="paragraph" w:styleId="List">
    <w:name w:val="List"/>
    <w:basedOn w:val="BodyText"/>
    <w:next w:val="BodyText"/>
    <w:rsid w:val="00F30F83"/>
    <w:pPr>
      <w:tabs>
        <w:tab w:val="left" w:pos="340"/>
      </w:tabs>
      <w:spacing w:before="60" w:after="60"/>
      <w:ind w:left="340" w:hanging="340"/>
    </w:pPr>
  </w:style>
  <w:style w:type="character" w:customStyle="1" w:styleId="SpecialBold">
    <w:name w:val="Special Bold"/>
    <w:basedOn w:val="DefaultParagraphFont"/>
    <w:rsid w:val="00F30F83"/>
    <w:rPr>
      <w:b/>
      <w:spacing w:val="0"/>
    </w:rPr>
  </w:style>
  <w:style w:type="character" w:styleId="Emphasis">
    <w:name w:val="Emphasis"/>
    <w:basedOn w:val="DefaultParagraphFont"/>
    <w:qFormat/>
    <w:rsid w:val="00F30F83"/>
    <w:rPr>
      <w:i/>
    </w:rPr>
  </w:style>
  <w:style w:type="paragraph" w:customStyle="1" w:styleId="SuperHeading">
    <w:name w:val="SuperHeading"/>
    <w:basedOn w:val="Normal"/>
    <w:rsid w:val="00F30F83"/>
    <w:pPr>
      <w:spacing w:before="240" w:after="120"/>
      <w:outlineLvl w:val="0"/>
    </w:pPr>
    <w:rPr>
      <w:rFonts w:ascii="Times New Roman" w:hAnsi="Times New Roman"/>
      <w:b/>
      <w:sz w:val="32"/>
    </w:rPr>
  </w:style>
  <w:style w:type="paragraph" w:customStyle="1" w:styleId="AllowPageBreak">
    <w:name w:val="AllowPageBreak"/>
    <w:rsid w:val="00F30F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F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F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F83"/>
    <w:rPr>
      <w:rFonts w:ascii="Courier New" w:eastAsia="Times New Roman" w:hAnsi="Courier New" w:cs="Times New Roman"/>
      <w:i/>
      <w:szCs w:val="20"/>
      <w:lang w:eastAsia="en-US"/>
    </w:rPr>
  </w:style>
  <w:style w:type="paragraph" w:customStyle="1" w:styleId="HeadingBase">
    <w:name w:val="Heading Base"/>
    <w:rsid w:val="00F30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F83"/>
    <w:pPr>
      <w:tabs>
        <w:tab w:val="right" w:leader="dot" w:pos="9072"/>
      </w:tabs>
      <w:ind w:left="567"/>
    </w:pPr>
    <w:rPr>
      <w:szCs w:val="22"/>
    </w:rPr>
  </w:style>
  <w:style w:type="paragraph" w:customStyle="1" w:styleId="TOCBase">
    <w:name w:val="TOC Base"/>
    <w:rsid w:val="00F30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F83"/>
    <w:pPr>
      <w:tabs>
        <w:tab w:val="right" w:leader="dot" w:pos="9072"/>
      </w:tabs>
      <w:spacing w:before="40" w:after="40"/>
      <w:ind w:left="284"/>
    </w:pPr>
    <w:rPr>
      <w:rFonts w:ascii="Times New Roman" w:hAnsi="Times New Roman"/>
    </w:rPr>
  </w:style>
  <w:style w:type="paragraph" w:styleId="TOC1">
    <w:name w:val="toc 1"/>
    <w:basedOn w:val="TOCBase"/>
    <w:next w:val="Normal"/>
    <w:rsid w:val="00F30F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F83"/>
    <w:rPr>
      <w:rFonts w:ascii="Times New Roman" w:eastAsia="Times New Roman" w:hAnsi="Times New Roman" w:cs="Times New Roman"/>
      <w:sz w:val="16"/>
      <w:lang w:eastAsia="en-US"/>
    </w:rPr>
  </w:style>
  <w:style w:type="paragraph" w:styleId="Title">
    <w:name w:val="Title"/>
    <w:basedOn w:val="HeadingBase"/>
    <w:link w:val="TitleChar"/>
    <w:qFormat/>
    <w:rsid w:val="00F30F83"/>
    <w:pPr>
      <w:spacing w:before="5040"/>
      <w:jc w:val="center"/>
    </w:pPr>
    <w:rPr>
      <w:sz w:val="48"/>
      <w:szCs w:val="72"/>
      <w:lang w:val="en-US"/>
    </w:rPr>
  </w:style>
  <w:style w:type="character" w:customStyle="1" w:styleId="TitleChar">
    <w:name w:val="Title Char"/>
    <w:basedOn w:val="DefaultParagraphFont"/>
    <w:link w:val="Title"/>
    <w:rsid w:val="00F30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F83"/>
    <w:pPr>
      <w:tabs>
        <w:tab w:val="left" w:pos="3600"/>
        <w:tab w:val="left" w:pos="3958"/>
      </w:tabs>
    </w:pPr>
  </w:style>
  <w:style w:type="paragraph" w:styleId="ListBullet">
    <w:name w:val="List Bullet"/>
    <w:basedOn w:val="List"/>
    <w:rsid w:val="00F30F83"/>
    <w:pPr>
      <w:numPr>
        <w:numId w:val="10"/>
      </w:numPr>
      <w:tabs>
        <w:tab w:val="clear" w:pos="340"/>
      </w:tabs>
      <w:spacing w:before="40" w:after="40"/>
    </w:pPr>
  </w:style>
  <w:style w:type="paragraph" w:customStyle="1" w:styleId="Note">
    <w:name w:val="Note"/>
    <w:basedOn w:val="BodyText"/>
    <w:rsid w:val="00F30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F83"/>
    <w:pPr>
      <w:framePr w:wrap="auto" w:hAnchor="text" w:y="6049"/>
    </w:pPr>
    <w:rPr>
      <w:color w:val="000000"/>
      <w:sz w:val="40"/>
    </w:rPr>
  </w:style>
  <w:style w:type="paragraph" w:customStyle="1" w:styleId="TOCTitle">
    <w:name w:val="TOCTitle"/>
    <w:basedOn w:val="Heading1"/>
    <w:rsid w:val="00F30F83"/>
    <w:pPr>
      <w:spacing w:after="240"/>
      <w:jc w:val="center"/>
      <w:outlineLvl w:val="9"/>
    </w:pPr>
    <w:rPr>
      <w:caps/>
    </w:rPr>
  </w:style>
  <w:style w:type="paragraph" w:customStyle="1" w:styleId="Version">
    <w:name w:val="Version"/>
    <w:rsid w:val="00F30F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F83"/>
    <w:pPr>
      <w:numPr>
        <w:numId w:val="11"/>
      </w:numPr>
      <w:tabs>
        <w:tab w:val="clear" w:pos="680"/>
      </w:tabs>
    </w:pPr>
  </w:style>
  <w:style w:type="paragraph" w:styleId="Index1">
    <w:name w:val="index 1"/>
    <w:basedOn w:val="Normal"/>
    <w:next w:val="Normal"/>
    <w:semiHidden/>
    <w:rsid w:val="00F30F83"/>
    <w:pPr>
      <w:keepNext w:val="0"/>
      <w:tabs>
        <w:tab w:val="right" w:pos="4176"/>
      </w:tabs>
      <w:ind w:left="198" w:hanging="198"/>
    </w:pPr>
    <w:rPr>
      <w:rFonts w:ascii="Garamond" w:hAnsi="Garamond"/>
    </w:rPr>
  </w:style>
  <w:style w:type="paragraph" w:styleId="IndexHeading">
    <w:name w:val="index heading"/>
    <w:basedOn w:val="Normal"/>
    <w:next w:val="Index1"/>
    <w:semiHidden/>
    <w:rsid w:val="00F30F83"/>
    <w:pPr>
      <w:spacing w:before="120" w:after="120"/>
    </w:pPr>
    <w:rPr>
      <w:rFonts w:ascii="Arial" w:hAnsi="Arial"/>
      <w:b/>
      <w:color w:val="918585"/>
      <w:sz w:val="24"/>
    </w:rPr>
  </w:style>
  <w:style w:type="paragraph" w:styleId="Header">
    <w:name w:val="header"/>
    <w:basedOn w:val="Normal"/>
    <w:link w:val="HeaderChar"/>
    <w:rsid w:val="00F30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F83"/>
    <w:rPr>
      <w:rFonts w:ascii="Times New Roman" w:eastAsia="Times New Roman" w:hAnsi="Times New Roman" w:cs="Times New Roman"/>
      <w:sz w:val="16"/>
      <w:szCs w:val="20"/>
      <w:lang w:val="en-GB" w:eastAsia="en-US"/>
    </w:rPr>
  </w:style>
  <w:style w:type="paragraph" w:customStyle="1" w:styleId="Chapter">
    <w:name w:val="Chapter"/>
    <w:basedOn w:val="Normal"/>
    <w:rsid w:val="00F30F83"/>
    <w:pPr>
      <w:spacing w:before="240"/>
    </w:pPr>
    <w:rPr>
      <w:rFonts w:ascii="Times New Roman" w:hAnsi="Times New Roman"/>
      <w:smallCaps/>
      <w:spacing w:val="80"/>
      <w:sz w:val="28"/>
    </w:rPr>
  </w:style>
  <w:style w:type="paragraph" w:customStyle="1" w:styleId="InChapter">
    <w:name w:val="InChapter"/>
    <w:basedOn w:val="Heading3"/>
    <w:rsid w:val="00F30F83"/>
    <w:pPr>
      <w:spacing w:after="240"/>
      <w:outlineLvl w:val="9"/>
    </w:pPr>
    <w:rPr>
      <w:noProof/>
    </w:rPr>
  </w:style>
  <w:style w:type="paragraph" w:styleId="Index2">
    <w:name w:val="index 2"/>
    <w:basedOn w:val="Normal"/>
    <w:next w:val="Normal"/>
    <w:semiHidden/>
    <w:rsid w:val="00F30F83"/>
    <w:pPr>
      <w:tabs>
        <w:tab w:val="right" w:pos="4176"/>
      </w:tabs>
      <w:ind w:left="568" w:hanging="284"/>
    </w:pPr>
    <w:rPr>
      <w:rFonts w:ascii="Garamond" w:hAnsi="Garamond"/>
    </w:rPr>
  </w:style>
  <w:style w:type="paragraph" w:customStyle="1" w:styleId="Byline">
    <w:name w:val="Byline"/>
    <w:rsid w:val="00F30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F83"/>
    <w:pPr>
      <w:tabs>
        <w:tab w:val="clear" w:pos="3600"/>
        <w:tab w:val="clear" w:pos="3958"/>
      </w:tabs>
      <w:jc w:val="right"/>
    </w:pPr>
  </w:style>
  <w:style w:type="paragraph" w:styleId="Caption">
    <w:name w:val="caption"/>
    <w:basedOn w:val="BodyText"/>
    <w:next w:val="Normal"/>
    <w:qFormat/>
    <w:rsid w:val="00F30F83"/>
    <w:pPr>
      <w:framePr w:w="2268" w:hSpace="181" w:vSpace="181" w:wrap="around" w:vAnchor="text" w:hAnchor="page" w:x="1135" w:y="285" w:anchorLock="1"/>
    </w:pPr>
    <w:rPr>
      <w:i/>
    </w:rPr>
  </w:style>
  <w:style w:type="paragraph" w:customStyle="1" w:styleId="MiniTOCTitle">
    <w:name w:val="MiniTOCTitle"/>
    <w:basedOn w:val="Heading4"/>
    <w:rsid w:val="00F30F83"/>
    <w:pPr>
      <w:spacing w:before="240"/>
      <w:outlineLvl w:val="9"/>
    </w:pPr>
    <w:rPr>
      <w:noProof/>
      <w:sz w:val="24"/>
    </w:rPr>
  </w:style>
  <w:style w:type="paragraph" w:customStyle="1" w:styleId="MiniTOCItem">
    <w:name w:val="MiniTOCItem"/>
    <w:basedOn w:val="ListBullet"/>
    <w:rsid w:val="00F30F83"/>
    <w:pPr>
      <w:numPr>
        <w:numId w:val="0"/>
      </w:numPr>
      <w:tabs>
        <w:tab w:val="right" w:leader="dot" w:pos="6521"/>
      </w:tabs>
      <w:spacing w:before="0" w:after="0"/>
    </w:pPr>
  </w:style>
  <w:style w:type="paragraph" w:customStyle="1" w:styleId="TOFTitle">
    <w:name w:val="TOFTitle"/>
    <w:basedOn w:val="TOCTitle"/>
    <w:rsid w:val="00F30F83"/>
  </w:style>
  <w:style w:type="paragraph" w:styleId="TableofFigures">
    <w:name w:val="table of figures"/>
    <w:basedOn w:val="Normal"/>
    <w:next w:val="Normal"/>
    <w:semiHidden/>
    <w:rsid w:val="00F30F83"/>
    <w:pPr>
      <w:tabs>
        <w:tab w:val="right" w:leader="dot" w:pos="9072"/>
      </w:tabs>
      <w:ind w:left="970" w:hanging="403"/>
    </w:pPr>
    <w:rPr>
      <w:rFonts w:ascii="Times New Roman" w:hAnsi="Times New Roman"/>
      <w:b/>
    </w:rPr>
  </w:style>
  <w:style w:type="paragraph" w:styleId="ListNumber">
    <w:name w:val="List Number"/>
    <w:basedOn w:val="List"/>
    <w:rsid w:val="00F30F83"/>
    <w:pPr>
      <w:numPr>
        <w:numId w:val="13"/>
      </w:numPr>
      <w:tabs>
        <w:tab w:val="clear" w:pos="340"/>
      </w:tabs>
    </w:pPr>
  </w:style>
  <w:style w:type="character" w:customStyle="1" w:styleId="WingdingSymbols">
    <w:name w:val="Wingding Symbols"/>
    <w:rsid w:val="00F30F83"/>
    <w:rPr>
      <w:rFonts w:ascii="Wingdings" w:hAnsi="Wingdings"/>
    </w:rPr>
  </w:style>
  <w:style w:type="paragraph" w:customStyle="1" w:styleId="TableHeading">
    <w:name w:val="Table Heading"/>
    <w:basedOn w:val="HeadingBase"/>
    <w:rsid w:val="00F30F83"/>
    <w:pPr>
      <w:keepLines/>
      <w:pBdr>
        <w:bottom w:val="single" w:sz="6" w:space="1" w:color="918585"/>
      </w:pBdr>
      <w:spacing w:before="240"/>
    </w:pPr>
  </w:style>
  <w:style w:type="character" w:customStyle="1" w:styleId="HotSpot">
    <w:name w:val="HotSpot"/>
    <w:rsid w:val="00F30F83"/>
    <w:rPr>
      <w:color w:val="0033CC"/>
      <w:u w:val="none"/>
    </w:rPr>
  </w:style>
  <w:style w:type="paragraph" w:customStyle="1" w:styleId="BodyTextRight">
    <w:name w:val="Body Text Right"/>
    <w:basedOn w:val="BodyText"/>
    <w:rsid w:val="00F30F83"/>
    <w:pPr>
      <w:spacing w:before="0" w:after="0"/>
      <w:jc w:val="right"/>
    </w:pPr>
  </w:style>
  <w:style w:type="paragraph" w:styleId="Index3">
    <w:name w:val="index 3"/>
    <w:basedOn w:val="ListNumber2"/>
    <w:next w:val="Normal"/>
    <w:semiHidden/>
    <w:rsid w:val="00F30F83"/>
    <w:pPr>
      <w:numPr>
        <w:numId w:val="0"/>
      </w:numPr>
      <w:tabs>
        <w:tab w:val="right" w:leader="dot" w:pos="4176"/>
      </w:tabs>
    </w:pPr>
  </w:style>
  <w:style w:type="paragraph" w:styleId="ListNumber2">
    <w:name w:val="List Number 2"/>
    <w:basedOn w:val="List2"/>
    <w:rsid w:val="00F30F83"/>
    <w:pPr>
      <w:numPr>
        <w:numId w:val="8"/>
      </w:numPr>
      <w:tabs>
        <w:tab w:val="clear" w:pos="1060"/>
      </w:tabs>
    </w:pPr>
  </w:style>
  <w:style w:type="paragraph" w:customStyle="1" w:styleId="MarginNote">
    <w:name w:val="Margin Note"/>
    <w:basedOn w:val="BodyText"/>
    <w:rsid w:val="00F30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F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F83"/>
    <w:rPr>
      <w:sz w:val="32"/>
    </w:rPr>
  </w:style>
  <w:style w:type="paragraph" w:customStyle="1" w:styleId="HeadingProcedure">
    <w:name w:val="Heading Procedure"/>
    <w:basedOn w:val="HeadingBase"/>
    <w:next w:val="Normal"/>
    <w:rsid w:val="00F30F83"/>
    <w:pPr>
      <w:tabs>
        <w:tab w:val="left" w:pos="0"/>
      </w:tabs>
      <w:spacing w:before="120" w:after="60"/>
    </w:pPr>
    <w:rPr>
      <w:i/>
      <w:color w:val="918585"/>
      <w:sz w:val="22"/>
    </w:rPr>
  </w:style>
  <w:style w:type="paragraph" w:customStyle="1" w:styleId="TableBodyText">
    <w:name w:val="Table Body Text"/>
    <w:basedOn w:val="BodyText"/>
    <w:rsid w:val="00F30F83"/>
    <w:pPr>
      <w:spacing w:before="60" w:after="60"/>
    </w:pPr>
  </w:style>
  <w:style w:type="paragraph" w:styleId="ListContinue">
    <w:name w:val="List Continue"/>
    <w:basedOn w:val="List"/>
    <w:rsid w:val="00F30F83"/>
    <w:pPr>
      <w:ind w:firstLine="0"/>
    </w:pPr>
  </w:style>
  <w:style w:type="paragraph" w:customStyle="1" w:styleId="ListNote">
    <w:name w:val="List Note"/>
    <w:basedOn w:val="List"/>
    <w:rsid w:val="00F30F83"/>
    <w:pPr>
      <w:pBdr>
        <w:top w:val="single" w:sz="6" w:space="2" w:color="918585"/>
        <w:bottom w:val="single" w:sz="6" w:space="2" w:color="918585"/>
      </w:pBdr>
      <w:tabs>
        <w:tab w:val="left" w:pos="1021"/>
      </w:tabs>
      <w:ind w:firstLine="0"/>
    </w:pPr>
  </w:style>
  <w:style w:type="paragraph" w:customStyle="1" w:styleId="Warning">
    <w:name w:val="Warning"/>
    <w:basedOn w:val="BodyText"/>
    <w:rsid w:val="00F30F83"/>
    <w:pPr>
      <w:shd w:val="clear" w:color="auto" w:fill="D9D9D9"/>
      <w:tabs>
        <w:tab w:val="left" w:pos="992"/>
      </w:tabs>
      <w:ind w:left="119" w:right="119"/>
    </w:pPr>
    <w:rPr>
      <w:sz w:val="20"/>
    </w:rPr>
  </w:style>
  <w:style w:type="paragraph" w:customStyle="1" w:styleId="MarginIcons">
    <w:name w:val="Margin Icons"/>
    <w:basedOn w:val="BodyText"/>
    <w:rsid w:val="00F30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F83"/>
    <w:rPr>
      <w:rFonts w:ascii="Courier New" w:hAnsi="Courier New"/>
    </w:rPr>
  </w:style>
  <w:style w:type="paragraph" w:customStyle="1" w:styleId="NoteBullet">
    <w:name w:val="Note Bullet"/>
    <w:basedOn w:val="Note"/>
    <w:rsid w:val="00F30F83"/>
    <w:pPr>
      <w:tabs>
        <w:tab w:val="clear" w:pos="680"/>
      </w:tabs>
      <w:spacing w:before="60" w:after="60"/>
    </w:pPr>
  </w:style>
  <w:style w:type="paragraph" w:customStyle="1" w:styleId="SubHeading2">
    <w:name w:val="SubHeading2"/>
    <w:basedOn w:val="HeadingBase"/>
    <w:rsid w:val="00F30F83"/>
    <w:pPr>
      <w:spacing w:before="240" w:after="60"/>
    </w:pPr>
    <w:rPr>
      <w:sz w:val="20"/>
    </w:rPr>
  </w:style>
  <w:style w:type="paragraph" w:customStyle="1" w:styleId="SubHeading1">
    <w:name w:val="SubHeading1"/>
    <w:basedOn w:val="HeadingBase"/>
    <w:rsid w:val="00F30F83"/>
    <w:pPr>
      <w:spacing w:before="240" w:after="60"/>
    </w:pPr>
    <w:rPr>
      <w:color w:val="918585"/>
      <w:sz w:val="22"/>
    </w:rPr>
  </w:style>
  <w:style w:type="paragraph" w:customStyle="1" w:styleId="SideHeading">
    <w:name w:val="Side Heading"/>
    <w:basedOn w:val="HeadingBase"/>
    <w:rsid w:val="00F30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F83"/>
    <w:pPr>
      <w:numPr>
        <w:numId w:val="9"/>
      </w:numPr>
    </w:pPr>
  </w:style>
  <w:style w:type="paragraph" w:styleId="PlainText">
    <w:name w:val="Plain Text"/>
    <w:basedOn w:val="Normal"/>
    <w:link w:val="PlainTextChar"/>
    <w:rsid w:val="00F30F83"/>
    <w:rPr>
      <w:sz w:val="20"/>
    </w:rPr>
  </w:style>
  <w:style w:type="character" w:customStyle="1" w:styleId="PlainTextChar">
    <w:name w:val="Plain Text Char"/>
    <w:basedOn w:val="DefaultParagraphFont"/>
    <w:link w:val="PlainText"/>
    <w:rsid w:val="00F30F83"/>
    <w:rPr>
      <w:rFonts w:ascii="Courier New" w:eastAsia="Times New Roman" w:hAnsi="Courier New" w:cs="Times New Roman"/>
      <w:sz w:val="20"/>
      <w:szCs w:val="20"/>
      <w:lang w:eastAsia="en-US"/>
    </w:rPr>
  </w:style>
  <w:style w:type="character" w:customStyle="1" w:styleId="MenuOption">
    <w:name w:val="Menu Option"/>
    <w:basedOn w:val="DefaultParagraphFont"/>
    <w:rsid w:val="00F30F83"/>
    <w:rPr>
      <w:b/>
      <w:smallCaps/>
    </w:rPr>
  </w:style>
  <w:style w:type="paragraph" w:customStyle="1" w:styleId="TableListNumber">
    <w:name w:val="Table List Number"/>
    <w:basedOn w:val="ListNumber"/>
    <w:rsid w:val="00F30F83"/>
    <w:pPr>
      <w:numPr>
        <w:numId w:val="0"/>
      </w:numPr>
    </w:pPr>
  </w:style>
  <w:style w:type="paragraph" w:styleId="TOC4">
    <w:name w:val="toc 4"/>
    <w:basedOn w:val="TOCBase"/>
    <w:next w:val="Normal"/>
    <w:semiHidden/>
    <w:rsid w:val="00F30F83"/>
    <w:pPr>
      <w:tabs>
        <w:tab w:val="right" w:leader="dot" w:pos="9071"/>
      </w:tabs>
      <w:ind w:left="1701"/>
    </w:pPr>
  </w:style>
  <w:style w:type="paragraph" w:customStyle="1" w:styleId="ListAlpha">
    <w:name w:val="List Alpha"/>
    <w:basedOn w:val="List"/>
    <w:rsid w:val="00F30F83"/>
    <w:pPr>
      <w:numPr>
        <w:numId w:val="7"/>
      </w:numPr>
    </w:pPr>
  </w:style>
  <w:style w:type="paragraph" w:customStyle="1" w:styleId="ListAlpha2">
    <w:name w:val="List Alpha 2"/>
    <w:basedOn w:val="List2"/>
    <w:rsid w:val="00F30F83"/>
    <w:pPr>
      <w:numPr>
        <w:numId w:val="6"/>
      </w:numPr>
    </w:pPr>
  </w:style>
  <w:style w:type="paragraph" w:styleId="List2">
    <w:name w:val="List 2"/>
    <w:basedOn w:val="BodyText"/>
    <w:rsid w:val="00F30F83"/>
    <w:pPr>
      <w:tabs>
        <w:tab w:val="left" w:pos="680"/>
      </w:tabs>
      <w:spacing w:before="60" w:after="60"/>
      <w:ind w:left="680" w:hanging="340"/>
    </w:pPr>
  </w:style>
  <w:style w:type="paragraph" w:styleId="List3">
    <w:name w:val="List 3"/>
    <w:basedOn w:val="BodyText"/>
    <w:rsid w:val="00F30F83"/>
    <w:pPr>
      <w:tabs>
        <w:tab w:val="left" w:pos="1021"/>
      </w:tabs>
      <w:spacing w:before="60" w:after="60"/>
      <w:ind w:left="1020" w:hanging="340"/>
    </w:pPr>
  </w:style>
  <w:style w:type="paragraph" w:styleId="List4">
    <w:name w:val="List 4"/>
    <w:basedOn w:val="BodyText"/>
    <w:rsid w:val="00F30F83"/>
    <w:pPr>
      <w:tabs>
        <w:tab w:val="left" w:pos="1361"/>
      </w:tabs>
      <w:spacing w:before="60" w:after="60"/>
      <w:ind w:left="1361" w:hanging="340"/>
    </w:pPr>
  </w:style>
  <w:style w:type="paragraph" w:styleId="List5">
    <w:name w:val="List 5"/>
    <w:basedOn w:val="BodyText"/>
    <w:rsid w:val="00F30F83"/>
    <w:pPr>
      <w:tabs>
        <w:tab w:val="left" w:pos="1701"/>
      </w:tabs>
      <w:spacing w:before="60" w:after="60"/>
      <w:ind w:left="1701" w:hanging="340"/>
    </w:pPr>
  </w:style>
  <w:style w:type="paragraph" w:styleId="ListBullet3">
    <w:name w:val="List Bullet 3"/>
    <w:basedOn w:val="List3"/>
    <w:rsid w:val="00F30F83"/>
    <w:pPr>
      <w:numPr>
        <w:numId w:val="12"/>
      </w:numPr>
      <w:tabs>
        <w:tab w:val="clear" w:pos="1021"/>
      </w:tabs>
      <w:ind w:left="1037" w:hanging="357"/>
    </w:pPr>
  </w:style>
  <w:style w:type="paragraph" w:styleId="ListBullet4">
    <w:name w:val="List Bullet 4"/>
    <w:basedOn w:val="List4"/>
    <w:rsid w:val="00F30F83"/>
    <w:pPr>
      <w:numPr>
        <w:numId w:val="1"/>
      </w:numPr>
      <w:tabs>
        <w:tab w:val="clear" w:pos="1361"/>
      </w:tabs>
    </w:pPr>
  </w:style>
  <w:style w:type="paragraph" w:styleId="ListBullet5">
    <w:name w:val="List Bullet 5"/>
    <w:basedOn w:val="List5"/>
    <w:rsid w:val="00F30F83"/>
    <w:pPr>
      <w:numPr>
        <w:numId w:val="2"/>
      </w:numPr>
    </w:pPr>
  </w:style>
  <w:style w:type="paragraph" w:styleId="ListContinue2">
    <w:name w:val="List Continue 2"/>
    <w:basedOn w:val="List2"/>
    <w:rsid w:val="00F30F83"/>
    <w:pPr>
      <w:ind w:firstLine="0"/>
    </w:pPr>
  </w:style>
  <w:style w:type="paragraph" w:styleId="ListContinue3">
    <w:name w:val="List Continue 3"/>
    <w:basedOn w:val="List3"/>
    <w:rsid w:val="00F30F83"/>
    <w:pPr>
      <w:ind w:left="1021" w:firstLine="0"/>
    </w:pPr>
  </w:style>
  <w:style w:type="paragraph" w:styleId="ListContinue4">
    <w:name w:val="List Continue 4"/>
    <w:basedOn w:val="List4"/>
    <w:rsid w:val="00F30F83"/>
    <w:pPr>
      <w:ind w:firstLine="0"/>
    </w:pPr>
  </w:style>
  <w:style w:type="paragraph" w:styleId="ListContinue5">
    <w:name w:val="List Continue 5"/>
    <w:basedOn w:val="List5"/>
    <w:rsid w:val="00F30F83"/>
    <w:pPr>
      <w:ind w:firstLine="0"/>
    </w:pPr>
  </w:style>
  <w:style w:type="paragraph" w:styleId="ListNumber3">
    <w:name w:val="List Number 3"/>
    <w:basedOn w:val="List3"/>
    <w:rsid w:val="00F30F83"/>
    <w:pPr>
      <w:numPr>
        <w:numId w:val="3"/>
      </w:numPr>
    </w:pPr>
  </w:style>
  <w:style w:type="paragraph" w:styleId="ListNumber4">
    <w:name w:val="List Number 4"/>
    <w:basedOn w:val="List4"/>
    <w:rsid w:val="00F30F83"/>
    <w:pPr>
      <w:numPr>
        <w:numId w:val="4"/>
      </w:numPr>
    </w:pPr>
  </w:style>
  <w:style w:type="paragraph" w:styleId="ListNumber5">
    <w:name w:val="List Number 5"/>
    <w:basedOn w:val="List5"/>
    <w:rsid w:val="00F30F83"/>
    <w:pPr>
      <w:numPr>
        <w:numId w:val="5"/>
      </w:numPr>
    </w:pPr>
  </w:style>
  <w:style w:type="paragraph" w:styleId="BlockText">
    <w:name w:val="Block Text"/>
    <w:basedOn w:val="Normal"/>
    <w:rsid w:val="00F30F83"/>
    <w:pPr>
      <w:spacing w:after="120"/>
      <w:ind w:left="1440" w:right="1440"/>
    </w:pPr>
  </w:style>
  <w:style w:type="character" w:customStyle="1" w:styleId="Subscript">
    <w:name w:val="Subscript"/>
    <w:basedOn w:val="DefaultParagraphFont"/>
    <w:rsid w:val="00F30F83"/>
    <w:rPr>
      <w:sz w:val="16"/>
      <w:vertAlign w:val="subscript"/>
    </w:rPr>
  </w:style>
  <w:style w:type="character" w:customStyle="1" w:styleId="Superscript">
    <w:name w:val="Superscript"/>
    <w:basedOn w:val="DefaultParagraphFont"/>
    <w:rsid w:val="00F30F83"/>
    <w:rPr>
      <w:sz w:val="16"/>
      <w:vertAlign w:val="superscript"/>
    </w:rPr>
  </w:style>
  <w:style w:type="character" w:customStyle="1" w:styleId="Symbols">
    <w:name w:val="Symbols"/>
    <w:basedOn w:val="DefaultParagraphFont"/>
    <w:rsid w:val="00F30F83"/>
    <w:rPr>
      <w:rFonts w:ascii="Symbol" w:hAnsi="Symbol"/>
    </w:rPr>
  </w:style>
  <w:style w:type="character" w:customStyle="1" w:styleId="MenuOptions">
    <w:name w:val="Menu Options"/>
    <w:basedOn w:val="DefaultParagraphFont"/>
    <w:rsid w:val="00F30F83"/>
    <w:rPr>
      <w:rFonts w:ascii="Arial Narrow" w:hAnsi="Arial Narrow"/>
      <w:smallCaps/>
    </w:rPr>
  </w:style>
  <w:style w:type="character" w:customStyle="1" w:styleId="Buttons">
    <w:name w:val="Buttons"/>
    <w:basedOn w:val="DefaultParagraphFont"/>
    <w:rsid w:val="00F30F83"/>
    <w:rPr>
      <w:b/>
    </w:rPr>
  </w:style>
  <w:style w:type="character" w:customStyle="1" w:styleId="Underlined">
    <w:name w:val="Underlined"/>
    <w:basedOn w:val="DefaultParagraphFont"/>
    <w:rsid w:val="00F30F83"/>
    <w:rPr>
      <w:u w:val="single"/>
    </w:rPr>
  </w:style>
  <w:style w:type="paragraph" w:customStyle="1" w:styleId="TableBodyTextRight">
    <w:name w:val="Table Body Text Right"/>
    <w:basedOn w:val="TableBodyText"/>
    <w:rsid w:val="00F30F83"/>
    <w:pPr>
      <w:widowControl w:val="0"/>
      <w:autoSpaceDE w:val="0"/>
      <w:autoSpaceDN w:val="0"/>
      <w:adjustRightInd w:val="0"/>
      <w:jc w:val="right"/>
    </w:pPr>
    <w:rPr>
      <w:rFonts w:cs="Arial"/>
      <w:szCs w:val="18"/>
    </w:rPr>
  </w:style>
  <w:style w:type="paragraph" w:customStyle="1" w:styleId="CopyrightText">
    <w:name w:val="Copyright Text"/>
    <w:basedOn w:val="BodyText"/>
    <w:rsid w:val="00F30F83"/>
    <w:rPr>
      <w:sz w:val="18"/>
    </w:rPr>
  </w:style>
  <w:style w:type="paragraph" w:customStyle="1" w:styleId="BodySmallRight">
    <w:name w:val="Body Small Right"/>
    <w:basedOn w:val="BodyTextRight"/>
    <w:rsid w:val="00F30F83"/>
    <w:rPr>
      <w:sz w:val="18"/>
      <w:szCs w:val="18"/>
    </w:rPr>
  </w:style>
  <w:style w:type="paragraph" w:customStyle="1" w:styleId="MarginEdition">
    <w:name w:val="Margin Edition"/>
    <w:basedOn w:val="MarginNote"/>
    <w:rsid w:val="00F30F83"/>
    <w:pPr>
      <w:spacing w:before="0" w:after="0"/>
    </w:pPr>
    <w:rPr>
      <w:rFonts w:ascii="Times New Roman" w:hAnsi="Times New Roman"/>
      <w:color w:val="999999"/>
    </w:rPr>
  </w:style>
  <w:style w:type="paragraph" w:customStyle="1" w:styleId="Spacer">
    <w:name w:val="Spacer"/>
    <w:basedOn w:val="Normal"/>
    <w:rsid w:val="00F30F83"/>
    <w:rPr>
      <w:sz w:val="2"/>
      <w:szCs w:val="2"/>
    </w:rPr>
  </w:style>
  <w:style w:type="character" w:customStyle="1" w:styleId="Small">
    <w:name w:val="Small"/>
    <w:basedOn w:val="DefaultParagraphFont"/>
    <w:rsid w:val="00F30F83"/>
    <w:rPr>
      <w:sz w:val="16"/>
    </w:rPr>
  </w:style>
  <w:style w:type="paragraph" w:customStyle="1" w:styleId="WideTable">
    <w:name w:val="Wide Table"/>
    <w:basedOn w:val="Normal"/>
    <w:rsid w:val="00F30F83"/>
    <w:pPr>
      <w:ind w:left="-1418"/>
    </w:pPr>
    <w:rPr>
      <w:sz w:val="2"/>
      <w:szCs w:val="2"/>
    </w:rPr>
  </w:style>
  <w:style w:type="character" w:styleId="PageNumber">
    <w:name w:val="page number"/>
    <w:basedOn w:val="DefaultParagraphFont"/>
    <w:rsid w:val="00F30F83"/>
  </w:style>
  <w:style w:type="paragraph" w:styleId="Quote">
    <w:name w:val="Quote"/>
    <w:basedOn w:val="Heading1"/>
    <w:link w:val="QuoteChar"/>
    <w:qFormat/>
    <w:rsid w:val="00F30F83"/>
    <w:rPr>
      <w:b w:val="0"/>
      <w:sz w:val="72"/>
      <w:szCs w:val="72"/>
      <w:lang w:val="en-NZ"/>
    </w:rPr>
  </w:style>
  <w:style w:type="character" w:customStyle="1" w:styleId="QuoteChar">
    <w:name w:val="Quote Char"/>
    <w:basedOn w:val="DefaultParagraphFont"/>
    <w:link w:val="Quote"/>
    <w:rsid w:val="00F30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F83"/>
    <w:pPr>
      <w:pageBreakBefore/>
    </w:pPr>
  </w:style>
  <w:style w:type="paragraph" w:customStyle="1" w:styleId="Border">
    <w:name w:val="Border"/>
    <w:basedOn w:val="Normal"/>
    <w:qFormat/>
    <w:rsid w:val="00F30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F83"/>
    <w:rPr>
      <w:b/>
      <w:bCs/>
      <w:i/>
      <w:iCs/>
      <w:color w:val="auto"/>
    </w:rPr>
  </w:style>
  <w:style w:type="paragraph" w:styleId="IntenseQuote">
    <w:name w:val="Intense Quote"/>
    <w:basedOn w:val="Normal"/>
    <w:next w:val="Normal"/>
    <w:link w:val="IntenseQuoteChar"/>
    <w:uiPriority w:val="30"/>
    <w:qFormat/>
    <w:rsid w:val="00F30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F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F83"/>
    <w:rPr>
      <w:smallCaps/>
      <w:color w:val="auto"/>
      <w:u w:val="single"/>
    </w:rPr>
  </w:style>
  <w:style w:type="character" w:styleId="IntenseReference">
    <w:name w:val="Intense Reference"/>
    <w:basedOn w:val="DefaultParagraphFont"/>
    <w:uiPriority w:val="32"/>
    <w:qFormat/>
    <w:rsid w:val="00F30F83"/>
    <w:rPr>
      <w:b/>
      <w:bCs/>
      <w:smallCaps/>
      <w:color w:val="auto"/>
      <w:spacing w:val="5"/>
      <w:u w:val="single"/>
    </w:rPr>
  </w:style>
  <w:style w:type="paragraph" w:customStyle="1" w:styleId="2ColumnHeading">
    <w:name w:val="2Column Heading"/>
    <w:basedOn w:val="BodyText"/>
    <w:qFormat/>
    <w:rsid w:val="00F30F83"/>
    <w:pPr>
      <w:spacing w:after="60"/>
      <w:ind w:left="-2268"/>
    </w:pPr>
    <w:rPr>
      <w:b/>
    </w:rPr>
  </w:style>
  <w:style w:type="paragraph" w:customStyle="1" w:styleId="Heading1TOC">
    <w:name w:val="Heading1 TOC"/>
    <w:basedOn w:val="Normal"/>
    <w:qFormat/>
    <w:rsid w:val="00F30F83"/>
    <w:pPr>
      <w:spacing w:before="240" w:after="120"/>
    </w:pPr>
    <w:rPr>
      <w:rFonts w:ascii="Times New Roman" w:hAnsi="Times New Roman"/>
      <w:b/>
      <w:sz w:val="32"/>
    </w:rPr>
  </w:style>
  <w:style w:type="paragraph" w:customStyle="1" w:styleId="Heading2TOC">
    <w:name w:val="Heading2 TOC"/>
    <w:basedOn w:val="Normal"/>
    <w:qFormat/>
    <w:rsid w:val="00F30F83"/>
    <w:pPr>
      <w:spacing w:before="240" w:after="60"/>
    </w:pPr>
    <w:rPr>
      <w:rFonts w:ascii="Times New Roman" w:hAnsi="Times New Roman"/>
      <w:b/>
      <w:sz w:val="28"/>
    </w:rPr>
  </w:style>
  <w:style w:type="character" w:customStyle="1" w:styleId="Underline">
    <w:name w:val="Underline"/>
    <w:basedOn w:val="DefaultParagraphFont"/>
    <w:qFormat/>
    <w:rsid w:val="00F30F83"/>
    <w:rPr>
      <w:u w:val="single"/>
    </w:rPr>
  </w:style>
  <w:style w:type="character" w:customStyle="1" w:styleId="BoldandItalics">
    <w:name w:val="Bold and Italics"/>
    <w:qFormat/>
    <w:rsid w:val="00F30F83"/>
    <w:rPr>
      <w:b/>
      <w:i/>
      <w:u w:val="none"/>
    </w:rPr>
  </w:style>
  <w:style w:type="paragraph" w:styleId="BalloonText">
    <w:name w:val="Balloon Text"/>
    <w:basedOn w:val="Normal"/>
    <w:link w:val="BalloonTextChar"/>
    <w:rsid w:val="00F30F83"/>
    <w:rPr>
      <w:rFonts w:ascii="Tahoma" w:hAnsi="Tahoma" w:cs="Tahoma"/>
      <w:sz w:val="16"/>
      <w:szCs w:val="16"/>
    </w:rPr>
  </w:style>
  <w:style w:type="character" w:customStyle="1" w:styleId="BalloonTextChar">
    <w:name w:val="Balloon Text Char"/>
    <w:basedOn w:val="DefaultParagraphFont"/>
    <w:link w:val="BalloonText"/>
    <w:rsid w:val="00F30F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F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F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F83"/>
    <w:rPr>
      <w:b/>
      <w:color w:val="660033"/>
      <w:spacing w:val="0"/>
    </w:rPr>
  </w:style>
  <w:style w:type="paragraph" w:customStyle="1" w:styleId="Nameditemlist">
    <w:name w:val="Named item list"/>
    <w:basedOn w:val="BodyText"/>
    <w:qFormat/>
    <w:rsid w:val="00F30F83"/>
    <w:pPr>
      <w:tabs>
        <w:tab w:val="left" w:pos="2835"/>
      </w:tabs>
      <w:ind w:left="2835" w:hanging="2835"/>
    </w:pPr>
  </w:style>
  <w:style w:type="paragraph" w:customStyle="1" w:styleId="BodyTextnopadding">
    <w:name w:val="Body Text no padding"/>
    <w:basedOn w:val="BodyText"/>
    <w:qFormat/>
    <w:rsid w:val="00F30F83"/>
    <w:pPr>
      <w:spacing w:before="0" w:after="0"/>
    </w:pPr>
  </w:style>
  <w:style w:type="paragraph" w:customStyle="1" w:styleId="BodyTextBold">
    <w:name w:val="Body Text Bold"/>
    <w:basedOn w:val="BodyText"/>
    <w:qFormat/>
    <w:rsid w:val="00F30F83"/>
    <w:rPr>
      <w:b/>
    </w:rPr>
  </w:style>
  <w:style w:type="character" w:styleId="Hyperlink">
    <w:name w:val="Hyperlink"/>
    <w:basedOn w:val="DefaultParagraphFont"/>
    <w:uiPriority w:val="99"/>
    <w:unhideWhenUsed/>
    <w:rsid w:val="00383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3551</Characters>
  <Application>Microsoft Office Word</Application>
  <DocSecurity>0</DocSecurity>
  <Lines>95</Lines>
  <Paragraphs>56</Paragraphs>
  <ScaleCrop>false</ScaleCrop>
  <Company>Author-it Software Corporation Ltd.</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PSPTIS129 Translate multimedia source material</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