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E33" w:rsidP="00502E33">
      <w:pPr>
        <w:pStyle w:val="Title"/>
      </w:pPr>
      <w:r>
        <w:fldChar w:fldCharType="begin"/>
      </w:r>
      <w:r>
        <w:instrText xml:space="preserve"> TITLE   \* MERGEFORMAT </w:instrText>
      </w:r>
      <w:r>
        <w:fldChar w:fldCharType="separate"/>
      </w:r>
      <w:r>
        <w:t>PSPTIS123 Read and analyse special purpose LOTE texts to be translated</w:t>
      </w:r>
      <w:r>
        <w:fldChar w:fldCharType="end"/>
      </w:r>
    </w:p>
    <w:p w:rsidR="00502E33" w:rsidP="00502E33">
      <w:pPr>
        <w:pStyle w:val="Version"/>
        <w:sectPr w:rsidSect="005471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164" w:rsidP="00547164">
      <w:pPr>
        <w:pStyle w:val="SuperHeading"/>
      </w:pPr>
      <w:r w:rsidRPr="00547164">
        <w:t>PSPTIS123</w:t>
      </w:r>
      <w:r w:rsidRPr="00547164">
        <w:t xml:space="preserve"> Read and analyse special purpose LOTE texts to be translated</w:t>
      </w:r>
    </w:p>
    <w:p w:rsidR="00000000" w:rsidRPr="00547164" w:rsidP="00547164">
      <w:pPr>
        <w:pStyle w:val="Heading1"/>
      </w:pPr>
      <w:bookmarkStart w:id="1" w:name="O_1264587"/>
      <w:bookmarkEnd w:id="1"/>
      <w:r w:rsidRPr="00547164">
        <w:t>Modification History</w:t>
      </w:r>
    </w:p>
    <w:p w:rsidR="00000000" w:rsidRPr="00547164" w:rsidP="00502E33">
      <w:pPr>
        <w:pStyle w:val="BodyText"/>
      </w:pPr>
      <w:r w:rsidRPr="00547164">
        <w:t>Not applicable.</w:t>
      </w:r>
    </w:p>
    <w:p w:rsidR="00000000" w:rsidRPr="00547164" w:rsidP="00547164">
      <w:pPr>
        <w:pStyle w:val="Heading1"/>
      </w:pPr>
      <w:bookmarkStart w:id="2" w:name="O_1264593"/>
      <w:bookmarkEnd w:id="2"/>
      <w:r w:rsidRPr="00547164">
        <w:t>Application</w:t>
      </w:r>
    </w:p>
    <w:p w:rsidR="00000000" w:rsidRPr="00547164" w:rsidP="00502E33">
      <w:pPr>
        <w:pStyle w:val="BodyText"/>
      </w:pPr>
      <w:r w:rsidRPr="00547164">
        <w:t>This unit describes the performance outcomes, skills and knowledge required to read and analyse a message in a special purpose LOTE text for the purpose of later transfer to a designated target language. It requires identifying the key linguistic, cultural</w:t>
      </w:r>
      <w:r w:rsidRPr="00547164">
        <w:t>, societal and situational elements to be conveyed in the language transfer process.</w:t>
      </w:r>
    </w:p>
    <w:p w:rsidR="00000000" w:rsidRPr="00547164" w:rsidP="00502E33">
      <w:pPr>
        <w:pStyle w:val="BodyText"/>
      </w:pPr>
      <w:r w:rsidRPr="00547164">
        <w:t>This unit applies to those working as translators of special purpose texts in any language.</w:t>
      </w:r>
    </w:p>
    <w:p w:rsidR="00000000" w:rsidRPr="00547164" w:rsidP="00502E33">
      <w:pPr>
        <w:pStyle w:val="BodyText"/>
      </w:pPr>
      <w:r w:rsidRPr="00547164">
        <w:t>Special purpose texts convey information in translated texts for a specific aud</w:t>
      </w:r>
      <w:r w:rsidRPr="00547164">
        <w:t>ience, or to a wide unknown audience in translated or signed texts, with the same functional effect as the source texts and which are accurate and appropriate to the context, target audience and end use. Special purpose texts contain significant equivalenc</w:t>
      </w:r>
      <w:r w:rsidRPr="00547164">
        <w:t>e problems between source and target texts and the text may have its own specific terminology and there may be a need to undertake extensive research and translate complex language and concepts, or significant implications for client reputation and image.</w:t>
      </w:r>
    </w:p>
    <w:p w:rsidR="00000000" w:rsidRPr="00547164" w:rsidP="00502E33">
      <w:pPr>
        <w:pStyle w:val="BodyText"/>
      </w:pPr>
      <w:r w:rsidRPr="00547164">
        <w:t>The skills in this unit must be applied in accordance with Commonwealth and State or Territory legislation, Australian Standards and industry codes of practice.</w:t>
      </w:r>
    </w:p>
    <w:p w:rsidR="00000000" w:rsidRPr="00547164" w:rsidP="00502E33">
      <w:pPr>
        <w:pStyle w:val="BodyText"/>
      </w:pPr>
      <w:r w:rsidRPr="00547164">
        <w:t>No occupational licensing, certification or specific legislative requirements apply to this uni</w:t>
      </w:r>
      <w:r w:rsidRPr="00547164">
        <w:t>t at the time of publication.</w:t>
      </w:r>
    </w:p>
    <w:p w:rsidR="00000000" w:rsidRPr="00547164" w:rsidP="00547164">
      <w:pPr>
        <w:pStyle w:val="Heading1"/>
      </w:pPr>
      <w:bookmarkStart w:id="3" w:name="O_1264592"/>
      <w:bookmarkEnd w:id="3"/>
      <w:r w:rsidRPr="00547164">
        <w:t>Competency Field</w:t>
      </w:r>
    </w:p>
    <w:p w:rsidR="00000000" w:rsidRPr="00547164" w:rsidP="00502E33">
      <w:pPr>
        <w:pStyle w:val="BodyText"/>
      </w:pPr>
      <w:r w:rsidRPr="00547164">
        <w:t>Translating and Interpreting</w:t>
      </w:r>
    </w:p>
    <w:p w:rsidR="00000000" w:rsidRPr="00547164" w:rsidP="00547164">
      <w:pPr>
        <w:pStyle w:val="Heading1"/>
      </w:pPr>
      <w:bookmarkStart w:id="4" w:name="O_1264591"/>
      <w:bookmarkEnd w:id="4"/>
      <w:r w:rsidRPr="00547164">
        <w:t>Elements and Performance Criteria</w:t>
      </w:r>
    </w:p>
    <w:tbl>
      <w:tblPr>
        <w:tblW w:w="0" w:type="auto"/>
        <w:tblLayout w:type="fixed"/>
        <w:tblCellMar>
          <w:left w:w="62" w:type="dxa"/>
          <w:right w:w="62" w:type="dxa"/>
        </w:tblCellMar>
        <w:tblLook w:val="0000"/>
      </w:tblPr>
      <w:tblGrid>
        <w:gridCol w:w="2694"/>
        <w:gridCol w:w="6350"/>
      </w:tblGrid>
      <w:tr w:rsidTr="005471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47164" w:rsidP="00547164">
            <w:pPr>
              <w:pStyle w:val="BodyText"/>
            </w:pPr>
            <w:r w:rsidRPr="0054716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47164">
            <w:pPr>
              <w:pStyle w:val="BodyText"/>
              <w:rPr>
                <w:lang w:val="en-NZ"/>
              </w:rPr>
            </w:pPr>
            <w:r w:rsidRPr="00547164">
              <w:rPr>
                <w:rStyle w:val="SpecialBold"/>
              </w:rPr>
              <w:t>PERFORMANCE</w:t>
            </w:r>
            <w:r w:rsidRPr="00547164">
              <w:t xml:space="preserve"> </w:t>
            </w:r>
            <w:r w:rsidRPr="00547164">
              <w:rPr>
                <w:rStyle w:val="SpecialBold"/>
              </w:rPr>
              <w:t>CRITERIA</w:t>
            </w:r>
          </w:p>
        </w:tc>
      </w:tr>
      <w:tr w:rsidTr="0054716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47164" w:rsidP="00547164">
            <w:pPr>
              <w:pStyle w:val="BodyText"/>
            </w:pPr>
            <w:r w:rsidRPr="0054716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47164">
            <w:pPr>
              <w:pStyle w:val="BodyText"/>
              <w:rPr>
                <w:lang w:val="en-NZ"/>
              </w:rPr>
            </w:pPr>
            <w:r w:rsidRPr="00547164">
              <w:rPr>
                <w:rStyle w:val="Emphasis"/>
              </w:rPr>
              <w:t>Performance criteria describe the p</w:t>
            </w:r>
            <w:r w:rsidRPr="00547164">
              <w:rPr>
                <w:rStyle w:val="Emphasis"/>
              </w:rPr>
              <w:t>erformance needed to demonstrate achievement of the element.</w:t>
            </w:r>
          </w:p>
        </w:tc>
      </w:tr>
      <w:tr w:rsidTr="0054716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47164">
            <w:pPr>
              <w:pStyle w:val="List"/>
              <w:rPr>
                <w:lang w:val="en-NZ"/>
              </w:rPr>
            </w:pPr>
            <w:r w:rsidRPr="00547164">
              <w:t>1.  Identify translating requirements and expectations of audience.</w:t>
            </w:r>
          </w:p>
        </w:tc>
        <w:tc>
          <w:tcPr>
            <w:tcW w:w="6350" w:type="dxa"/>
            <w:tcBorders>
              <w:top w:val="nil"/>
              <w:left w:val="nil"/>
              <w:bottom w:val="nil"/>
              <w:right w:val="nil"/>
            </w:tcBorders>
            <w:tcMar>
              <w:top w:w="0" w:type="dxa"/>
              <w:left w:w="62" w:type="dxa"/>
              <w:bottom w:w="0" w:type="dxa"/>
              <w:right w:w="62" w:type="dxa"/>
            </w:tcMar>
          </w:tcPr>
          <w:p w:rsidR="00000000" w:rsidRPr="00547164" w:rsidP="00547164">
            <w:pPr>
              <w:pStyle w:val="List"/>
            </w:pPr>
            <w:r w:rsidRPr="00547164">
              <w:t>1.1. Identify source, context and purpose of text, determining specific requirements and regional or specialist aspects.</w:t>
            </w:r>
          </w:p>
          <w:p w:rsidR="00000000" w:rsidRPr="00547164" w:rsidP="00547164">
            <w:pPr>
              <w:pStyle w:val="List"/>
            </w:pPr>
            <w:r w:rsidRPr="00547164">
              <w:t>1.2. Verify target audience and expectations to confirm purpose of translation.</w:t>
            </w:r>
          </w:p>
          <w:p w:rsidR="00000000" w:rsidRPr="00547164" w:rsidP="00547164">
            <w:pPr>
              <w:pStyle w:val="List"/>
            </w:pPr>
            <w:r w:rsidRPr="00547164">
              <w:t>1.3. Identify social and cultural issues and plan solutions relevant to translation task.</w:t>
            </w:r>
          </w:p>
          <w:p w:rsidR="00000000" w:rsidP="00547164">
            <w:pPr>
              <w:pStyle w:val="List"/>
              <w:rPr>
                <w:lang w:val="en-NZ"/>
              </w:rPr>
            </w:pPr>
            <w:r w:rsidRPr="00547164">
              <w:t>1.4. Establish method and means of communication.</w:t>
            </w:r>
          </w:p>
        </w:tc>
      </w:tr>
      <w:tr w:rsidTr="0054716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47164">
            <w:pPr>
              <w:pStyle w:val="List"/>
              <w:rPr>
                <w:lang w:val="en-NZ"/>
              </w:rPr>
            </w:pPr>
            <w:r w:rsidRPr="00547164">
              <w:t>2.  Analyse language of source text</w:t>
            </w:r>
            <w:r w:rsidRPr="00547164">
              <w:t>.</w:t>
            </w:r>
          </w:p>
        </w:tc>
        <w:tc>
          <w:tcPr>
            <w:tcW w:w="6350" w:type="dxa"/>
            <w:tcBorders>
              <w:top w:val="nil"/>
              <w:left w:val="nil"/>
              <w:bottom w:val="nil"/>
              <w:right w:val="nil"/>
            </w:tcBorders>
            <w:tcMar>
              <w:top w:w="0" w:type="dxa"/>
              <w:left w:w="62" w:type="dxa"/>
              <w:bottom w:w="0" w:type="dxa"/>
              <w:right w:w="62" w:type="dxa"/>
            </w:tcMar>
          </w:tcPr>
          <w:p w:rsidR="00000000" w:rsidRPr="00547164" w:rsidP="00547164">
            <w:pPr>
              <w:pStyle w:val="List"/>
            </w:pPr>
            <w:r w:rsidRPr="00547164">
              <w:t>2.1. Assess source text structure and identify text type.</w:t>
            </w:r>
          </w:p>
          <w:p w:rsidR="00000000" w:rsidRPr="00547164" w:rsidP="00547164">
            <w:pPr>
              <w:pStyle w:val="List"/>
            </w:pPr>
            <w:r w:rsidRPr="00547164">
              <w:t>2.2. Identify register and style as applicable to source text.</w:t>
            </w:r>
          </w:p>
          <w:p w:rsidR="00000000" w:rsidRPr="00547164" w:rsidP="00547164">
            <w:pPr>
              <w:pStyle w:val="List"/>
            </w:pPr>
            <w:r w:rsidRPr="00547164">
              <w:t>2.3. Identify complex areas of content and language requiring additional research.</w:t>
            </w:r>
          </w:p>
          <w:p w:rsidR="00000000" w:rsidRPr="00547164" w:rsidP="00547164">
            <w:pPr>
              <w:pStyle w:val="List"/>
            </w:pPr>
            <w:r w:rsidRPr="00547164">
              <w:t>2.4. Identify unknown terms or expressions and use</w:t>
            </w:r>
            <w:r w:rsidRPr="00547164">
              <w:t xml:space="preserve"> resources to clarify their meaning.</w:t>
            </w:r>
          </w:p>
          <w:p w:rsidR="00000000" w:rsidRPr="00547164" w:rsidP="00547164">
            <w:pPr>
              <w:pStyle w:val="List"/>
            </w:pPr>
            <w:r w:rsidRPr="00547164">
              <w:t>2.5. Recognise idiomatic and metaphorical expressions and foreign loan words applicable to source text.</w:t>
            </w:r>
          </w:p>
          <w:p w:rsidR="00000000" w:rsidRPr="00547164" w:rsidP="00547164">
            <w:pPr>
              <w:pStyle w:val="List"/>
            </w:pPr>
            <w:r w:rsidRPr="00547164">
              <w:t>2.6. Analyse language and writing conventions applicable to source text, determining use of terminology and languag</w:t>
            </w:r>
            <w:r w:rsidRPr="00547164">
              <w:t>e.</w:t>
            </w:r>
          </w:p>
          <w:p w:rsidR="00000000" w:rsidRPr="00547164" w:rsidP="00547164">
            <w:pPr>
              <w:pStyle w:val="List"/>
            </w:pPr>
            <w:r w:rsidRPr="00547164">
              <w:t>2.7. Identify devices and sequencing that achieve document objectives in the source text.</w:t>
            </w:r>
          </w:p>
          <w:p w:rsidR="00000000" w:rsidRPr="00547164" w:rsidP="00547164">
            <w:pPr>
              <w:pStyle w:val="List"/>
            </w:pPr>
            <w:r w:rsidRPr="00547164">
              <w:t>2.8. Review devices and sequencing in context of structure and content and confirm logic and correctness.</w:t>
            </w:r>
          </w:p>
          <w:p w:rsidR="00000000" w:rsidP="00547164">
            <w:pPr>
              <w:pStyle w:val="List"/>
              <w:rPr>
                <w:lang w:val="en-NZ"/>
              </w:rPr>
            </w:pPr>
            <w:r w:rsidRPr="00547164">
              <w:t>2.9. Identify culturally specific meaning.</w:t>
            </w:r>
          </w:p>
        </w:tc>
      </w:tr>
      <w:tr w:rsidTr="0054716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47164">
            <w:pPr>
              <w:pStyle w:val="List"/>
              <w:rPr>
                <w:lang w:val="en-NZ"/>
              </w:rPr>
            </w:pPr>
            <w:r w:rsidRPr="00547164">
              <w:t>3.  Analyse syntax and cohesion of source text.</w:t>
            </w:r>
          </w:p>
        </w:tc>
        <w:tc>
          <w:tcPr>
            <w:tcW w:w="6350" w:type="dxa"/>
            <w:tcBorders>
              <w:top w:val="nil"/>
              <w:left w:val="nil"/>
              <w:bottom w:val="nil"/>
              <w:right w:val="nil"/>
            </w:tcBorders>
            <w:tcMar>
              <w:top w:w="0" w:type="dxa"/>
              <w:left w:w="62" w:type="dxa"/>
              <w:bottom w:w="0" w:type="dxa"/>
              <w:right w:w="62" w:type="dxa"/>
            </w:tcMar>
          </w:tcPr>
          <w:p w:rsidR="00000000" w:rsidRPr="00547164" w:rsidP="00547164">
            <w:pPr>
              <w:pStyle w:val="List"/>
            </w:pPr>
            <w:r w:rsidRPr="00547164">
              <w:t>3.1. Analyse function of punctuation and determine semantic and syntactic structure.</w:t>
            </w:r>
          </w:p>
          <w:p w:rsidR="00000000" w:rsidRPr="00547164" w:rsidP="00547164">
            <w:pPr>
              <w:pStyle w:val="List"/>
            </w:pPr>
            <w:r w:rsidRPr="00547164">
              <w:t>3.2. Apply subject and context knowledge and experiences in related texts to determine key elements and potential translati</w:t>
            </w:r>
            <w:r w:rsidRPr="00547164">
              <w:t>on problems.</w:t>
            </w:r>
          </w:p>
          <w:p w:rsidR="00000000" w:rsidP="00547164">
            <w:pPr>
              <w:pStyle w:val="List"/>
              <w:rPr>
                <w:lang w:val="en-NZ"/>
              </w:rPr>
            </w:pPr>
            <w:r w:rsidRPr="00547164">
              <w:t>3.3. Paraphrase text to check plausibility of comprehension and restructure as necessary to clarify meaning.</w:t>
            </w:r>
          </w:p>
        </w:tc>
      </w:tr>
      <w:tr w:rsidTr="0054716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47164">
            <w:pPr>
              <w:pStyle w:val="List"/>
              <w:rPr>
                <w:lang w:val="en-NZ"/>
              </w:rPr>
            </w:pPr>
            <w:r w:rsidRPr="00547164">
              <w:t>4.  Consider target text requirements.</w:t>
            </w:r>
          </w:p>
        </w:tc>
        <w:tc>
          <w:tcPr>
            <w:tcW w:w="6350" w:type="dxa"/>
            <w:tcBorders>
              <w:top w:val="nil"/>
              <w:left w:val="nil"/>
              <w:bottom w:val="nil"/>
              <w:right w:val="nil"/>
            </w:tcBorders>
            <w:tcMar>
              <w:top w:w="0" w:type="dxa"/>
              <w:left w:w="62" w:type="dxa"/>
              <w:bottom w:w="0" w:type="dxa"/>
              <w:right w:w="62" w:type="dxa"/>
            </w:tcMar>
          </w:tcPr>
          <w:p w:rsidR="00000000" w:rsidRPr="00547164" w:rsidP="00547164">
            <w:pPr>
              <w:pStyle w:val="List"/>
            </w:pPr>
            <w:r w:rsidRPr="00547164">
              <w:t xml:space="preserve">4.1. Determine appropriate text type, format and structure in target language. </w:t>
            </w:r>
          </w:p>
          <w:p w:rsidR="00000000" w:rsidRPr="00547164" w:rsidP="00547164">
            <w:pPr>
              <w:pStyle w:val="List"/>
            </w:pPr>
            <w:r w:rsidRPr="00547164">
              <w:t xml:space="preserve">4.2. Consider </w:t>
            </w:r>
            <w:r w:rsidRPr="00547164">
              <w:t>translation options according to target text type, media requirements and genre.</w:t>
            </w:r>
          </w:p>
          <w:p w:rsidR="00000000" w:rsidRPr="00547164" w:rsidP="00547164">
            <w:pPr>
              <w:pStyle w:val="List"/>
            </w:pPr>
            <w:r w:rsidRPr="00547164">
              <w:t>4.3. Identify appropriate language, considering suitability for audience, purpose, format and communication style.</w:t>
            </w:r>
          </w:p>
          <w:p w:rsidR="00000000" w:rsidP="00547164">
            <w:pPr>
              <w:pStyle w:val="List"/>
              <w:rPr>
                <w:lang w:val="en-NZ"/>
              </w:rPr>
            </w:pPr>
            <w:r w:rsidRPr="00547164">
              <w:t>4.4. Ensure content addresses cultural and social difference</w:t>
            </w:r>
            <w:r w:rsidRPr="00547164">
              <w:t>s and conventions.</w:t>
            </w:r>
          </w:p>
        </w:tc>
      </w:tr>
      <w:tr w:rsidTr="0054716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47164">
            <w:pPr>
              <w:pStyle w:val="List"/>
              <w:rPr>
                <w:lang w:val="en-NZ"/>
              </w:rPr>
            </w:pPr>
            <w:r w:rsidRPr="00547164">
              <w:t>5.  Resolve difficulties.</w:t>
            </w:r>
          </w:p>
        </w:tc>
        <w:tc>
          <w:tcPr>
            <w:tcW w:w="6350" w:type="dxa"/>
            <w:tcBorders>
              <w:top w:val="nil"/>
              <w:left w:val="nil"/>
              <w:bottom w:val="nil"/>
              <w:right w:val="nil"/>
            </w:tcBorders>
            <w:tcMar>
              <w:top w:w="0" w:type="dxa"/>
              <w:left w:w="62" w:type="dxa"/>
              <w:bottom w:w="0" w:type="dxa"/>
              <w:right w:w="62" w:type="dxa"/>
            </w:tcMar>
          </w:tcPr>
          <w:p w:rsidR="00000000" w:rsidRPr="00547164" w:rsidP="00547164">
            <w:pPr>
              <w:pStyle w:val="List"/>
            </w:pPr>
            <w:r w:rsidRPr="00547164">
              <w:t>5.1. Identify issues with source text and discuss with appropriate persons.</w:t>
            </w:r>
          </w:p>
          <w:p w:rsidR="00000000" w:rsidRPr="00547164" w:rsidP="00547164">
            <w:pPr>
              <w:pStyle w:val="List"/>
            </w:pPr>
            <w:r w:rsidRPr="00547164">
              <w:t>5.2. Suggest solutions and reformulate text as agreed for effective translation.</w:t>
            </w:r>
          </w:p>
          <w:p w:rsidR="00000000" w:rsidRPr="00547164" w:rsidP="00547164">
            <w:pPr>
              <w:pStyle w:val="List"/>
            </w:pPr>
            <w:r w:rsidRPr="00547164">
              <w:t>5.3. Use techniques and resources to address and reso</w:t>
            </w:r>
            <w:r w:rsidRPr="00547164">
              <w:t>lve difficulties identified.</w:t>
            </w:r>
          </w:p>
        </w:tc>
      </w:tr>
    </w:tbl>
    <w:p w:rsidR="00000000" w:rsidRPr="00547164" w:rsidP="00547164">
      <w:pPr>
        <w:pStyle w:val="BodyText"/>
      </w:pPr>
    </w:p>
    <w:p w:rsidR="00000000" w:rsidRPr="00547164" w:rsidP="00547164">
      <w:pPr>
        <w:pStyle w:val="AllowPageBreak"/>
      </w:pPr>
    </w:p>
    <w:p w:rsidR="00000000" w:rsidRPr="00547164" w:rsidP="00547164">
      <w:pPr>
        <w:pStyle w:val="Heading1"/>
      </w:pPr>
      <w:bookmarkStart w:id="5" w:name="O_1264590"/>
      <w:bookmarkEnd w:id="5"/>
      <w:r w:rsidRPr="00547164">
        <w:t>Foundation Skills</w:t>
      </w:r>
    </w:p>
    <w:p w:rsidR="00000000" w:rsidRPr="00502E33" w:rsidP="00502E33">
      <w:pPr>
        <w:pStyle w:val="BodyText"/>
        <w:rPr>
          <w:i/>
        </w:rPr>
      </w:pPr>
      <w:r w:rsidRPr="00502E33">
        <w:rPr>
          <w:rStyle w:val="Emphasis"/>
        </w:rPr>
        <w:t>Foundation skills essential to performance are explicit in the performance criteria of this unit of competency.</w:t>
      </w:r>
    </w:p>
    <w:p w:rsidR="00000000" w:rsidRPr="00547164" w:rsidP="00547164">
      <w:pPr>
        <w:pStyle w:val="Heading1"/>
      </w:pPr>
      <w:bookmarkStart w:id="6" w:name="O_1264588"/>
      <w:bookmarkEnd w:id="6"/>
      <w:r w:rsidRPr="00547164">
        <w:t>Unit Mapping Information</w:t>
      </w:r>
    </w:p>
    <w:p w:rsidR="00000000" w:rsidRPr="00547164" w:rsidP="00502E33">
      <w:pPr>
        <w:pStyle w:val="BodyText"/>
      </w:pPr>
      <w:r w:rsidRPr="00547164">
        <w:t>Supersedes and is not equivalent to PSPTIS060 Analyse text types for translation of special purpose texts (LOTE-English) and PSPTIS065 Read and analyse special purpose LOTE texts to be translated.</w:t>
      </w:r>
    </w:p>
    <w:p w:rsidR="00000000" w:rsidRPr="00547164" w:rsidP="00547164">
      <w:pPr>
        <w:pStyle w:val="Heading1"/>
      </w:pPr>
      <w:bookmarkStart w:id="7" w:name="O_1264581"/>
      <w:bookmarkEnd w:id="7"/>
      <w:r w:rsidRPr="00547164">
        <w:t>Links</w:t>
      </w:r>
    </w:p>
    <w:p w:rsidR="00000000" w:rsidRPr="00547164" w:rsidP="00502E33">
      <w:pPr>
        <w:pStyle w:val="BodyText"/>
      </w:pPr>
      <w:r w:rsidRPr="00547164">
        <w:t>Companion Volume implementation gu</w:t>
      </w:r>
      <w:r w:rsidRPr="00547164">
        <w:t xml:space="preserve">ides are found in VETNet - </w:t>
      </w:r>
      <w:r>
        <w:fldChar w:fldCharType="begin"/>
      </w:r>
      <w:r>
        <w:instrText xml:space="preserve"> HYPERLINK "https://vetnet.gov.au/Pages/TrainingDocs.aspx?q=bebbece7-ff48-4d2c-8876-405679019623" </w:instrText>
      </w:r>
      <w:r>
        <w:fldChar w:fldCharType="separate"/>
      </w:r>
      <w:r w:rsidRPr="00B0795E">
        <w:rPr>
          <w:rStyle w:val="Hyperlink"/>
        </w:rPr>
        <w:t>https://vetnet.gov.au/Pages/TrainingDocs.aspx?q=bebbece7-ff48-4d2c-8876-405679019623</w:t>
      </w:r>
      <w:r>
        <w:fldChar w:fldCharType="end"/>
      </w:r>
    </w:p>
    <w:p w:rsidR="00000000" w:rsidRPr="00547164" w:rsidP="00547164"/>
    <w:sectPr w:rsidSect="005471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64" w:rsidRPr="00502E33" w:rsidP="00502E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33" w:rsidP="005471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E33" w:rsidP="005471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02E33" w:rsidP="005471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164" w:rsidRPr="00502E33" w:rsidP="00502E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33" w:rsidRPr="002D2AF8" w:rsidP="00547164">
    <w:pPr>
      <w:pStyle w:val="Header"/>
      <w:framePr w:wrap="around"/>
    </w:pPr>
    <w:r>
      <w:fldChar w:fldCharType="begin"/>
    </w:r>
    <w:r>
      <w:instrText xml:space="preserve"> TITLE   \* MERGEFORMAT </w:instrText>
    </w:r>
    <w:r>
      <w:fldChar w:fldCharType="separate"/>
    </w:r>
    <w:r>
      <w:t>PSPTIS123 Read and analyse special purpose LOTE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02E33" w:rsidP="005471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1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164"/>
    <w:pPr>
      <w:spacing w:before="360" w:after="60"/>
      <w:outlineLvl w:val="0"/>
    </w:pPr>
    <w:rPr>
      <w:sz w:val="32"/>
    </w:rPr>
  </w:style>
  <w:style w:type="paragraph" w:styleId="Heading2">
    <w:name w:val="heading 2"/>
    <w:basedOn w:val="HeadingBase"/>
    <w:next w:val="BodyText"/>
    <w:link w:val="Heading2Char"/>
    <w:qFormat/>
    <w:rsid w:val="00547164"/>
    <w:pPr>
      <w:keepLines/>
      <w:spacing w:before="240" w:after="120"/>
      <w:outlineLvl w:val="1"/>
    </w:pPr>
    <w:rPr>
      <w:sz w:val="28"/>
      <w:szCs w:val="40"/>
    </w:rPr>
  </w:style>
  <w:style w:type="paragraph" w:styleId="Heading3">
    <w:name w:val="heading 3"/>
    <w:basedOn w:val="HeadingBase"/>
    <w:next w:val="BodyText"/>
    <w:link w:val="Heading3Char"/>
    <w:qFormat/>
    <w:rsid w:val="00547164"/>
    <w:pPr>
      <w:spacing w:before="180" w:after="120"/>
      <w:outlineLvl w:val="2"/>
    </w:pPr>
    <w:rPr>
      <w:spacing w:val="-10"/>
      <w:kern w:val="32"/>
    </w:rPr>
  </w:style>
  <w:style w:type="paragraph" w:styleId="Heading4">
    <w:name w:val="heading 4"/>
    <w:basedOn w:val="HeadingBase"/>
    <w:next w:val="BodyText"/>
    <w:link w:val="Heading4Char"/>
    <w:qFormat/>
    <w:rsid w:val="00547164"/>
    <w:pPr>
      <w:spacing w:before="160" w:after="120"/>
      <w:outlineLvl w:val="3"/>
    </w:pPr>
    <w:rPr>
      <w:sz w:val="22"/>
    </w:rPr>
  </w:style>
  <w:style w:type="paragraph" w:styleId="Heading5">
    <w:name w:val="heading 5"/>
    <w:basedOn w:val="HeadingBase"/>
    <w:next w:val="Normal"/>
    <w:link w:val="Heading5Char"/>
    <w:qFormat/>
    <w:rsid w:val="00547164"/>
    <w:pPr>
      <w:spacing w:before="80"/>
      <w:outlineLvl w:val="4"/>
    </w:pPr>
    <w:rPr>
      <w:color w:val="918585"/>
      <w:sz w:val="20"/>
    </w:rPr>
  </w:style>
  <w:style w:type="paragraph" w:styleId="Heading6">
    <w:name w:val="heading 6"/>
    <w:basedOn w:val="HeadingBase"/>
    <w:next w:val="Normal"/>
    <w:link w:val="Heading6Char"/>
    <w:qFormat/>
    <w:rsid w:val="00547164"/>
    <w:pPr>
      <w:spacing w:before="60"/>
      <w:outlineLvl w:val="5"/>
    </w:pPr>
    <w:rPr>
      <w:color w:val="918585"/>
      <w:sz w:val="20"/>
    </w:rPr>
  </w:style>
  <w:style w:type="paragraph" w:styleId="Heading7">
    <w:name w:val="heading 7"/>
    <w:basedOn w:val="Normal"/>
    <w:next w:val="Normal"/>
    <w:link w:val="Heading7Char"/>
    <w:qFormat/>
    <w:rsid w:val="00547164"/>
    <w:pPr>
      <w:ind w:left="720"/>
      <w:outlineLvl w:val="6"/>
    </w:pPr>
    <w:rPr>
      <w:i/>
    </w:rPr>
  </w:style>
  <w:style w:type="paragraph" w:styleId="Heading8">
    <w:name w:val="heading 8"/>
    <w:basedOn w:val="Normal"/>
    <w:next w:val="Normal"/>
    <w:link w:val="Heading8Char"/>
    <w:qFormat/>
    <w:rsid w:val="00547164"/>
    <w:pPr>
      <w:ind w:left="720"/>
      <w:outlineLvl w:val="7"/>
    </w:pPr>
    <w:rPr>
      <w:i/>
    </w:rPr>
  </w:style>
  <w:style w:type="paragraph" w:styleId="Heading9">
    <w:name w:val="heading 9"/>
    <w:basedOn w:val="Normal"/>
    <w:next w:val="Normal"/>
    <w:link w:val="Heading9Char"/>
    <w:qFormat/>
    <w:rsid w:val="00547164"/>
    <w:pPr>
      <w:ind w:left="720"/>
      <w:outlineLvl w:val="8"/>
    </w:pPr>
    <w:rPr>
      <w:i/>
    </w:rPr>
  </w:style>
  <w:style w:type="character" w:default="1" w:styleId="DefaultParagraphFont">
    <w:name w:val="Default Paragraph Font"/>
    <w:uiPriority w:val="1"/>
    <w:unhideWhenUsed/>
    <w:rsid w:val="00547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164"/>
  </w:style>
  <w:style w:type="character" w:customStyle="1" w:styleId="Heading1Char">
    <w:name w:val="Heading 1 Char"/>
    <w:basedOn w:val="DefaultParagraphFont"/>
    <w:link w:val="Heading1"/>
    <w:rsid w:val="00547164"/>
    <w:rPr>
      <w:rFonts w:ascii="Times New Roman" w:eastAsia="Times New Roman" w:hAnsi="Times New Roman" w:cs="Times New Roman"/>
      <w:b/>
      <w:sz w:val="32"/>
      <w:szCs w:val="20"/>
      <w:lang w:eastAsia="en-US"/>
    </w:rPr>
  </w:style>
  <w:style w:type="paragraph" w:styleId="BodyText">
    <w:name w:val="Body Text"/>
    <w:basedOn w:val="Normal"/>
    <w:link w:val="BodyTextChar"/>
    <w:rsid w:val="005471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164"/>
    <w:rPr>
      <w:rFonts w:ascii="Times New Roman" w:eastAsia="Times New Roman" w:hAnsi="Times New Roman" w:cs="Times New Roman"/>
      <w:sz w:val="24"/>
      <w:lang w:eastAsia="en-US"/>
    </w:rPr>
  </w:style>
  <w:style w:type="paragraph" w:styleId="List">
    <w:name w:val="List"/>
    <w:basedOn w:val="BodyText"/>
    <w:next w:val="BodyText"/>
    <w:rsid w:val="00547164"/>
    <w:pPr>
      <w:tabs>
        <w:tab w:val="left" w:pos="340"/>
      </w:tabs>
      <w:spacing w:before="60" w:after="60"/>
      <w:ind w:left="340" w:hanging="340"/>
    </w:pPr>
  </w:style>
  <w:style w:type="character" w:customStyle="1" w:styleId="SpecialBold">
    <w:name w:val="Special Bold"/>
    <w:basedOn w:val="DefaultParagraphFont"/>
    <w:rsid w:val="00547164"/>
    <w:rPr>
      <w:b/>
      <w:spacing w:val="0"/>
    </w:rPr>
  </w:style>
  <w:style w:type="character" w:styleId="Emphasis">
    <w:name w:val="Emphasis"/>
    <w:basedOn w:val="DefaultParagraphFont"/>
    <w:qFormat/>
    <w:rsid w:val="00547164"/>
    <w:rPr>
      <w:i/>
    </w:rPr>
  </w:style>
  <w:style w:type="paragraph" w:customStyle="1" w:styleId="SuperHeading">
    <w:name w:val="SuperHeading"/>
    <w:basedOn w:val="Normal"/>
    <w:rsid w:val="00547164"/>
    <w:pPr>
      <w:spacing w:before="240" w:after="120"/>
      <w:outlineLvl w:val="0"/>
    </w:pPr>
    <w:rPr>
      <w:rFonts w:ascii="Times New Roman" w:hAnsi="Times New Roman"/>
      <w:b/>
      <w:sz w:val="32"/>
    </w:rPr>
  </w:style>
  <w:style w:type="paragraph" w:customStyle="1" w:styleId="AllowPageBreak">
    <w:name w:val="AllowPageBreak"/>
    <w:rsid w:val="005471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1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1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164"/>
    <w:rPr>
      <w:rFonts w:ascii="Courier New" w:eastAsia="Times New Roman" w:hAnsi="Courier New" w:cs="Times New Roman"/>
      <w:i/>
      <w:szCs w:val="20"/>
      <w:lang w:eastAsia="en-US"/>
    </w:rPr>
  </w:style>
  <w:style w:type="paragraph" w:customStyle="1" w:styleId="HeadingBase">
    <w:name w:val="Heading Base"/>
    <w:rsid w:val="00547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164"/>
    <w:pPr>
      <w:tabs>
        <w:tab w:val="right" w:leader="dot" w:pos="9072"/>
      </w:tabs>
      <w:ind w:left="567"/>
    </w:pPr>
    <w:rPr>
      <w:szCs w:val="22"/>
    </w:rPr>
  </w:style>
  <w:style w:type="paragraph" w:customStyle="1" w:styleId="TOCBase">
    <w:name w:val="TOC Base"/>
    <w:rsid w:val="00547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164"/>
    <w:pPr>
      <w:tabs>
        <w:tab w:val="right" w:leader="dot" w:pos="9072"/>
      </w:tabs>
      <w:spacing w:before="40" w:after="40"/>
      <w:ind w:left="284"/>
    </w:pPr>
    <w:rPr>
      <w:rFonts w:ascii="Times New Roman" w:hAnsi="Times New Roman"/>
    </w:rPr>
  </w:style>
  <w:style w:type="paragraph" w:styleId="TOC1">
    <w:name w:val="toc 1"/>
    <w:basedOn w:val="TOCBase"/>
    <w:next w:val="Normal"/>
    <w:rsid w:val="005471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164"/>
    <w:rPr>
      <w:rFonts w:ascii="Times New Roman" w:eastAsia="Times New Roman" w:hAnsi="Times New Roman" w:cs="Times New Roman"/>
      <w:sz w:val="16"/>
      <w:lang w:eastAsia="en-US"/>
    </w:rPr>
  </w:style>
  <w:style w:type="paragraph" w:styleId="Title">
    <w:name w:val="Title"/>
    <w:basedOn w:val="HeadingBase"/>
    <w:link w:val="TitleChar"/>
    <w:qFormat/>
    <w:rsid w:val="00547164"/>
    <w:pPr>
      <w:spacing w:before="5040"/>
      <w:jc w:val="center"/>
    </w:pPr>
    <w:rPr>
      <w:sz w:val="48"/>
      <w:szCs w:val="72"/>
      <w:lang w:val="en-US"/>
    </w:rPr>
  </w:style>
  <w:style w:type="character" w:customStyle="1" w:styleId="TitleChar">
    <w:name w:val="Title Char"/>
    <w:basedOn w:val="DefaultParagraphFont"/>
    <w:link w:val="Title"/>
    <w:rsid w:val="00547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164"/>
    <w:pPr>
      <w:tabs>
        <w:tab w:val="left" w:pos="3600"/>
        <w:tab w:val="left" w:pos="3958"/>
      </w:tabs>
    </w:pPr>
  </w:style>
  <w:style w:type="paragraph" w:styleId="ListBullet">
    <w:name w:val="List Bullet"/>
    <w:basedOn w:val="List"/>
    <w:rsid w:val="00547164"/>
    <w:pPr>
      <w:numPr>
        <w:numId w:val="10"/>
      </w:numPr>
      <w:tabs>
        <w:tab w:val="clear" w:pos="340"/>
      </w:tabs>
      <w:spacing w:before="40" w:after="40"/>
    </w:pPr>
  </w:style>
  <w:style w:type="paragraph" w:customStyle="1" w:styleId="Note">
    <w:name w:val="Note"/>
    <w:basedOn w:val="BodyText"/>
    <w:rsid w:val="00547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164"/>
    <w:pPr>
      <w:framePr w:wrap="auto" w:hAnchor="text" w:y="6049"/>
    </w:pPr>
    <w:rPr>
      <w:color w:val="000000"/>
      <w:sz w:val="40"/>
    </w:rPr>
  </w:style>
  <w:style w:type="paragraph" w:customStyle="1" w:styleId="TOCTitle">
    <w:name w:val="TOCTitle"/>
    <w:basedOn w:val="Heading1"/>
    <w:rsid w:val="00547164"/>
    <w:pPr>
      <w:spacing w:after="240"/>
      <w:jc w:val="center"/>
      <w:outlineLvl w:val="9"/>
    </w:pPr>
    <w:rPr>
      <w:caps/>
    </w:rPr>
  </w:style>
  <w:style w:type="paragraph" w:customStyle="1" w:styleId="Version">
    <w:name w:val="Version"/>
    <w:rsid w:val="005471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164"/>
    <w:pPr>
      <w:numPr>
        <w:numId w:val="11"/>
      </w:numPr>
      <w:tabs>
        <w:tab w:val="clear" w:pos="680"/>
      </w:tabs>
    </w:pPr>
  </w:style>
  <w:style w:type="paragraph" w:styleId="Index1">
    <w:name w:val="index 1"/>
    <w:basedOn w:val="Normal"/>
    <w:next w:val="Normal"/>
    <w:semiHidden/>
    <w:rsid w:val="00547164"/>
    <w:pPr>
      <w:keepNext w:val="0"/>
      <w:tabs>
        <w:tab w:val="right" w:pos="4176"/>
      </w:tabs>
      <w:ind w:left="198" w:hanging="198"/>
    </w:pPr>
    <w:rPr>
      <w:rFonts w:ascii="Garamond" w:hAnsi="Garamond"/>
    </w:rPr>
  </w:style>
  <w:style w:type="paragraph" w:styleId="IndexHeading">
    <w:name w:val="index heading"/>
    <w:basedOn w:val="Normal"/>
    <w:next w:val="Index1"/>
    <w:semiHidden/>
    <w:rsid w:val="00547164"/>
    <w:pPr>
      <w:spacing w:before="120" w:after="120"/>
    </w:pPr>
    <w:rPr>
      <w:rFonts w:ascii="Arial" w:hAnsi="Arial"/>
      <w:b/>
      <w:color w:val="918585"/>
      <w:sz w:val="24"/>
    </w:rPr>
  </w:style>
  <w:style w:type="paragraph" w:styleId="Header">
    <w:name w:val="header"/>
    <w:basedOn w:val="Normal"/>
    <w:link w:val="HeaderChar"/>
    <w:rsid w:val="00547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164"/>
    <w:rPr>
      <w:rFonts w:ascii="Times New Roman" w:eastAsia="Times New Roman" w:hAnsi="Times New Roman" w:cs="Times New Roman"/>
      <w:sz w:val="16"/>
      <w:szCs w:val="20"/>
      <w:lang w:val="en-GB" w:eastAsia="en-US"/>
    </w:rPr>
  </w:style>
  <w:style w:type="paragraph" w:customStyle="1" w:styleId="Chapter">
    <w:name w:val="Chapter"/>
    <w:basedOn w:val="Normal"/>
    <w:rsid w:val="00547164"/>
    <w:pPr>
      <w:spacing w:before="240"/>
    </w:pPr>
    <w:rPr>
      <w:rFonts w:ascii="Times New Roman" w:hAnsi="Times New Roman"/>
      <w:smallCaps/>
      <w:spacing w:val="80"/>
      <w:sz w:val="28"/>
    </w:rPr>
  </w:style>
  <w:style w:type="paragraph" w:customStyle="1" w:styleId="InChapter">
    <w:name w:val="InChapter"/>
    <w:basedOn w:val="Heading3"/>
    <w:rsid w:val="00547164"/>
    <w:pPr>
      <w:spacing w:after="240"/>
      <w:outlineLvl w:val="9"/>
    </w:pPr>
    <w:rPr>
      <w:noProof/>
    </w:rPr>
  </w:style>
  <w:style w:type="paragraph" w:styleId="Index2">
    <w:name w:val="index 2"/>
    <w:basedOn w:val="Normal"/>
    <w:next w:val="Normal"/>
    <w:semiHidden/>
    <w:rsid w:val="00547164"/>
    <w:pPr>
      <w:tabs>
        <w:tab w:val="right" w:pos="4176"/>
      </w:tabs>
      <w:ind w:left="568" w:hanging="284"/>
    </w:pPr>
    <w:rPr>
      <w:rFonts w:ascii="Garamond" w:hAnsi="Garamond"/>
    </w:rPr>
  </w:style>
  <w:style w:type="paragraph" w:customStyle="1" w:styleId="Byline">
    <w:name w:val="Byline"/>
    <w:rsid w:val="00547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164"/>
    <w:pPr>
      <w:tabs>
        <w:tab w:val="clear" w:pos="3600"/>
        <w:tab w:val="clear" w:pos="3958"/>
      </w:tabs>
      <w:jc w:val="right"/>
    </w:pPr>
  </w:style>
  <w:style w:type="paragraph" w:styleId="Caption">
    <w:name w:val="caption"/>
    <w:basedOn w:val="BodyText"/>
    <w:next w:val="Normal"/>
    <w:qFormat/>
    <w:rsid w:val="00547164"/>
    <w:pPr>
      <w:framePr w:w="2268" w:hSpace="181" w:vSpace="181" w:wrap="around" w:vAnchor="text" w:hAnchor="page" w:x="1135" w:y="285" w:anchorLock="1"/>
    </w:pPr>
    <w:rPr>
      <w:i/>
    </w:rPr>
  </w:style>
  <w:style w:type="paragraph" w:customStyle="1" w:styleId="MiniTOCTitle">
    <w:name w:val="MiniTOCTitle"/>
    <w:basedOn w:val="Heading4"/>
    <w:rsid w:val="00547164"/>
    <w:pPr>
      <w:spacing w:before="240"/>
      <w:outlineLvl w:val="9"/>
    </w:pPr>
    <w:rPr>
      <w:noProof/>
      <w:sz w:val="24"/>
    </w:rPr>
  </w:style>
  <w:style w:type="paragraph" w:customStyle="1" w:styleId="MiniTOCItem">
    <w:name w:val="MiniTOCItem"/>
    <w:basedOn w:val="ListBullet"/>
    <w:rsid w:val="00547164"/>
    <w:pPr>
      <w:numPr>
        <w:numId w:val="0"/>
      </w:numPr>
      <w:tabs>
        <w:tab w:val="right" w:leader="dot" w:pos="6521"/>
      </w:tabs>
      <w:spacing w:before="0" w:after="0"/>
    </w:pPr>
  </w:style>
  <w:style w:type="paragraph" w:customStyle="1" w:styleId="TOFTitle">
    <w:name w:val="TOFTitle"/>
    <w:basedOn w:val="TOCTitle"/>
    <w:rsid w:val="00547164"/>
  </w:style>
  <w:style w:type="paragraph" w:styleId="TableofFigures">
    <w:name w:val="table of figures"/>
    <w:basedOn w:val="Normal"/>
    <w:next w:val="Normal"/>
    <w:semiHidden/>
    <w:rsid w:val="00547164"/>
    <w:pPr>
      <w:tabs>
        <w:tab w:val="right" w:leader="dot" w:pos="9072"/>
      </w:tabs>
      <w:ind w:left="970" w:hanging="403"/>
    </w:pPr>
    <w:rPr>
      <w:rFonts w:ascii="Times New Roman" w:hAnsi="Times New Roman"/>
      <w:b/>
    </w:rPr>
  </w:style>
  <w:style w:type="paragraph" w:styleId="ListNumber">
    <w:name w:val="List Number"/>
    <w:basedOn w:val="List"/>
    <w:rsid w:val="00547164"/>
    <w:pPr>
      <w:numPr>
        <w:numId w:val="13"/>
      </w:numPr>
      <w:tabs>
        <w:tab w:val="clear" w:pos="340"/>
      </w:tabs>
    </w:pPr>
  </w:style>
  <w:style w:type="character" w:customStyle="1" w:styleId="WingdingSymbols">
    <w:name w:val="Wingding Symbols"/>
    <w:rsid w:val="00547164"/>
    <w:rPr>
      <w:rFonts w:ascii="Wingdings" w:hAnsi="Wingdings"/>
    </w:rPr>
  </w:style>
  <w:style w:type="paragraph" w:customStyle="1" w:styleId="TableHeading">
    <w:name w:val="Table Heading"/>
    <w:basedOn w:val="HeadingBase"/>
    <w:rsid w:val="00547164"/>
    <w:pPr>
      <w:keepLines/>
      <w:pBdr>
        <w:bottom w:val="single" w:sz="6" w:space="1" w:color="918585"/>
      </w:pBdr>
      <w:spacing w:before="240"/>
    </w:pPr>
  </w:style>
  <w:style w:type="character" w:customStyle="1" w:styleId="HotSpot">
    <w:name w:val="HotSpot"/>
    <w:rsid w:val="00547164"/>
    <w:rPr>
      <w:color w:val="0033CC"/>
      <w:u w:val="none"/>
    </w:rPr>
  </w:style>
  <w:style w:type="paragraph" w:customStyle="1" w:styleId="BodyTextRight">
    <w:name w:val="Body Text Right"/>
    <w:basedOn w:val="BodyText"/>
    <w:rsid w:val="00547164"/>
    <w:pPr>
      <w:spacing w:before="0" w:after="0"/>
      <w:jc w:val="right"/>
    </w:pPr>
  </w:style>
  <w:style w:type="paragraph" w:styleId="Index3">
    <w:name w:val="index 3"/>
    <w:basedOn w:val="ListNumber2"/>
    <w:next w:val="Normal"/>
    <w:semiHidden/>
    <w:rsid w:val="00547164"/>
    <w:pPr>
      <w:numPr>
        <w:numId w:val="0"/>
      </w:numPr>
      <w:tabs>
        <w:tab w:val="right" w:leader="dot" w:pos="4176"/>
      </w:tabs>
    </w:pPr>
  </w:style>
  <w:style w:type="paragraph" w:styleId="ListNumber2">
    <w:name w:val="List Number 2"/>
    <w:basedOn w:val="List2"/>
    <w:rsid w:val="00547164"/>
    <w:pPr>
      <w:numPr>
        <w:numId w:val="8"/>
      </w:numPr>
      <w:tabs>
        <w:tab w:val="clear" w:pos="1060"/>
      </w:tabs>
    </w:pPr>
  </w:style>
  <w:style w:type="paragraph" w:customStyle="1" w:styleId="MarginNote">
    <w:name w:val="Margin Note"/>
    <w:basedOn w:val="BodyText"/>
    <w:rsid w:val="00547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1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164"/>
    <w:rPr>
      <w:sz w:val="32"/>
    </w:rPr>
  </w:style>
  <w:style w:type="paragraph" w:customStyle="1" w:styleId="HeadingProcedure">
    <w:name w:val="Heading Procedure"/>
    <w:basedOn w:val="HeadingBase"/>
    <w:next w:val="Normal"/>
    <w:rsid w:val="00547164"/>
    <w:pPr>
      <w:tabs>
        <w:tab w:val="left" w:pos="0"/>
      </w:tabs>
      <w:spacing w:before="120" w:after="60"/>
    </w:pPr>
    <w:rPr>
      <w:i/>
      <w:color w:val="918585"/>
      <w:sz w:val="22"/>
    </w:rPr>
  </w:style>
  <w:style w:type="paragraph" w:customStyle="1" w:styleId="TableBodyText">
    <w:name w:val="Table Body Text"/>
    <w:basedOn w:val="BodyText"/>
    <w:rsid w:val="00547164"/>
    <w:pPr>
      <w:spacing w:before="60" w:after="60"/>
    </w:pPr>
  </w:style>
  <w:style w:type="paragraph" w:styleId="ListContinue">
    <w:name w:val="List Continue"/>
    <w:basedOn w:val="List"/>
    <w:rsid w:val="00547164"/>
    <w:pPr>
      <w:ind w:firstLine="0"/>
    </w:pPr>
  </w:style>
  <w:style w:type="paragraph" w:customStyle="1" w:styleId="ListNote">
    <w:name w:val="List Note"/>
    <w:basedOn w:val="List"/>
    <w:rsid w:val="00547164"/>
    <w:pPr>
      <w:pBdr>
        <w:top w:val="single" w:sz="6" w:space="2" w:color="918585"/>
        <w:bottom w:val="single" w:sz="6" w:space="2" w:color="918585"/>
      </w:pBdr>
      <w:tabs>
        <w:tab w:val="left" w:pos="1021"/>
      </w:tabs>
      <w:ind w:firstLine="0"/>
    </w:pPr>
  </w:style>
  <w:style w:type="paragraph" w:customStyle="1" w:styleId="Warning">
    <w:name w:val="Warning"/>
    <w:basedOn w:val="BodyText"/>
    <w:rsid w:val="00547164"/>
    <w:pPr>
      <w:shd w:val="clear" w:color="auto" w:fill="D9D9D9"/>
      <w:tabs>
        <w:tab w:val="left" w:pos="992"/>
      </w:tabs>
      <w:ind w:left="119" w:right="119"/>
    </w:pPr>
    <w:rPr>
      <w:sz w:val="20"/>
    </w:rPr>
  </w:style>
  <w:style w:type="paragraph" w:customStyle="1" w:styleId="MarginIcons">
    <w:name w:val="Margin Icons"/>
    <w:basedOn w:val="BodyText"/>
    <w:rsid w:val="00547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164"/>
    <w:rPr>
      <w:rFonts w:ascii="Courier New" w:hAnsi="Courier New"/>
    </w:rPr>
  </w:style>
  <w:style w:type="paragraph" w:customStyle="1" w:styleId="NoteBullet">
    <w:name w:val="Note Bullet"/>
    <w:basedOn w:val="Note"/>
    <w:rsid w:val="00547164"/>
    <w:pPr>
      <w:tabs>
        <w:tab w:val="clear" w:pos="680"/>
      </w:tabs>
      <w:spacing w:before="60" w:after="60"/>
    </w:pPr>
  </w:style>
  <w:style w:type="paragraph" w:customStyle="1" w:styleId="SubHeading2">
    <w:name w:val="SubHeading2"/>
    <w:basedOn w:val="HeadingBase"/>
    <w:rsid w:val="00547164"/>
    <w:pPr>
      <w:spacing w:before="240" w:after="60"/>
    </w:pPr>
    <w:rPr>
      <w:sz w:val="20"/>
    </w:rPr>
  </w:style>
  <w:style w:type="paragraph" w:customStyle="1" w:styleId="SubHeading1">
    <w:name w:val="SubHeading1"/>
    <w:basedOn w:val="HeadingBase"/>
    <w:rsid w:val="00547164"/>
    <w:pPr>
      <w:spacing w:before="240" w:after="60"/>
    </w:pPr>
    <w:rPr>
      <w:color w:val="918585"/>
      <w:sz w:val="22"/>
    </w:rPr>
  </w:style>
  <w:style w:type="paragraph" w:customStyle="1" w:styleId="SideHeading">
    <w:name w:val="Side Heading"/>
    <w:basedOn w:val="HeadingBase"/>
    <w:rsid w:val="00547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164"/>
    <w:pPr>
      <w:numPr>
        <w:numId w:val="9"/>
      </w:numPr>
    </w:pPr>
  </w:style>
  <w:style w:type="paragraph" w:styleId="PlainText">
    <w:name w:val="Plain Text"/>
    <w:basedOn w:val="Normal"/>
    <w:link w:val="PlainTextChar"/>
    <w:rsid w:val="00547164"/>
    <w:rPr>
      <w:sz w:val="20"/>
    </w:rPr>
  </w:style>
  <w:style w:type="character" w:customStyle="1" w:styleId="PlainTextChar">
    <w:name w:val="Plain Text Char"/>
    <w:basedOn w:val="DefaultParagraphFont"/>
    <w:link w:val="PlainText"/>
    <w:rsid w:val="00547164"/>
    <w:rPr>
      <w:rFonts w:ascii="Courier New" w:eastAsia="Times New Roman" w:hAnsi="Courier New" w:cs="Times New Roman"/>
      <w:sz w:val="20"/>
      <w:szCs w:val="20"/>
      <w:lang w:eastAsia="en-US"/>
    </w:rPr>
  </w:style>
  <w:style w:type="character" w:customStyle="1" w:styleId="MenuOption">
    <w:name w:val="Menu Option"/>
    <w:basedOn w:val="DefaultParagraphFont"/>
    <w:rsid w:val="00547164"/>
    <w:rPr>
      <w:b/>
      <w:smallCaps/>
    </w:rPr>
  </w:style>
  <w:style w:type="paragraph" w:customStyle="1" w:styleId="TableListNumber">
    <w:name w:val="Table List Number"/>
    <w:basedOn w:val="ListNumber"/>
    <w:rsid w:val="00547164"/>
    <w:pPr>
      <w:numPr>
        <w:numId w:val="0"/>
      </w:numPr>
    </w:pPr>
  </w:style>
  <w:style w:type="paragraph" w:styleId="TOC4">
    <w:name w:val="toc 4"/>
    <w:basedOn w:val="TOCBase"/>
    <w:next w:val="Normal"/>
    <w:semiHidden/>
    <w:rsid w:val="00547164"/>
    <w:pPr>
      <w:tabs>
        <w:tab w:val="right" w:leader="dot" w:pos="9071"/>
      </w:tabs>
      <w:ind w:left="1701"/>
    </w:pPr>
  </w:style>
  <w:style w:type="paragraph" w:customStyle="1" w:styleId="ListAlpha">
    <w:name w:val="List Alpha"/>
    <w:basedOn w:val="List"/>
    <w:rsid w:val="00547164"/>
    <w:pPr>
      <w:numPr>
        <w:numId w:val="7"/>
      </w:numPr>
    </w:pPr>
  </w:style>
  <w:style w:type="paragraph" w:customStyle="1" w:styleId="ListAlpha2">
    <w:name w:val="List Alpha 2"/>
    <w:basedOn w:val="List2"/>
    <w:rsid w:val="00547164"/>
    <w:pPr>
      <w:numPr>
        <w:numId w:val="6"/>
      </w:numPr>
    </w:pPr>
  </w:style>
  <w:style w:type="paragraph" w:styleId="List2">
    <w:name w:val="List 2"/>
    <w:basedOn w:val="BodyText"/>
    <w:rsid w:val="00547164"/>
    <w:pPr>
      <w:tabs>
        <w:tab w:val="left" w:pos="680"/>
      </w:tabs>
      <w:spacing w:before="60" w:after="60"/>
      <w:ind w:left="680" w:hanging="340"/>
    </w:pPr>
  </w:style>
  <w:style w:type="paragraph" w:styleId="List3">
    <w:name w:val="List 3"/>
    <w:basedOn w:val="BodyText"/>
    <w:rsid w:val="00547164"/>
    <w:pPr>
      <w:tabs>
        <w:tab w:val="left" w:pos="1021"/>
      </w:tabs>
      <w:spacing w:before="60" w:after="60"/>
      <w:ind w:left="1020" w:hanging="340"/>
    </w:pPr>
  </w:style>
  <w:style w:type="paragraph" w:styleId="List4">
    <w:name w:val="List 4"/>
    <w:basedOn w:val="BodyText"/>
    <w:rsid w:val="00547164"/>
    <w:pPr>
      <w:tabs>
        <w:tab w:val="left" w:pos="1361"/>
      </w:tabs>
      <w:spacing w:before="60" w:after="60"/>
      <w:ind w:left="1361" w:hanging="340"/>
    </w:pPr>
  </w:style>
  <w:style w:type="paragraph" w:styleId="List5">
    <w:name w:val="List 5"/>
    <w:basedOn w:val="BodyText"/>
    <w:rsid w:val="00547164"/>
    <w:pPr>
      <w:tabs>
        <w:tab w:val="left" w:pos="1701"/>
      </w:tabs>
      <w:spacing w:before="60" w:after="60"/>
      <w:ind w:left="1701" w:hanging="340"/>
    </w:pPr>
  </w:style>
  <w:style w:type="paragraph" w:styleId="ListBullet3">
    <w:name w:val="List Bullet 3"/>
    <w:basedOn w:val="List3"/>
    <w:rsid w:val="00547164"/>
    <w:pPr>
      <w:numPr>
        <w:numId w:val="12"/>
      </w:numPr>
      <w:tabs>
        <w:tab w:val="clear" w:pos="1021"/>
      </w:tabs>
      <w:ind w:left="1037" w:hanging="357"/>
    </w:pPr>
  </w:style>
  <w:style w:type="paragraph" w:styleId="ListBullet4">
    <w:name w:val="List Bullet 4"/>
    <w:basedOn w:val="List4"/>
    <w:rsid w:val="00547164"/>
    <w:pPr>
      <w:numPr>
        <w:numId w:val="1"/>
      </w:numPr>
      <w:tabs>
        <w:tab w:val="clear" w:pos="1361"/>
      </w:tabs>
    </w:pPr>
  </w:style>
  <w:style w:type="paragraph" w:styleId="ListBullet5">
    <w:name w:val="List Bullet 5"/>
    <w:basedOn w:val="List5"/>
    <w:rsid w:val="00547164"/>
    <w:pPr>
      <w:numPr>
        <w:numId w:val="2"/>
      </w:numPr>
    </w:pPr>
  </w:style>
  <w:style w:type="paragraph" w:styleId="ListContinue2">
    <w:name w:val="List Continue 2"/>
    <w:basedOn w:val="List2"/>
    <w:rsid w:val="00547164"/>
    <w:pPr>
      <w:ind w:firstLine="0"/>
    </w:pPr>
  </w:style>
  <w:style w:type="paragraph" w:styleId="ListContinue3">
    <w:name w:val="List Continue 3"/>
    <w:basedOn w:val="List3"/>
    <w:rsid w:val="00547164"/>
    <w:pPr>
      <w:ind w:left="1021" w:firstLine="0"/>
    </w:pPr>
  </w:style>
  <w:style w:type="paragraph" w:styleId="ListContinue4">
    <w:name w:val="List Continue 4"/>
    <w:basedOn w:val="List4"/>
    <w:rsid w:val="00547164"/>
    <w:pPr>
      <w:ind w:firstLine="0"/>
    </w:pPr>
  </w:style>
  <w:style w:type="paragraph" w:styleId="ListContinue5">
    <w:name w:val="List Continue 5"/>
    <w:basedOn w:val="List5"/>
    <w:rsid w:val="00547164"/>
    <w:pPr>
      <w:ind w:firstLine="0"/>
    </w:pPr>
  </w:style>
  <w:style w:type="paragraph" w:styleId="ListNumber3">
    <w:name w:val="List Number 3"/>
    <w:basedOn w:val="List3"/>
    <w:rsid w:val="00547164"/>
    <w:pPr>
      <w:numPr>
        <w:numId w:val="3"/>
      </w:numPr>
    </w:pPr>
  </w:style>
  <w:style w:type="paragraph" w:styleId="ListNumber4">
    <w:name w:val="List Number 4"/>
    <w:basedOn w:val="List4"/>
    <w:rsid w:val="00547164"/>
    <w:pPr>
      <w:numPr>
        <w:numId w:val="4"/>
      </w:numPr>
    </w:pPr>
  </w:style>
  <w:style w:type="paragraph" w:styleId="ListNumber5">
    <w:name w:val="List Number 5"/>
    <w:basedOn w:val="List5"/>
    <w:rsid w:val="00547164"/>
    <w:pPr>
      <w:numPr>
        <w:numId w:val="5"/>
      </w:numPr>
    </w:pPr>
  </w:style>
  <w:style w:type="paragraph" w:styleId="BlockText">
    <w:name w:val="Block Text"/>
    <w:basedOn w:val="Normal"/>
    <w:rsid w:val="00547164"/>
    <w:pPr>
      <w:spacing w:after="120"/>
      <w:ind w:left="1440" w:right="1440"/>
    </w:pPr>
  </w:style>
  <w:style w:type="character" w:customStyle="1" w:styleId="Subscript">
    <w:name w:val="Subscript"/>
    <w:basedOn w:val="DefaultParagraphFont"/>
    <w:rsid w:val="00547164"/>
    <w:rPr>
      <w:sz w:val="16"/>
      <w:vertAlign w:val="subscript"/>
    </w:rPr>
  </w:style>
  <w:style w:type="character" w:customStyle="1" w:styleId="Superscript">
    <w:name w:val="Superscript"/>
    <w:basedOn w:val="DefaultParagraphFont"/>
    <w:rsid w:val="00547164"/>
    <w:rPr>
      <w:sz w:val="16"/>
      <w:vertAlign w:val="superscript"/>
    </w:rPr>
  </w:style>
  <w:style w:type="character" w:customStyle="1" w:styleId="Symbols">
    <w:name w:val="Symbols"/>
    <w:basedOn w:val="DefaultParagraphFont"/>
    <w:rsid w:val="00547164"/>
    <w:rPr>
      <w:rFonts w:ascii="Symbol" w:hAnsi="Symbol"/>
    </w:rPr>
  </w:style>
  <w:style w:type="character" w:customStyle="1" w:styleId="MenuOptions">
    <w:name w:val="Menu Options"/>
    <w:basedOn w:val="DefaultParagraphFont"/>
    <w:rsid w:val="00547164"/>
    <w:rPr>
      <w:rFonts w:ascii="Arial Narrow" w:hAnsi="Arial Narrow"/>
      <w:smallCaps/>
    </w:rPr>
  </w:style>
  <w:style w:type="character" w:customStyle="1" w:styleId="Buttons">
    <w:name w:val="Buttons"/>
    <w:basedOn w:val="DefaultParagraphFont"/>
    <w:rsid w:val="00547164"/>
    <w:rPr>
      <w:b/>
    </w:rPr>
  </w:style>
  <w:style w:type="character" w:customStyle="1" w:styleId="Underlined">
    <w:name w:val="Underlined"/>
    <w:basedOn w:val="DefaultParagraphFont"/>
    <w:rsid w:val="00547164"/>
    <w:rPr>
      <w:u w:val="single"/>
    </w:rPr>
  </w:style>
  <w:style w:type="paragraph" w:customStyle="1" w:styleId="TableBodyTextRight">
    <w:name w:val="Table Body Text Right"/>
    <w:basedOn w:val="TableBodyText"/>
    <w:rsid w:val="00547164"/>
    <w:pPr>
      <w:widowControl w:val="0"/>
      <w:autoSpaceDE w:val="0"/>
      <w:autoSpaceDN w:val="0"/>
      <w:adjustRightInd w:val="0"/>
      <w:jc w:val="right"/>
    </w:pPr>
    <w:rPr>
      <w:rFonts w:cs="Arial"/>
      <w:szCs w:val="18"/>
    </w:rPr>
  </w:style>
  <w:style w:type="paragraph" w:customStyle="1" w:styleId="CopyrightText">
    <w:name w:val="Copyright Text"/>
    <w:basedOn w:val="BodyText"/>
    <w:rsid w:val="00547164"/>
    <w:rPr>
      <w:sz w:val="18"/>
    </w:rPr>
  </w:style>
  <w:style w:type="paragraph" w:customStyle="1" w:styleId="BodySmallRight">
    <w:name w:val="Body Small Right"/>
    <w:basedOn w:val="BodyTextRight"/>
    <w:rsid w:val="00547164"/>
    <w:rPr>
      <w:sz w:val="18"/>
      <w:szCs w:val="18"/>
    </w:rPr>
  </w:style>
  <w:style w:type="paragraph" w:customStyle="1" w:styleId="MarginEdition">
    <w:name w:val="Margin Edition"/>
    <w:basedOn w:val="MarginNote"/>
    <w:rsid w:val="00547164"/>
    <w:pPr>
      <w:spacing w:before="0" w:after="0"/>
    </w:pPr>
    <w:rPr>
      <w:rFonts w:ascii="Times New Roman" w:hAnsi="Times New Roman"/>
      <w:color w:val="999999"/>
    </w:rPr>
  </w:style>
  <w:style w:type="paragraph" w:customStyle="1" w:styleId="Spacer">
    <w:name w:val="Spacer"/>
    <w:basedOn w:val="Normal"/>
    <w:rsid w:val="00547164"/>
    <w:rPr>
      <w:sz w:val="2"/>
      <w:szCs w:val="2"/>
    </w:rPr>
  </w:style>
  <w:style w:type="character" w:customStyle="1" w:styleId="Small">
    <w:name w:val="Small"/>
    <w:basedOn w:val="DefaultParagraphFont"/>
    <w:rsid w:val="00547164"/>
    <w:rPr>
      <w:sz w:val="16"/>
    </w:rPr>
  </w:style>
  <w:style w:type="paragraph" w:customStyle="1" w:styleId="WideTable">
    <w:name w:val="Wide Table"/>
    <w:basedOn w:val="Normal"/>
    <w:rsid w:val="00547164"/>
    <w:pPr>
      <w:ind w:left="-1418"/>
    </w:pPr>
    <w:rPr>
      <w:sz w:val="2"/>
      <w:szCs w:val="2"/>
    </w:rPr>
  </w:style>
  <w:style w:type="character" w:styleId="PageNumber">
    <w:name w:val="page number"/>
    <w:basedOn w:val="DefaultParagraphFont"/>
    <w:rsid w:val="00547164"/>
  </w:style>
  <w:style w:type="paragraph" w:styleId="Quote">
    <w:name w:val="Quote"/>
    <w:basedOn w:val="Heading1"/>
    <w:link w:val="QuoteChar"/>
    <w:qFormat/>
    <w:rsid w:val="00547164"/>
    <w:rPr>
      <w:b w:val="0"/>
      <w:sz w:val="72"/>
      <w:szCs w:val="72"/>
      <w:lang w:val="en-NZ"/>
    </w:rPr>
  </w:style>
  <w:style w:type="character" w:customStyle="1" w:styleId="QuoteChar">
    <w:name w:val="Quote Char"/>
    <w:basedOn w:val="DefaultParagraphFont"/>
    <w:link w:val="Quote"/>
    <w:rsid w:val="00547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164"/>
    <w:pPr>
      <w:pageBreakBefore/>
    </w:pPr>
  </w:style>
  <w:style w:type="paragraph" w:customStyle="1" w:styleId="Border">
    <w:name w:val="Border"/>
    <w:basedOn w:val="Normal"/>
    <w:qFormat/>
    <w:rsid w:val="00547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164"/>
    <w:rPr>
      <w:b/>
      <w:bCs/>
      <w:i/>
      <w:iCs/>
      <w:color w:val="auto"/>
    </w:rPr>
  </w:style>
  <w:style w:type="paragraph" w:styleId="IntenseQuote">
    <w:name w:val="Intense Quote"/>
    <w:basedOn w:val="Normal"/>
    <w:next w:val="Normal"/>
    <w:link w:val="IntenseQuoteChar"/>
    <w:uiPriority w:val="30"/>
    <w:qFormat/>
    <w:rsid w:val="00547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1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164"/>
    <w:rPr>
      <w:smallCaps/>
      <w:color w:val="auto"/>
      <w:u w:val="single"/>
    </w:rPr>
  </w:style>
  <w:style w:type="character" w:styleId="IntenseReference">
    <w:name w:val="Intense Reference"/>
    <w:basedOn w:val="DefaultParagraphFont"/>
    <w:uiPriority w:val="32"/>
    <w:qFormat/>
    <w:rsid w:val="00547164"/>
    <w:rPr>
      <w:b/>
      <w:bCs/>
      <w:smallCaps/>
      <w:color w:val="auto"/>
      <w:spacing w:val="5"/>
      <w:u w:val="single"/>
    </w:rPr>
  </w:style>
  <w:style w:type="paragraph" w:customStyle="1" w:styleId="2ColumnHeading">
    <w:name w:val="2Column Heading"/>
    <w:basedOn w:val="BodyText"/>
    <w:qFormat/>
    <w:rsid w:val="00547164"/>
    <w:pPr>
      <w:spacing w:after="60"/>
      <w:ind w:left="-2268"/>
    </w:pPr>
    <w:rPr>
      <w:b/>
    </w:rPr>
  </w:style>
  <w:style w:type="paragraph" w:customStyle="1" w:styleId="Heading1TOC">
    <w:name w:val="Heading1 TOC"/>
    <w:basedOn w:val="Normal"/>
    <w:qFormat/>
    <w:rsid w:val="00547164"/>
    <w:pPr>
      <w:spacing w:before="240" w:after="120"/>
    </w:pPr>
    <w:rPr>
      <w:rFonts w:ascii="Times New Roman" w:hAnsi="Times New Roman"/>
      <w:b/>
      <w:sz w:val="32"/>
    </w:rPr>
  </w:style>
  <w:style w:type="paragraph" w:customStyle="1" w:styleId="Heading2TOC">
    <w:name w:val="Heading2 TOC"/>
    <w:basedOn w:val="Normal"/>
    <w:qFormat/>
    <w:rsid w:val="00547164"/>
    <w:pPr>
      <w:spacing w:before="240" w:after="60"/>
    </w:pPr>
    <w:rPr>
      <w:rFonts w:ascii="Times New Roman" w:hAnsi="Times New Roman"/>
      <w:b/>
      <w:sz w:val="28"/>
    </w:rPr>
  </w:style>
  <w:style w:type="character" w:customStyle="1" w:styleId="Underline">
    <w:name w:val="Underline"/>
    <w:basedOn w:val="DefaultParagraphFont"/>
    <w:qFormat/>
    <w:rsid w:val="00547164"/>
    <w:rPr>
      <w:u w:val="single"/>
    </w:rPr>
  </w:style>
  <w:style w:type="character" w:customStyle="1" w:styleId="BoldandItalics">
    <w:name w:val="Bold and Italics"/>
    <w:qFormat/>
    <w:rsid w:val="00547164"/>
    <w:rPr>
      <w:b/>
      <w:i/>
      <w:u w:val="none"/>
    </w:rPr>
  </w:style>
  <w:style w:type="paragraph" w:styleId="BalloonText">
    <w:name w:val="Balloon Text"/>
    <w:basedOn w:val="Normal"/>
    <w:link w:val="BalloonTextChar"/>
    <w:rsid w:val="00547164"/>
    <w:rPr>
      <w:rFonts w:ascii="Tahoma" w:hAnsi="Tahoma" w:cs="Tahoma"/>
      <w:sz w:val="16"/>
      <w:szCs w:val="16"/>
    </w:rPr>
  </w:style>
  <w:style w:type="character" w:customStyle="1" w:styleId="BalloonTextChar">
    <w:name w:val="Balloon Text Char"/>
    <w:basedOn w:val="DefaultParagraphFont"/>
    <w:link w:val="BalloonText"/>
    <w:rsid w:val="005471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1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1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164"/>
    <w:rPr>
      <w:b/>
      <w:color w:val="660033"/>
      <w:spacing w:val="0"/>
    </w:rPr>
  </w:style>
  <w:style w:type="paragraph" w:customStyle="1" w:styleId="Nameditemlist">
    <w:name w:val="Named item list"/>
    <w:basedOn w:val="BodyText"/>
    <w:qFormat/>
    <w:rsid w:val="00547164"/>
    <w:pPr>
      <w:tabs>
        <w:tab w:val="left" w:pos="2835"/>
      </w:tabs>
      <w:ind w:left="2835" w:hanging="2835"/>
    </w:pPr>
  </w:style>
  <w:style w:type="paragraph" w:customStyle="1" w:styleId="BodyTextnopadding">
    <w:name w:val="Body Text no padding"/>
    <w:basedOn w:val="BodyText"/>
    <w:qFormat/>
    <w:rsid w:val="00547164"/>
    <w:pPr>
      <w:spacing w:before="0" w:after="0"/>
    </w:pPr>
  </w:style>
  <w:style w:type="paragraph" w:customStyle="1" w:styleId="BodyTextBold">
    <w:name w:val="Body Text Bold"/>
    <w:basedOn w:val="BodyText"/>
    <w:qFormat/>
    <w:rsid w:val="00547164"/>
    <w:rPr>
      <w:b/>
    </w:rPr>
  </w:style>
  <w:style w:type="character" w:styleId="Hyperlink">
    <w:name w:val="Hyperlink"/>
    <w:basedOn w:val="DefaultParagraphFont"/>
    <w:uiPriority w:val="99"/>
    <w:unhideWhenUsed/>
    <w:rsid w:val="00502E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4040</Characters>
  <Application>Microsoft Office Word</Application>
  <DocSecurity>0</DocSecurity>
  <Lines>112</Lines>
  <Paragraphs>62</Paragraphs>
  <ScaleCrop>false</ScaleCrop>
  <Company>Author-it Software Corporation Ltd.</Company>
  <LinksUpToDate>false</LinksUpToDate>
  <CharactersWithSpaces>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PSPTIS123 Read and analyse special purpose LOTE texts to be translated</dc:title>
  <dc:subject>Approved</dc:subject>
  <dc:creator>SkillsIQ</dc:creator>
  <cp:keywords>Release: 1</cp:keywords>
  <dc:description>Review Date: 12 April 2008</dc:description>
  <cp:lastModifiedBy>HSD_TPCMSd.prod</cp:lastModifiedBy>
  <cp:revision>3</cp:revision>
  <dcterms:created xsi:type="dcterms:W3CDTF">2022-11-21T09:17:00Z</dcterms:created>
  <dcterms:modified xsi:type="dcterms:W3CDTF">2022-11-21T09:17:00Z</dcterms:modified>
</cp:coreProperties>
</file>