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2D7" w:rsidP="000512D7">
      <w:pPr>
        <w:pStyle w:val="Title"/>
      </w:pPr>
      <w:r>
        <w:fldChar w:fldCharType="begin"/>
      </w:r>
      <w:r>
        <w:instrText xml:space="preserve"> TITLE   \* MERGEFORMAT </w:instrText>
      </w:r>
      <w:r>
        <w:fldChar w:fldCharType="separate"/>
      </w:r>
      <w:r>
        <w:t>PSPTIS113 Interpret in general monologue settings</w:t>
      </w:r>
      <w:r>
        <w:fldChar w:fldCharType="end"/>
      </w:r>
    </w:p>
    <w:p w:rsidR="000512D7" w:rsidP="000512D7">
      <w:pPr>
        <w:pStyle w:val="Version"/>
        <w:sectPr w:rsidSect="004D2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D9B" w:rsidP="004D2D9B">
      <w:pPr>
        <w:pStyle w:val="SuperHeading"/>
      </w:pPr>
      <w:r w:rsidRPr="004D2D9B">
        <w:t>PSPTIS113 Interpret in general monologue settings</w:t>
      </w:r>
    </w:p>
    <w:p w:rsidR="00000000" w:rsidRPr="004D2D9B" w:rsidP="004D2D9B">
      <w:pPr>
        <w:pStyle w:val="Heading1"/>
      </w:pPr>
      <w:bookmarkStart w:id="1" w:name="O_1264432"/>
      <w:bookmarkEnd w:id="1"/>
      <w:r w:rsidRPr="004D2D9B">
        <w:t>Modification History</w:t>
      </w:r>
    </w:p>
    <w:p w:rsidR="00000000" w:rsidRPr="004D2D9B" w:rsidP="000512D7">
      <w:pPr>
        <w:pStyle w:val="BodyText"/>
      </w:pPr>
      <w:r w:rsidRPr="004D2D9B">
        <w:t>Not applicable.</w:t>
      </w:r>
    </w:p>
    <w:p w:rsidR="00000000" w:rsidRPr="004D2D9B" w:rsidP="004D2D9B">
      <w:pPr>
        <w:pStyle w:val="Heading1"/>
      </w:pPr>
      <w:bookmarkStart w:id="2" w:name="O_1264437"/>
      <w:bookmarkEnd w:id="2"/>
      <w:r w:rsidRPr="004D2D9B">
        <w:t>Application</w:t>
      </w:r>
    </w:p>
    <w:p w:rsidR="00000000" w:rsidRPr="004D2D9B" w:rsidP="000512D7">
      <w:pPr>
        <w:pStyle w:val="BodyText"/>
      </w:pPr>
      <w:r w:rsidRPr="004D2D9B">
        <w:t xml:space="preserve">This unit describes the performance outcomes, skills and knowledge required to interpret from a source language to a target language in general monologue settings, preserving the </w:t>
      </w:r>
      <w:r w:rsidRPr="004D2D9B">
        <w:t>communicative intent of the source language.</w:t>
      </w:r>
    </w:p>
    <w:p w:rsidR="00000000" w:rsidRPr="004D2D9B" w:rsidP="000512D7">
      <w:pPr>
        <w:pStyle w:val="BodyText"/>
      </w:pPr>
      <w:r w:rsidRPr="004D2D9B">
        <w:t>This unit applies to those working as interpreters in consecutive and simultaneous (in the case of signed language to spoken and vice versa) modes, either alone, or collaboratively as part of a team.</w:t>
      </w:r>
    </w:p>
    <w:p w:rsidR="00000000" w:rsidRPr="004D2D9B" w:rsidP="000512D7">
      <w:pPr>
        <w:pStyle w:val="BodyText"/>
      </w:pPr>
      <w:r w:rsidRPr="004D2D9B">
        <w:t>An interpre</w:t>
      </w:r>
      <w:r w:rsidRPr="004D2D9B">
        <w:t>ter in the general monologue setting is required to interpret in one language direction, from source to target language. General settings are those in which the context is broad and routine, the content or complexity of the situation can usually be predict</w:t>
      </w:r>
      <w:r w:rsidRPr="004D2D9B">
        <w:t xml:space="preserve">ed and planned for, and there are opportunities for error correction. There are typically few participants. Interpreting may be completed onsite or remotely. The elements of the setting must permit the interpreter some ability to manage the interaction to </w:t>
      </w:r>
      <w:r w:rsidRPr="004D2D9B">
        <w:t>ensure communication and flow is not disrupted. Miscommunication or consequences of errors in communicative intent that may occur in this setting are readily managed through consultation and preparation.</w:t>
      </w:r>
    </w:p>
    <w:p w:rsidR="00000000" w:rsidRPr="004D2D9B" w:rsidP="000512D7">
      <w:pPr>
        <w:pStyle w:val="BodyText"/>
      </w:pPr>
      <w:r w:rsidRPr="004D2D9B">
        <w:t>The skills in this unit must be applied in accordanc</w:t>
      </w:r>
      <w:r w:rsidRPr="004D2D9B">
        <w:t>e with Commonwealth and State or Territory legislation, Australian Standards and industry codes of practice.</w:t>
      </w:r>
    </w:p>
    <w:p w:rsidR="00000000" w:rsidRPr="004D2D9B" w:rsidP="000512D7">
      <w:pPr>
        <w:pStyle w:val="BodyText"/>
      </w:pPr>
      <w:r w:rsidRPr="004D2D9B">
        <w:t>No occupational licensing, certification or specific legislative requirements apply to this unit at the time of publication.</w:t>
      </w:r>
    </w:p>
    <w:p w:rsidR="00000000" w:rsidRPr="004D2D9B" w:rsidP="004D2D9B">
      <w:pPr>
        <w:pStyle w:val="Heading1"/>
      </w:pPr>
      <w:bookmarkStart w:id="3" w:name="O_1264436"/>
      <w:bookmarkEnd w:id="3"/>
      <w:r w:rsidRPr="004D2D9B">
        <w:t>Com</w:t>
      </w:r>
      <w:r w:rsidRPr="004D2D9B">
        <w:t>petency Field</w:t>
      </w:r>
    </w:p>
    <w:p w:rsidR="00000000" w:rsidRPr="004D2D9B" w:rsidP="000512D7">
      <w:pPr>
        <w:pStyle w:val="BodyText"/>
      </w:pPr>
      <w:r w:rsidRPr="004D2D9B">
        <w:t>Translating and Interpreting</w:t>
      </w:r>
    </w:p>
    <w:p w:rsidR="00000000" w:rsidRPr="004D2D9B" w:rsidP="004D2D9B">
      <w:pPr>
        <w:pStyle w:val="Heading1"/>
      </w:pPr>
      <w:bookmarkStart w:id="4" w:name="O_1264435"/>
      <w:bookmarkEnd w:id="4"/>
      <w:r w:rsidRPr="004D2D9B">
        <w:t>Elements and Performance Criteria</w:t>
      </w:r>
    </w:p>
    <w:tbl>
      <w:tblPr>
        <w:tblW w:w="0" w:type="auto"/>
        <w:tblLayout w:type="fixed"/>
        <w:tblCellMar>
          <w:left w:w="62" w:type="dxa"/>
          <w:right w:w="62" w:type="dxa"/>
        </w:tblCellMar>
        <w:tblLook w:val="0000"/>
      </w:tblPr>
      <w:tblGrid>
        <w:gridCol w:w="2694"/>
        <w:gridCol w:w="6350"/>
      </w:tblGrid>
      <w:tr w:rsidTr="004D2D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2D9B" w:rsidP="004D2D9B">
            <w:pPr>
              <w:pStyle w:val="BodyText"/>
            </w:pPr>
            <w:r w:rsidRPr="004D2D9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D2D9B">
            <w:pPr>
              <w:pStyle w:val="BodyText"/>
              <w:rPr>
                <w:lang w:val="en-NZ"/>
              </w:rPr>
            </w:pPr>
            <w:r w:rsidRPr="004D2D9B">
              <w:rPr>
                <w:rStyle w:val="SpecialBold"/>
              </w:rPr>
              <w:t>PERFORMANCE</w:t>
            </w:r>
            <w:r w:rsidRPr="004D2D9B">
              <w:t xml:space="preserve"> </w:t>
            </w:r>
            <w:r w:rsidRPr="004D2D9B">
              <w:rPr>
                <w:rStyle w:val="SpecialBold"/>
              </w:rPr>
              <w:t>CRITERIA</w:t>
            </w:r>
          </w:p>
        </w:tc>
      </w:tr>
      <w:tr w:rsidTr="004D2D9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D2D9B" w:rsidP="004D2D9B">
            <w:pPr>
              <w:pStyle w:val="BodyText"/>
            </w:pPr>
            <w:r w:rsidRPr="004D2D9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D2D9B">
            <w:pPr>
              <w:pStyle w:val="BodyText"/>
              <w:rPr>
                <w:lang w:val="en-NZ"/>
              </w:rPr>
            </w:pPr>
            <w:r w:rsidRPr="004D2D9B">
              <w:rPr>
                <w:rStyle w:val="Emphasis"/>
              </w:rPr>
              <w:t xml:space="preserve">Performance criteria describe the performance needed to demonstrate achievement of the </w:t>
            </w:r>
            <w:r w:rsidRPr="004D2D9B">
              <w:rPr>
                <w:rStyle w:val="Emphasis"/>
              </w:rPr>
              <w:t>element.</w:t>
            </w:r>
          </w:p>
        </w:tc>
      </w:tr>
      <w:tr w:rsidTr="004D2D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D2D9B">
            <w:pPr>
              <w:pStyle w:val="List"/>
              <w:rPr>
                <w:lang w:val="en-NZ"/>
              </w:rPr>
            </w:pPr>
            <w:r w:rsidRPr="004D2D9B">
              <w:t>1.  Receive and analyse source message.</w:t>
            </w:r>
          </w:p>
        </w:tc>
        <w:tc>
          <w:tcPr>
            <w:tcW w:w="6350" w:type="dxa"/>
            <w:tcBorders>
              <w:top w:val="nil"/>
              <w:left w:val="nil"/>
              <w:bottom w:val="nil"/>
              <w:right w:val="nil"/>
            </w:tcBorders>
            <w:tcMar>
              <w:top w:w="0" w:type="dxa"/>
              <w:left w:w="62" w:type="dxa"/>
              <w:bottom w:w="0" w:type="dxa"/>
              <w:right w:w="62" w:type="dxa"/>
            </w:tcMar>
          </w:tcPr>
          <w:p w:rsidR="00000000" w:rsidRPr="004D2D9B" w:rsidP="004D2D9B">
            <w:pPr>
              <w:pStyle w:val="List"/>
            </w:pPr>
            <w:r w:rsidRPr="004D2D9B">
              <w:t>1.1. Attend actively to source utterance, and identify and adjust physical position to optimise sound or visual reception and visual cues.</w:t>
            </w:r>
          </w:p>
          <w:p w:rsidR="00000000" w:rsidRPr="004D2D9B" w:rsidP="004D2D9B">
            <w:pPr>
              <w:pStyle w:val="List"/>
            </w:pPr>
            <w:r w:rsidRPr="004D2D9B">
              <w:t>1.2. Anticipate purpose and intent and strategies being used by the source to develop ideas.</w:t>
            </w:r>
          </w:p>
          <w:p w:rsidR="00000000" w:rsidRPr="004D2D9B" w:rsidP="004D2D9B">
            <w:pPr>
              <w:pStyle w:val="List"/>
            </w:pPr>
            <w:r w:rsidRPr="004D2D9B">
              <w:t>1.3. Use strategies to identify and retain key information.</w:t>
            </w:r>
          </w:p>
          <w:p w:rsidR="00000000" w:rsidRPr="004D2D9B" w:rsidP="004D2D9B">
            <w:pPr>
              <w:pStyle w:val="List"/>
            </w:pPr>
            <w:r w:rsidRPr="004D2D9B">
              <w:t>1.4. Identify relationships between verbal or signed language and non-verbal language, and identify cul</w:t>
            </w:r>
            <w:r w:rsidRPr="004D2D9B">
              <w:t>tural and other factors affecting meaning.</w:t>
            </w:r>
          </w:p>
          <w:p w:rsidR="00000000" w:rsidP="004D2D9B">
            <w:pPr>
              <w:pStyle w:val="List"/>
              <w:rPr>
                <w:lang w:val="en-NZ"/>
              </w:rPr>
            </w:pPr>
            <w:r w:rsidRPr="004D2D9B">
              <w:t>1.5. Identify and address issues of understanding or recall in a manner that does not compromise effective delivery.</w:t>
            </w:r>
          </w:p>
        </w:tc>
      </w:tr>
      <w:tr w:rsidTr="004D2D9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D2D9B">
            <w:pPr>
              <w:pStyle w:val="List"/>
              <w:rPr>
                <w:lang w:val="en-NZ"/>
              </w:rPr>
            </w:pPr>
            <w:r w:rsidRPr="004D2D9B">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4D2D9B" w:rsidP="004D2D9B">
            <w:pPr>
              <w:pStyle w:val="List"/>
            </w:pPr>
            <w:r w:rsidRPr="004D2D9B">
              <w:t>2.1. Recall information from basic notes or memory.</w:t>
            </w:r>
          </w:p>
          <w:p w:rsidR="00000000" w:rsidRPr="004D2D9B" w:rsidP="004D2D9B">
            <w:pPr>
              <w:pStyle w:val="List"/>
            </w:pPr>
            <w:r w:rsidRPr="004D2D9B">
              <w:t>2.</w:t>
            </w:r>
            <w:r w:rsidRPr="004D2D9B">
              <w:t>2. Recognise and address issues in message transfer associated with the setting, language and concepts.</w:t>
            </w:r>
          </w:p>
          <w:p w:rsidR="00000000" w:rsidRPr="004D2D9B" w:rsidP="004D2D9B">
            <w:pPr>
              <w:pStyle w:val="List"/>
            </w:pPr>
            <w:r w:rsidRPr="004D2D9B">
              <w:t>2.3. Reproduce message, maintaining its logical sequence and communicative intent.</w:t>
            </w:r>
          </w:p>
          <w:p w:rsidR="00000000" w:rsidRPr="004D2D9B" w:rsidP="004D2D9B">
            <w:pPr>
              <w:pStyle w:val="List"/>
            </w:pPr>
            <w:r w:rsidRPr="004D2D9B">
              <w:t>2.4. Deliver interpreting effectively, appropriate to audience and se</w:t>
            </w:r>
            <w:r w:rsidRPr="004D2D9B">
              <w:t>tting, without undue delay.</w:t>
            </w:r>
          </w:p>
          <w:p w:rsidR="00000000" w:rsidP="004D2D9B">
            <w:pPr>
              <w:pStyle w:val="List"/>
              <w:rPr>
                <w:lang w:val="en-NZ"/>
              </w:rPr>
            </w:pPr>
            <w:r w:rsidRPr="004D2D9B">
              <w:t>2.5. Monitor interpreting process to identify when it is necessary to seek assistance or withdraw from assignment.</w:t>
            </w:r>
          </w:p>
        </w:tc>
      </w:tr>
      <w:tr w:rsidTr="004D2D9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D2D9B">
            <w:pPr>
              <w:pStyle w:val="List"/>
              <w:rPr>
                <w:lang w:val="en-NZ"/>
              </w:rPr>
            </w:pPr>
            <w:r w:rsidRPr="004D2D9B">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4D2D9B" w:rsidP="004D2D9B">
            <w:pPr>
              <w:pStyle w:val="List"/>
            </w:pPr>
            <w:r w:rsidRPr="004D2D9B">
              <w:t>3.1. Evaluate performance in line with issues encountered and assignment requirements.</w:t>
            </w:r>
          </w:p>
          <w:p w:rsidR="00000000" w:rsidRPr="004D2D9B" w:rsidP="004D2D9B">
            <w:pPr>
              <w:pStyle w:val="List"/>
            </w:pPr>
            <w:r w:rsidRPr="004D2D9B">
              <w:t>3.2. Determine personal impact of assignment and identify need for debriefing and counselling.</w:t>
            </w:r>
          </w:p>
          <w:p w:rsidR="00000000" w:rsidRPr="004D2D9B" w:rsidP="004D2D9B">
            <w:pPr>
              <w:pStyle w:val="List"/>
            </w:pPr>
            <w:r w:rsidRPr="004D2D9B">
              <w:t>3.3. Consider process improvement strategies.</w:t>
            </w:r>
          </w:p>
        </w:tc>
      </w:tr>
    </w:tbl>
    <w:p w:rsidR="00000000" w:rsidRPr="004D2D9B" w:rsidP="004D2D9B">
      <w:pPr>
        <w:pStyle w:val="BodyText"/>
      </w:pPr>
    </w:p>
    <w:p w:rsidR="00000000" w:rsidRPr="004D2D9B" w:rsidP="004D2D9B">
      <w:pPr>
        <w:pStyle w:val="AllowPageBreak"/>
      </w:pPr>
    </w:p>
    <w:p w:rsidR="00000000" w:rsidRPr="004D2D9B" w:rsidP="004D2D9B">
      <w:pPr>
        <w:pStyle w:val="Heading1"/>
      </w:pPr>
      <w:bookmarkStart w:id="5" w:name="O_1264434"/>
      <w:bookmarkEnd w:id="5"/>
      <w:r w:rsidRPr="004D2D9B">
        <w:t>Foundat</w:t>
      </w:r>
      <w:r w:rsidRPr="004D2D9B">
        <w:t>ion Skills</w:t>
      </w:r>
    </w:p>
    <w:p w:rsidR="00000000" w:rsidRPr="000512D7" w:rsidP="000512D7">
      <w:pPr>
        <w:pStyle w:val="BodyText"/>
        <w:rPr>
          <w:i/>
        </w:rPr>
      </w:pPr>
      <w:r w:rsidRPr="000512D7">
        <w:rPr>
          <w:rStyle w:val="Emphasis"/>
        </w:rPr>
        <w:t>Foundation skills essential to performance are explicit in the performance criteria of this unit of competency.</w:t>
      </w:r>
    </w:p>
    <w:p w:rsidR="00000000" w:rsidRPr="004D2D9B" w:rsidP="004D2D9B">
      <w:pPr>
        <w:pStyle w:val="Heading1"/>
      </w:pPr>
      <w:bookmarkStart w:id="6" w:name="O_1264433"/>
      <w:bookmarkEnd w:id="6"/>
      <w:r w:rsidRPr="004D2D9B">
        <w:t>Unit Mapping Information</w:t>
      </w:r>
    </w:p>
    <w:p w:rsidR="00000000" w:rsidRPr="004D2D9B" w:rsidP="000512D7">
      <w:pPr>
        <w:pStyle w:val="BodyText"/>
      </w:pPr>
      <w:r w:rsidRPr="004D2D9B">
        <w:t>Supersedes and is equivalent to PSPTIS041 Interpret in general monologue settings (LOTE-E</w:t>
      </w:r>
      <w:r w:rsidRPr="004D2D9B">
        <w:t>nglish).</w:t>
      </w:r>
    </w:p>
    <w:p w:rsidR="00000000" w:rsidRPr="004D2D9B" w:rsidP="004D2D9B">
      <w:pPr>
        <w:pStyle w:val="Heading1"/>
      </w:pPr>
      <w:bookmarkStart w:id="7" w:name="O_1264426"/>
      <w:bookmarkEnd w:id="7"/>
      <w:r w:rsidRPr="004D2D9B">
        <w:t>Links</w:t>
      </w:r>
    </w:p>
    <w:p w:rsidR="00000000" w:rsidRPr="004D2D9B" w:rsidP="000512D7">
      <w:pPr>
        <w:pStyle w:val="BodyText"/>
      </w:pPr>
      <w:r w:rsidRPr="004D2D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3057">
        <w:rPr>
          <w:rStyle w:val="Hyperlink"/>
        </w:rPr>
        <w:t>https://vetnet.gov.au/Pages/TrainingDocs.aspx?q=bebbece7-ff48-4d2c-8876-405679019623</w:t>
      </w:r>
      <w:r>
        <w:fldChar w:fldCharType="end"/>
      </w:r>
    </w:p>
    <w:p w:rsidR="00000000" w:rsidRPr="004D2D9B" w:rsidP="004D2D9B"/>
    <w:sectPr w:rsidSect="004D2D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9B" w:rsidRPr="000512D7" w:rsidP="00051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D7" w:rsidP="004D2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12D7" w:rsidP="004D2D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12D7" w:rsidP="004D2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D9B" w:rsidRPr="000512D7" w:rsidP="00051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D7" w:rsidRPr="002D2AF8" w:rsidP="004D2D9B">
    <w:pPr>
      <w:pStyle w:val="Header"/>
      <w:framePr w:wrap="around"/>
    </w:pPr>
    <w:r>
      <w:fldChar w:fldCharType="begin"/>
    </w:r>
    <w:r>
      <w:instrText xml:space="preserve"> TITLE   \* MERGEFORMAT </w:instrText>
    </w:r>
    <w:r>
      <w:fldChar w:fldCharType="separate"/>
    </w:r>
    <w:r>
      <w:t>PSPTIS113 Interpret in general monologue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512D7" w:rsidP="004D2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D9B"/>
    <w:pPr>
      <w:spacing w:before="360" w:after="60"/>
      <w:outlineLvl w:val="0"/>
    </w:pPr>
    <w:rPr>
      <w:sz w:val="32"/>
    </w:rPr>
  </w:style>
  <w:style w:type="paragraph" w:styleId="Heading2">
    <w:name w:val="heading 2"/>
    <w:basedOn w:val="HeadingBase"/>
    <w:next w:val="BodyText"/>
    <w:link w:val="Heading2Char"/>
    <w:qFormat/>
    <w:rsid w:val="004D2D9B"/>
    <w:pPr>
      <w:keepLines/>
      <w:spacing w:before="240" w:after="120"/>
      <w:outlineLvl w:val="1"/>
    </w:pPr>
    <w:rPr>
      <w:sz w:val="28"/>
      <w:szCs w:val="40"/>
    </w:rPr>
  </w:style>
  <w:style w:type="paragraph" w:styleId="Heading3">
    <w:name w:val="heading 3"/>
    <w:basedOn w:val="HeadingBase"/>
    <w:next w:val="BodyText"/>
    <w:link w:val="Heading3Char"/>
    <w:qFormat/>
    <w:rsid w:val="004D2D9B"/>
    <w:pPr>
      <w:spacing w:before="180" w:after="120"/>
      <w:outlineLvl w:val="2"/>
    </w:pPr>
    <w:rPr>
      <w:spacing w:val="-10"/>
      <w:kern w:val="32"/>
    </w:rPr>
  </w:style>
  <w:style w:type="paragraph" w:styleId="Heading4">
    <w:name w:val="heading 4"/>
    <w:basedOn w:val="HeadingBase"/>
    <w:next w:val="BodyText"/>
    <w:link w:val="Heading4Char"/>
    <w:qFormat/>
    <w:rsid w:val="004D2D9B"/>
    <w:pPr>
      <w:spacing w:before="160" w:after="120"/>
      <w:outlineLvl w:val="3"/>
    </w:pPr>
    <w:rPr>
      <w:sz w:val="22"/>
    </w:rPr>
  </w:style>
  <w:style w:type="paragraph" w:styleId="Heading5">
    <w:name w:val="heading 5"/>
    <w:basedOn w:val="HeadingBase"/>
    <w:next w:val="Normal"/>
    <w:link w:val="Heading5Char"/>
    <w:qFormat/>
    <w:rsid w:val="004D2D9B"/>
    <w:pPr>
      <w:spacing w:before="80"/>
      <w:outlineLvl w:val="4"/>
    </w:pPr>
    <w:rPr>
      <w:color w:val="918585"/>
      <w:sz w:val="20"/>
    </w:rPr>
  </w:style>
  <w:style w:type="paragraph" w:styleId="Heading6">
    <w:name w:val="heading 6"/>
    <w:basedOn w:val="HeadingBase"/>
    <w:next w:val="Normal"/>
    <w:link w:val="Heading6Char"/>
    <w:qFormat/>
    <w:rsid w:val="004D2D9B"/>
    <w:pPr>
      <w:spacing w:before="60"/>
      <w:outlineLvl w:val="5"/>
    </w:pPr>
    <w:rPr>
      <w:color w:val="918585"/>
      <w:sz w:val="20"/>
    </w:rPr>
  </w:style>
  <w:style w:type="paragraph" w:styleId="Heading7">
    <w:name w:val="heading 7"/>
    <w:basedOn w:val="Normal"/>
    <w:next w:val="Normal"/>
    <w:link w:val="Heading7Char"/>
    <w:qFormat/>
    <w:rsid w:val="004D2D9B"/>
    <w:pPr>
      <w:ind w:left="720"/>
      <w:outlineLvl w:val="6"/>
    </w:pPr>
    <w:rPr>
      <w:i/>
    </w:rPr>
  </w:style>
  <w:style w:type="paragraph" w:styleId="Heading8">
    <w:name w:val="heading 8"/>
    <w:basedOn w:val="Normal"/>
    <w:next w:val="Normal"/>
    <w:link w:val="Heading8Char"/>
    <w:qFormat/>
    <w:rsid w:val="004D2D9B"/>
    <w:pPr>
      <w:ind w:left="720"/>
      <w:outlineLvl w:val="7"/>
    </w:pPr>
    <w:rPr>
      <w:i/>
    </w:rPr>
  </w:style>
  <w:style w:type="paragraph" w:styleId="Heading9">
    <w:name w:val="heading 9"/>
    <w:basedOn w:val="Normal"/>
    <w:next w:val="Normal"/>
    <w:link w:val="Heading9Char"/>
    <w:qFormat/>
    <w:rsid w:val="004D2D9B"/>
    <w:pPr>
      <w:ind w:left="720"/>
      <w:outlineLvl w:val="8"/>
    </w:pPr>
    <w:rPr>
      <w:i/>
    </w:rPr>
  </w:style>
  <w:style w:type="character" w:default="1" w:styleId="DefaultParagraphFont">
    <w:name w:val="Default Paragraph Font"/>
    <w:uiPriority w:val="1"/>
    <w:unhideWhenUsed/>
    <w:rsid w:val="004D2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D9B"/>
  </w:style>
  <w:style w:type="character" w:customStyle="1" w:styleId="Heading1Char">
    <w:name w:val="Heading 1 Char"/>
    <w:basedOn w:val="DefaultParagraphFont"/>
    <w:link w:val="Heading1"/>
    <w:rsid w:val="004D2D9B"/>
    <w:rPr>
      <w:rFonts w:ascii="Times New Roman" w:eastAsia="Times New Roman" w:hAnsi="Times New Roman" w:cs="Times New Roman"/>
      <w:b/>
      <w:sz w:val="32"/>
      <w:szCs w:val="20"/>
      <w:lang w:eastAsia="en-US"/>
    </w:rPr>
  </w:style>
  <w:style w:type="paragraph" w:styleId="BodyText">
    <w:name w:val="Body Text"/>
    <w:basedOn w:val="Normal"/>
    <w:link w:val="BodyTextChar"/>
    <w:rsid w:val="004D2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D9B"/>
    <w:rPr>
      <w:rFonts w:ascii="Times New Roman" w:eastAsia="Times New Roman" w:hAnsi="Times New Roman" w:cs="Times New Roman"/>
      <w:sz w:val="24"/>
      <w:lang w:eastAsia="en-US"/>
    </w:rPr>
  </w:style>
  <w:style w:type="paragraph" w:styleId="List">
    <w:name w:val="List"/>
    <w:basedOn w:val="BodyText"/>
    <w:next w:val="BodyText"/>
    <w:rsid w:val="004D2D9B"/>
    <w:pPr>
      <w:tabs>
        <w:tab w:val="left" w:pos="340"/>
      </w:tabs>
      <w:spacing w:before="60" w:after="60"/>
      <w:ind w:left="340" w:hanging="340"/>
    </w:pPr>
  </w:style>
  <w:style w:type="character" w:customStyle="1" w:styleId="SpecialBold">
    <w:name w:val="Special Bold"/>
    <w:basedOn w:val="DefaultParagraphFont"/>
    <w:rsid w:val="004D2D9B"/>
    <w:rPr>
      <w:b/>
      <w:spacing w:val="0"/>
    </w:rPr>
  </w:style>
  <w:style w:type="character" w:styleId="Emphasis">
    <w:name w:val="Emphasis"/>
    <w:basedOn w:val="DefaultParagraphFont"/>
    <w:qFormat/>
    <w:rsid w:val="004D2D9B"/>
    <w:rPr>
      <w:i/>
    </w:rPr>
  </w:style>
  <w:style w:type="paragraph" w:customStyle="1" w:styleId="SuperHeading">
    <w:name w:val="SuperHeading"/>
    <w:basedOn w:val="Normal"/>
    <w:rsid w:val="004D2D9B"/>
    <w:pPr>
      <w:spacing w:before="240" w:after="120"/>
      <w:outlineLvl w:val="0"/>
    </w:pPr>
    <w:rPr>
      <w:rFonts w:ascii="Times New Roman" w:hAnsi="Times New Roman"/>
      <w:b/>
      <w:sz w:val="32"/>
    </w:rPr>
  </w:style>
  <w:style w:type="paragraph" w:customStyle="1" w:styleId="AllowPageBreak">
    <w:name w:val="AllowPageBreak"/>
    <w:rsid w:val="004D2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D9B"/>
    <w:rPr>
      <w:rFonts w:ascii="Courier New" w:eastAsia="Times New Roman" w:hAnsi="Courier New" w:cs="Times New Roman"/>
      <w:i/>
      <w:szCs w:val="20"/>
      <w:lang w:eastAsia="en-US"/>
    </w:rPr>
  </w:style>
  <w:style w:type="paragraph" w:customStyle="1" w:styleId="HeadingBase">
    <w:name w:val="Heading Base"/>
    <w:rsid w:val="004D2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D9B"/>
    <w:pPr>
      <w:tabs>
        <w:tab w:val="right" w:leader="dot" w:pos="9072"/>
      </w:tabs>
      <w:ind w:left="567"/>
    </w:pPr>
    <w:rPr>
      <w:szCs w:val="22"/>
    </w:rPr>
  </w:style>
  <w:style w:type="paragraph" w:customStyle="1" w:styleId="TOCBase">
    <w:name w:val="TOC Base"/>
    <w:rsid w:val="004D2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D9B"/>
    <w:pPr>
      <w:tabs>
        <w:tab w:val="right" w:leader="dot" w:pos="9072"/>
      </w:tabs>
      <w:spacing w:before="40" w:after="40"/>
      <w:ind w:left="284"/>
    </w:pPr>
    <w:rPr>
      <w:rFonts w:ascii="Times New Roman" w:hAnsi="Times New Roman"/>
    </w:rPr>
  </w:style>
  <w:style w:type="paragraph" w:styleId="TOC1">
    <w:name w:val="toc 1"/>
    <w:basedOn w:val="TOCBase"/>
    <w:next w:val="Normal"/>
    <w:rsid w:val="004D2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D9B"/>
    <w:rPr>
      <w:rFonts w:ascii="Times New Roman" w:eastAsia="Times New Roman" w:hAnsi="Times New Roman" w:cs="Times New Roman"/>
      <w:sz w:val="16"/>
      <w:lang w:eastAsia="en-US"/>
    </w:rPr>
  </w:style>
  <w:style w:type="paragraph" w:styleId="Title">
    <w:name w:val="Title"/>
    <w:basedOn w:val="HeadingBase"/>
    <w:link w:val="TitleChar"/>
    <w:qFormat/>
    <w:rsid w:val="004D2D9B"/>
    <w:pPr>
      <w:spacing w:before="5040"/>
      <w:jc w:val="center"/>
    </w:pPr>
    <w:rPr>
      <w:sz w:val="48"/>
      <w:szCs w:val="72"/>
      <w:lang w:val="en-US"/>
    </w:rPr>
  </w:style>
  <w:style w:type="character" w:customStyle="1" w:styleId="TitleChar">
    <w:name w:val="Title Char"/>
    <w:basedOn w:val="DefaultParagraphFont"/>
    <w:link w:val="Title"/>
    <w:rsid w:val="004D2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D9B"/>
    <w:pPr>
      <w:tabs>
        <w:tab w:val="left" w:pos="3600"/>
        <w:tab w:val="left" w:pos="3958"/>
      </w:tabs>
    </w:pPr>
  </w:style>
  <w:style w:type="paragraph" w:styleId="ListBullet">
    <w:name w:val="List Bullet"/>
    <w:basedOn w:val="List"/>
    <w:rsid w:val="004D2D9B"/>
    <w:pPr>
      <w:numPr>
        <w:numId w:val="10"/>
      </w:numPr>
      <w:tabs>
        <w:tab w:val="clear" w:pos="340"/>
      </w:tabs>
      <w:spacing w:before="40" w:after="40"/>
    </w:pPr>
  </w:style>
  <w:style w:type="paragraph" w:customStyle="1" w:styleId="Note">
    <w:name w:val="Note"/>
    <w:basedOn w:val="BodyText"/>
    <w:rsid w:val="004D2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D9B"/>
    <w:pPr>
      <w:framePr w:wrap="auto" w:hAnchor="text" w:y="6049"/>
    </w:pPr>
    <w:rPr>
      <w:color w:val="000000"/>
      <w:sz w:val="40"/>
    </w:rPr>
  </w:style>
  <w:style w:type="paragraph" w:customStyle="1" w:styleId="TOCTitle">
    <w:name w:val="TOCTitle"/>
    <w:basedOn w:val="Heading1"/>
    <w:rsid w:val="004D2D9B"/>
    <w:pPr>
      <w:spacing w:after="240"/>
      <w:jc w:val="center"/>
      <w:outlineLvl w:val="9"/>
    </w:pPr>
    <w:rPr>
      <w:caps/>
    </w:rPr>
  </w:style>
  <w:style w:type="paragraph" w:customStyle="1" w:styleId="Version">
    <w:name w:val="Version"/>
    <w:rsid w:val="004D2D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D9B"/>
    <w:pPr>
      <w:numPr>
        <w:numId w:val="11"/>
      </w:numPr>
      <w:tabs>
        <w:tab w:val="clear" w:pos="680"/>
      </w:tabs>
    </w:pPr>
  </w:style>
  <w:style w:type="paragraph" w:styleId="Index1">
    <w:name w:val="index 1"/>
    <w:basedOn w:val="Normal"/>
    <w:next w:val="Normal"/>
    <w:semiHidden/>
    <w:rsid w:val="004D2D9B"/>
    <w:pPr>
      <w:keepNext w:val="0"/>
      <w:tabs>
        <w:tab w:val="right" w:pos="4176"/>
      </w:tabs>
      <w:ind w:left="198" w:hanging="198"/>
    </w:pPr>
    <w:rPr>
      <w:rFonts w:ascii="Garamond" w:hAnsi="Garamond"/>
    </w:rPr>
  </w:style>
  <w:style w:type="paragraph" w:styleId="IndexHeading">
    <w:name w:val="index heading"/>
    <w:basedOn w:val="Normal"/>
    <w:next w:val="Index1"/>
    <w:semiHidden/>
    <w:rsid w:val="004D2D9B"/>
    <w:pPr>
      <w:spacing w:before="120" w:after="120"/>
    </w:pPr>
    <w:rPr>
      <w:rFonts w:ascii="Arial" w:hAnsi="Arial"/>
      <w:b/>
      <w:color w:val="918585"/>
      <w:sz w:val="24"/>
    </w:rPr>
  </w:style>
  <w:style w:type="paragraph" w:styleId="Header">
    <w:name w:val="header"/>
    <w:basedOn w:val="Normal"/>
    <w:link w:val="HeaderChar"/>
    <w:rsid w:val="004D2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D9B"/>
    <w:rPr>
      <w:rFonts w:ascii="Times New Roman" w:eastAsia="Times New Roman" w:hAnsi="Times New Roman" w:cs="Times New Roman"/>
      <w:sz w:val="16"/>
      <w:szCs w:val="20"/>
      <w:lang w:val="en-GB" w:eastAsia="en-US"/>
    </w:rPr>
  </w:style>
  <w:style w:type="paragraph" w:customStyle="1" w:styleId="Chapter">
    <w:name w:val="Chapter"/>
    <w:basedOn w:val="Normal"/>
    <w:rsid w:val="004D2D9B"/>
    <w:pPr>
      <w:spacing w:before="240"/>
    </w:pPr>
    <w:rPr>
      <w:rFonts w:ascii="Times New Roman" w:hAnsi="Times New Roman"/>
      <w:smallCaps/>
      <w:spacing w:val="80"/>
      <w:sz w:val="28"/>
    </w:rPr>
  </w:style>
  <w:style w:type="paragraph" w:customStyle="1" w:styleId="InChapter">
    <w:name w:val="InChapter"/>
    <w:basedOn w:val="Heading3"/>
    <w:rsid w:val="004D2D9B"/>
    <w:pPr>
      <w:spacing w:after="240"/>
      <w:outlineLvl w:val="9"/>
    </w:pPr>
    <w:rPr>
      <w:noProof/>
    </w:rPr>
  </w:style>
  <w:style w:type="paragraph" w:styleId="Index2">
    <w:name w:val="index 2"/>
    <w:basedOn w:val="Normal"/>
    <w:next w:val="Normal"/>
    <w:semiHidden/>
    <w:rsid w:val="004D2D9B"/>
    <w:pPr>
      <w:tabs>
        <w:tab w:val="right" w:pos="4176"/>
      </w:tabs>
      <w:ind w:left="568" w:hanging="284"/>
    </w:pPr>
    <w:rPr>
      <w:rFonts w:ascii="Garamond" w:hAnsi="Garamond"/>
    </w:rPr>
  </w:style>
  <w:style w:type="paragraph" w:customStyle="1" w:styleId="Byline">
    <w:name w:val="Byline"/>
    <w:rsid w:val="004D2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D9B"/>
    <w:pPr>
      <w:tabs>
        <w:tab w:val="clear" w:pos="3600"/>
        <w:tab w:val="clear" w:pos="3958"/>
      </w:tabs>
      <w:jc w:val="right"/>
    </w:pPr>
  </w:style>
  <w:style w:type="paragraph" w:styleId="Caption">
    <w:name w:val="caption"/>
    <w:basedOn w:val="BodyText"/>
    <w:next w:val="Normal"/>
    <w:qFormat/>
    <w:rsid w:val="004D2D9B"/>
    <w:pPr>
      <w:framePr w:w="2268" w:hSpace="181" w:vSpace="181" w:wrap="around" w:vAnchor="text" w:hAnchor="page" w:x="1135" w:y="285" w:anchorLock="1"/>
    </w:pPr>
    <w:rPr>
      <w:i/>
    </w:rPr>
  </w:style>
  <w:style w:type="paragraph" w:customStyle="1" w:styleId="MiniTOCTitle">
    <w:name w:val="MiniTOCTitle"/>
    <w:basedOn w:val="Heading4"/>
    <w:rsid w:val="004D2D9B"/>
    <w:pPr>
      <w:spacing w:before="240"/>
      <w:outlineLvl w:val="9"/>
    </w:pPr>
    <w:rPr>
      <w:noProof/>
      <w:sz w:val="24"/>
    </w:rPr>
  </w:style>
  <w:style w:type="paragraph" w:customStyle="1" w:styleId="MiniTOCItem">
    <w:name w:val="MiniTOCItem"/>
    <w:basedOn w:val="ListBullet"/>
    <w:rsid w:val="004D2D9B"/>
    <w:pPr>
      <w:numPr>
        <w:numId w:val="0"/>
      </w:numPr>
      <w:tabs>
        <w:tab w:val="right" w:leader="dot" w:pos="6521"/>
      </w:tabs>
      <w:spacing w:before="0" w:after="0"/>
    </w:pPr>
  </w:style>
  <w:style w:type="paragraph" w:customStyle="1" w:styleId="TOFTitle">
    <w:name w:val="TOFTitle"/>
    <w:basedOn w:val="TOCTitle"/>
    <w:rsid w:val="004D2D9B"/>
  </w:style>
  <w:style w:type="paragraph" w:styleId="TableofFigures">
    <w:name w:val="table of figures"/>
    <w:basedOn w:val="Normal"/>
    <w:next w:val="Normal"/>
    <w:semiHidden/>
    <w:rsid w:val="004D2D9B"/>
    <w:pPr>
      <w:tabs>
        <w:tab w:val="right" w:leader="dot" w:pos="9072"/>
      </w:tabs>
      <w:ind w:left="970" w:hanging="403"/>
    </w:pPr>
    <w:rPr>
      <w:rFonts w:ascii="Times New Roman" w:hAnsi="Times New Roman"/>
      <w:b/>
    </w:rPr>
  </w:style>
  <w:style w:type="paragraph" w:styleId="ListNumber">
    <w:name w:val="List Number"/>
    <w:basedOn w:val="List"/>
    <w:rsid w:val="004D2D9B"/>
    <w:pPr>
      <w:numPr>
        <w:numId w:val="13"/>
      </w:numPr>
      <w:tabs>
        <w:tab w:val="clear" w:pos="340"/>
      </w:tabs>
    </w:pPr>
  </w:style>
  <w:style w:type="character" w:customStyle="1" w:styleId="WingdingSymbols">
    <w:name w:val="Wingding Symbols"/>
    <w:rsid w:val="004D2D9B"/>
    <w:rPr>
      <w:rFonts w:ascii="Wingdings" w:hAnsi="Wingdings"/>
    </w:rPr>
  </w:style>
  <w:style w:type="paragraph" w:customStyle="1" w:styleId="TableHeading">
    <w:name w:val="Table Heading"/>
    <w:basedOn w:val="HeadingBase"/>
    <w:rsid w:val="004D2D9B"/>
    <w:pPr>
      <w:keepLines/>
      <w:pBdr>
        <w:bottom w:val="single" w:sz="6" w:space="1" w:color="918585"/>
      </w:pBdr>
      <w:spacing w:before="240"/>
    </w:pPr>
  </w:style>
  <w:style w:type="character" w:customStyle="1" w:styleId="HotSpot">
    <w:name w:val="HotSpot"/>
    <w:rsid w:val="004D2D9B"/>
    <w:rPr>
      <w:color w:val="0033CC"/>
      <w:u w:val="none"/>
    </w:rPr>
  </w:style>
  <w:style w:type="paragraph" w:customStyle="1" w:styleId="BodyTextRight">
    <w:name w:val="Body Text Right"/>
    <w:basedOn w:val="BodyText"/>
    <w:rsid w:val="004D2D9B"/>
    <w:pPr>
      <w:spacing w:before="0" w:after="0"/>
      <w:jc w:val="right"/>
    </w:pPr>
  </w:style>
  <w:style w:type="paragraph" w:styleId="Index3">
    <w:name w:val="index 3"/>
    <w:basedOn w:val="ListNumber2"/>
    <w:next w:val="Normal"/>
    <w:semiHidden/>
    <w:rsid w:val="004D2D9B"/>
    <w:pPr>
      <w:numPr>
        <w:numId w:val="0"/>
      </w:numPr>
      <w:tabs>
        <w:tab w:val="right" w:leader="dot" w:pos="4176"/>
      </w:tabs>
    </w:pPr>
  </w:style>
  <w:style w:type="paragraph" w:styleId="ListNumber2">
    <w:name w:val="List Number 2"/>
    <w:basedOn w:val="List2"/>
    <w:rsid w:val="004D2D9B"/>
    <w:pPr>
      <w:numPr>
        <w:numId w:val="8"/>
      </w:numPr>
      <w:tabs>
        <w:tab w:val="clear" w:pos="1060"/>
      </w:tabs>
    </w:pPr>
  </w:style>
  <w:style w:type="paragraph" w:customStyle="1" w:styleId="MarginNote">
    <w:name w:val="Margin Note"/>
    <w:basedOn w:val="BodyText"/>
    <w:rsid w:val="004D2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D9B"/>
    <w:rPr>
      <w:sz w:val="32"/>
    </w:rPr>
  </w:style>
  <w:style w:type="paragraph" w:customStyle="1" w:styleId="HeadingProcedure">
    <w:name w:val="Heading Procedure"/>
    <w:basedOn w:val="HeadingBase"/>
    <w:next w:val="Normal"/>
    <w:rsid w:val="004D2D9B"/>
    <w:pPr>
      <w:tabs>
        <w:tab w:val="left" w:pos="0"/>
      </w:tabs>
      <w:spacing w:before="120" w:after="60"/>
    </w:pPr>
    <w:rPr>
      <w:i/>
      <w:color w:val="918585"/>
      <w:sz w:val="22"/>
    </w:rPr>
  </w:style>
  <w:style w:type="paragraph" w:customStyle="1" w:styleId="TableBodyText">
    <w:name w:val="Table Body Text"/>
    <w:basedOn w:val="BodyText"/>
    <w:rsid w:val="004D2D9B"/>
    <w:pPr>
      <w:spacing w:before="60" w:after="60"/>
    </w:pPr>
  </w:style>
  <w:style w:type="paragraph" w:styleId="ListContinue">
    <w:name w:val="List Continue"/>
    <w:basedOn w:val="List"/>
    <w:rsid w:val="004D2D9B"/>
    <w:pPr>
      <w:ind w:firstLine="0"/>
    </w:pPr>
  </w:style>
  <w:style w:type="paragraph" w:customStyle="1" w:styleId="ListNote">
    <w:name w:val="List Note"/>
    <w:basedOn w:val="List"/>
    <w:rsid w:val="004D2D9B"/>
    <w:pPr>
      <w:pBdr>
        <w:top w:val="single" w:sz="6" w:space="2" w:color="918585"/>
        <w:bottom w:val="single" w:sz="6" w:space="2" w:color="918585"/>
      </w:pBdr>
      <w:tabs>
        <w:tab w:val="left" w:pos="1021"/>
      </w:tabs>
      <w:ind w:firstLine="0"/>
    </w:pPr>
  </w:style>
  <w:style w:type="paragraph" w:customStyle="1" w:styleId="Warning">
    <w:name w:val="Warning"/>
    <w:basedOn w:val="BodyText"/>
    <w:rsid w:val="004D2D9B"/>
    <w:pPr>
      <w:shd w:val="clear" w:color="auto" w:fill="D9D9D9"/>
      <w:tabs>
        <w:tab w:val="left" w:pos="992"/>
      </w:tabs>
      <w:ind w:left="119" w:right="119"/>
    </w:pPr>
    <w:rPr>
      <w:sz w:val="20"/>
    </w:rPr>
  </w:style>
  <w:style w:type="paragraph" w:customStyle="1" w:styleId="MarginIcons">
    <w:name w:val="Margin Icons"/>
    <w:basedOn w:val="BodyText"/>
    <w:rsid w:val="004D2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D9B"/>
    <w:rPr>
      <w:rFonts w:ascii="Courier New" w:hAnsi="Courier New"/>
    </w:rPr>
  </w:style>
  <w:style w:type="paragraph" w:customStyle="1" w:styleId="NoteBullet">
    <w:name w:val="Note Bullet"/>
    <w:basedOn w:val="Note"/>
    <w:rsid w:val="004D2D9B"/>
    <w:pPr>
      <w:tabs>
        <w:tab w:val="clear" w:pos="680"/>
      </w:tabs>
      <w:spacing w:before="60" w:after="60"/>
    </w:pPr>
  </w:style>
  <w:style w:type="paragraph" w:customStyle="1" w:styleId="SubHeading2">
    <w:name w:val="SubHeading2"/>
    <w:basedOn w:val="HeadingBase"/>
    <w:rsid w:val="004D2D9B"/>
    <w:pPr>
      <w:spacing w:before="240" w:after="60"/>
    </w:pPr>
    <w:rPr>
      <w:sz w:val="20"/>
    </w:rPr>
  </w:style>
  <w:style w:type="paragraph" w:customStyle="1" w:styleId="SubHeading1">
    <w:name w:val="SubHeading1"/>
    <w:basedOn w:val="HeadingBase"/>
    <w:rsid w:val="004D2D9B"/>
    <w:pPr>
      <w:spacing w:before="240" w:after="60"/>
    </w:pPr>
    <w:rPr>
      <w:color w:val="918585"/>
      <w:sz w:val="22"/>
    </w:rPr>
  </w:style>
  <w:style w:type="paragraph" w:customStyle="1" w:styleId="SideHeading">
    <w:name w:val="Side Heading"/>
    <w:basedOn w:val="HeadingBase"/>
    <w:rsid w:val="004D2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D9B"/>
    <w:pPr>
      <w:numPr>
        <w:numId w:val="9"/>
      </w:numPr>
    </w:pPr>
  </w:style>
  <w:style w:type="paragraph" w:styleId="PlainText">
    <w:name w:val="Plain Text"/>
    <w:basedOn w:val="Normal"/>
    <w:link w:val="PlainTextChar"/>
    <w:rsid w:val="004D2D9B"/>
    <w:rPr>
      <w:sz w:val="20"/>
    </w:rPr>
  </w:style>
  <w:style w:type="character" w:customStyle="1" w:styleId="PlainTextChar">
    <w:name w:val="Plain Text Char"/>
    <w:basedOn w:val="DefaultParagraphFont"/>
    <w:link w:val="PlainText"/>
    <w:rsid w:val="004D2D9B"/>
    <w:rPr>
      <w:rFonts w:ascii="Courier New" w:eastAsia="Times New Roman" w:hAnsi="Courier New" w:cs="Times New Roman"/>
      <w:sz w:val="20"/>
      <w:szCs w:val="20"/>
      <w:lang w:eastAsia="en-US"/>
    </w:rPr>
  </w:style>
  <w:style w:type="character" w:customStyle="1" w:styleId="MenuOption">
    <w:name w:val="Menu Option"/>
    <w:basedOn w:val="DefaultParagraphFont"/>
    <w:rsid w:val="004D2D9B"/>
    <w:rPr>
      <w:b/>
      <w:smallCaps/>
    </w:rPr>
  </w:style>
  <w:style w:type="paragraph" w:customStyle="1" w:styleId="TableListNumber">
    <w:name w:val="Table List Number"/>
    <w:basedOn w:val="ListNumber"/>
    <w:rsid w:val="004D2D9B"/>
    <w:pPr>
      <w:numPr>
        <w:numId w:val="0"/>
      </w:numPr>
    </w:pPr>
  </w:style>
  <w:style w:type="paragraph" w:styleId="TOC4">
    <w:name w:val="toc 4"/>
    <w:basedOn w:val="TOCBase"/>
    <w:next w:val="Normal"/>
    <w:semiHidden/>
    <w:rsid w:val="004D2D9B"/>
    <w:pPr>
      <w:tabs>
        <w:tab w:val="right" w:leader="dot" w:pos="9071"/>
      </w:tabs>
      <w:ind w:left="1701"/>
    </w:pPr>
  </w:style>
  <w:style w:type="paragraph" w:customStyle="1" w:styleId="ListAlpha">
    <w:name w:val="List Alpha"/>
    <w:basedOn w:val="List"/>
    <w:rsid w:val="004D2D9B"/>
    <w:pPr>
      <w:numPr>
        <w:numId w:val="7"/>
      </w:numPr>
    </w:pPr>
  </w:style>
  <w:style w:type="paragraph" w:customStyle="1" w:styleId="ListAlpha2">
    <w:name w:val="List Alpha 2"/>
    <w:basedOn w:val="List2"/>
    <w:rsid w:val="004D2D9B"/>
    <w:pPr>
      <w:numPr>
        <w:numId w:val="6"/>
      </w:numPr>
    </w:pPr>
  </w:style>
  <w:style w:type="paragraph" w:styleId="List2">
    <w:name w:val="List 2"/>
    <w:basedOn w:val="BodyText"/>
    <w:rsid w:val="004D2D9B"/>
    <w:pPr>
      <w:tabs>
        <w:tab w:val="left" w:pos="680"/>
      </w:tabs>
      <w:spacing w:before="60" w:after="60"/>
      <w:ind w:left="680" w:hanging="340"/>
    </w:pPr>
  </w:style>
  <w:style w:type="paragraph" w:styleId="List3">
    <w:name w:val="List 3"/>
    <w:basedOn w:val="BodyText"/>
    <w:rsid w:val="004D2D9B"/>
    <w:pPr>
      <w:tabs>
        <w:tab w:val="left" w:pos="1021"/>
      </w:tabs>
      <w:spacing w:before="60" w:after="60"/>
      <w:ind w:left="1020" w:hanging="340"/>
    </w:pPr>
  </w:style>
  <w:style w:type="paragraph" w:styleId="List4">
    <w:name w:val="List 4"/>
    <w:basedOn w:val="BodyText"/>
    <w:rsid w:val="004D2D9B"/>
    <w:pPr>
      <w:tabs>
        <w:tab w:val="left" w:pos="1361"/>
      </w:tabs>
      <w:spacing w:before="60" w:after="60"/>
      <w:ind w:left="1361" w:hanging="340"/>
    </w:pPr>
  </w:style>
  <w:style w:type="paragraph" w:styleId="List5">
    <w:name w:val="List 5"/>
    <w:basedOn w:val="BodyText"/>
    <w:rsid w:val="004D2D9B"/>
    <w:pPr>
      <w:tabs>
        <w:tab w:val="left" w:pos="1701"/>
      </w:tabs>
      <w:spacing w:before="60" w:after="60"/>
      <w:ind w:left="1701" w:hanging="340"/>
    </w:pPr>
  </w:style>
  <w:style w:type="paragraph" w:styleId="ListBullet3">
    <w:name w:val="List Bullet 3"/>
    <w:basedOn w:val="List3"/>
    <w:rsid w:val="004D2D9B"/>
    <w:pPr>
      <w:numPr>
        <w:numId w:val="12"/>
      </w:numPr>
      <w:tabs>
        <w:tab w:val="clear" w:pos="1021"/>
      </w:tabs>
      <w:ind w:left="1037" w:hanging="357"/>
    </w:pPr>
  </w:style>
  <w:style w:type="paragraph" w:styleId="ListBullet4">
    <w:name w:val="List Bullet 4"/>
    <w:basedOn w:val="List4"/>
    <w:rsid w:val="004D2D9B"/>
    <w:pPr>
      <w:numPr>
        <w:numId w:val="1"/>
      </w:numPr>
      <w:tabs>
        <w:tab w:val="clear" w:pos="1361"/>
      </w:tabs>
    </w:pPr>
  </w:style>
  <w:style w:type="paragraph" w:styleId="ListBullet5">
    <w:name w:val="List Bullet 5"/>
    <w:basedOn w:val="List5"/>
    <w:rsid w:val="004D2D9B"/>
    <w:pPr>
      <w:numPr>
        <w:numId w:val="2"/>
      </w:numPr>
    </w:pPr>
  </w:style>
  <w:style w:type="paragraph" w:styleId="ListContinue2">
    <w:name w:val="List Continue 2"/>
    <w:basedOn w:val="List2"/>
    <w:rsid w:val="004D2D9B"/>
    <w:pPr>
      <w:ind w:firstLine="0"/>
    </w:pPr>
  </w:style>
  <w:style w:type="paragraph" w:styleId="ListContinue3">
    <w:name w:val="List Continue 3"/>
    <w:basedOn w:val="List3"/>
    <w:rsid w:val="004D2D9B"/>
    <w:pPr>
      <w:ind w:left="1021" w:firstLine="0"/>
    </w:pPr>
  </w:style>
  <w:style w:type="paragraph" w:styleId="ListContinue4">
    <w:name w:val="List Continue 4"/>
    <w:basedOn w:val="List4"/>
    <w:rsid w:val="004D2D9B"/>
    <w:pPr>
      <w:ind w:firstLine="0"/>
    </w:pPr>
  </w:style>
  <w:style w:type="paragraph" w:styleId="ListContinue5">
    <w:name w:val="List Continue 5"/>
    <w:basedOn w:val="List5"/>
    <w:rsid w:val="004D2D9B"/>
    <w:pPr>
      <w:ind w:firstLine="0"/>
    </w:pPr>
  </w:style>
  <w:style w:type="paragraph" w:styleId="ListNumber3">
    <w:name w:val="List Number 3"/>
    <w:basedOn w:val="List3"/>
    <w:rsid w:val="004D2D9B"/>
    <w:pPr>
      <w:numPr>
        <w:numId w:val="3"/>
      </w:numPr>
    </w:pPr>
  </w:style>
  <w:style w:type="paragraph" w:styleId="ListNumber4">
    <w:name w:val="List Number 4"/>
    <w:basedOn w:val="List4"/>
    <w:rsid w:val="004D2D9B"/>
    <w:pPr>
      <w:numPr>
        <w:numId w:val="4"/>
      </w:numPr>
    </w:pPr>
  </w:style>
  <w:style w:type="paragraph" w:styleId="ListNumber5">
    <w:name w:val="List Number 5"/>
    <w:basedOn w:val="List5"/>
    <w:rsid w:val="004D2D9B"/>
    <w:pPr>
      <w:numPr>
        <w:numId w:val="5"/>
      </w:numPr>
    </w:pPr>
  </w:style>
  <w:style w:type="paragraph" w:styleId="BlockText">
    <w:name w:val="Block Text"/>
    <w:basedOn w:val="Normal"/>
    <w:rsid w:val="004D2D9B"/>
    <w:pPr>
      <w:spacing w:after="120"/>
      <w:ind w:left="1440" w:right="1440"/>
    </w:pPr>
  </w:style>
  <w:style w:type="character" w:customStyle="1" w:styleId="Subscript">
    <w:name w:val="Subscript"/>
    <w:basedOn w:val="DefaultParagraphFont"/>
    <w:rsid w:val="004D2D9B"/>
    <w:rPr>
      <w:sz w:val="16"/>
      <w:vertAlign w:val="subscript"/>
    </w:rPr>
  </w:style>
  <w:style w:type="character" w:customStyle="1" w:styleId="Superscript">
    <w:name w:val="Superscript"/>
    <w:basedOn w:val="DefaultParagraphFont"/>
    <w:rsid w:val="004D2D9B"/>
    <w:rPr>
      <w:sz w:val="16"/>
      <w:vertAlign w:val="superscript"/>
    </w:rPr>
  </w:style>
  <w:style w:type="character" w:customStyle="1" w:styleId="Symbols">
    <w:name w:val="Symbols"/>
    <w:basedOn w:val="DefaultParagraphFont"/>
    <w:rsid w:val="004D2D9B"/>
    <w:rPr>
      <w:rFonts w:ascii="Symbol" w:hAnsi="Symbol"/>
    </w:rPr>
  </w:style>
  <w:style w:type="character" w:customStyle="1" w:styleId="MenuOptions">
    <w:name w:val="Menu Options"/>
    <w:basedOn w:val="DefaultParagraphFont"/>
    <w:rsid w:val="004D2D9B"/>
    <w:rPr>
      <w:rFonts w:ascii="Arial Narrow" w:hAnsi="Arial Narrow"/>
      <w:smallCaps/>
    </w:rPr>
  </w:style>
  <w:style w:type="character" w:customStyle="1" w:styleId="Buttons">
    <w:name w:val="Buttons"/>
    <w:basedOn w:val="DefaultParagraphFont"/>
    <w:rsid w:val="004D2D9B"/>
    <w:rPr>
      <w:b/>
    </w:rPr>
  </w:style>
  <w:style w:type="character" w:customStyle="1" w:styleId="Underlined">
    <w:name w:val="Underlined"/>
    <w:basedOn w:val="DefaultParagraphFont"/>
    <w:rsid w:val="004D2D9B"/>
    <w:rPr>
      <w:u w:val="single"/>
    </w:rPr>
  </w:style>
  <w:style w:type="paragraph" w:customStyle="1" w:styleId="TableBodyTextRight">
    <w:name w:val="Table Body Text Right"/>
    <w:basedOn w:val="TableBodyText"/>
    <w:rsid w:val="004D2D9B"/>
    <w:pPr>
      <w:widowControl w:val="0"/>
      <w:autoSpaceDE w:val="0"/>
      <w:autoSpaceDN w:val="0"/>
      <w:adjustRightInd w:val="0"/>
      <w:jc w:val="right"/>
    </w:pPr>
    <w:rPr>
      <w:rFonts w:cs="Arial"/>
      <w:szCs w:val="18"/>
    </w:rPr>
  </w:style>
  <w:style w:type="paragraph" w:customStyle="1" w:styleId="CopyrightText">
    <w:name w:val="Copyright Text"/>
    <w:basedOn w:val="BodyText"/>
    <w:rsid w:val="004D2D9B"/>
    <w:rPr>
      <w:sz w:val="18"/>
    </w:rPr>
  </w:style>
  <w:style w:type="paragraph" w:customStyle="1" w:styleId="BodySmallRight">
    <w:name w:val="Body Small Right"/>
    <w:basedOn w:val="BodyTextRight"/>
    <w:rsid w:val="004D2D9B"/>
    <w:rPr>
      <w:sz w:val="18"/>
      <w:szCs w:val="18"/>
    </w:rPr>
  </w:style>
  <w:style w:type="paragraph" w:customStyle="1" w:styleId="MarginEdition">
    <w:name w:val="Margin Edition"/>
    <w:basedOn w:val="MarginNote"/>
    <w:rsid w:val="004D2D9B"/>
    <w:pPr>
      <w:spacing w:before="0" w:after="0"/>
    </w:pPr>
    <w:rPr>
      <w:rFonts w:ascii="Times New Roman" w:hAnsi="Times New Roman"/>
      <w:color w:val="999999"/>
    </w:rPr>
  </w:style>
  <w:style w:type="paragraph" w:customStyle="1" w:styleId="Spacer">
    <w:name w:val="Spacer"/>
    <w:basedOn w:val="Normal"/>
    <w:rsid w:val="004D2D9B"/>
    <w:rPr>
      <w:sz w:val="2"/>
      <w:szCs w:val="2"/>
    </w:rPr>
  </w:style>
  <w:style w:type="character" w:customStyle="1" w:styleId="Small">
    <w:name w:val="Small"/>
    <w:basedOn w:val="DefaultParagraphFont"/>
    <w:rsid w:val="004D2D9B"/>
    <w:rPr>
      <w:sz w:val="16"/>
    </w:rPr>
  </w:style>
  <w:style w:type="paragraph" w:customStyle="1" w:styleId="WideTable">
    <w:name w:val="Wide Table"/>
    <w:basedOn w:val="Normal"/>
    <w:rsid w:val="004D2D9B"/>
    <w:pPr>
      <w:ind w:left="-1418"/>
    </w:pPr>
    <w:rPr>
      <w:sz w:val="2"/>
      <w:szCs w:val="2"/>
    </w:rPr>
  </w:style>
  <w:style w:type="character" w:styleId="PageNumber">
    <w:name w:val="page number"/>
    <w:basedOn w:val="DefaultParagraphFont"/>
    <w:rsid w:val="004D2D9B"/>
  </w:style>
  <w:style w:type="paragraph" w:styleId="Quote">
    <w:name w:val="Quote"/>
    <w:basedOn w:val="Heading1"/>
    <w:link w:val="QuoteChar"/>
    <w:qFormat/>
    <w:rsid w:val="004D2D9B"/>
    <w:rPr>
      <w:b w:val="0"/>
      <w:sz w:val="72"/>
      <w:szCs w:val="72"/>
      <w:lang w:val="en-NZ"/>
    </w:rPr>
  </w:style>
  <w:style w:type="character" w:customStyle="1" w:styleId="QuoteChar">
    <w:name w:val="Quote Char"/>
    <w:basedOn w:val="DefaultParagraphFont"/>
    <w:link w:val="Quote"/>
    <w:rsid w:val="004D2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D9B"/>
    <w:pPr>
      <w:pageBreakBefore/>
    </w:pPr>
  </w:style>
  <w:style w:type="paragraph" w:customStyle="1" w:styleId="Border">
    <w:name w:val="Border"/>
    <w:basedOn w:val="Normal"/>
    <w:qFormat/>
    <w:rsid w:val="004D2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D9B"/>
    <w:rPr>
      <w:b/>
      <w:bCs/>
      <w:i/>
      <w:iCs/>
      <w:color w:val="auto"/>
    </w:rPr>
  </w:style>
  <w:style w:type="paragraph" w:styleId="IntenseQuote">
    <w:name w:val="Intense Quote"/>
    <w:basedOn w:val="Normal"/>
    <w:next w:val="Normal"/>
    <w:link w:val="IntenseQuoteChar"/>
    <w:uiPriority w:val="30"/>
    <w:qFormat/>
    <w:rsid w:val="004D2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D9B"/>
    <w:rPr>
      <w:smallCaps/>
      <w:color w:val="auto"/>
      <w:u w:val="single"/>
    </w:rPr>
  </w:style>
  <w:style w:type="character" w:styleId="IntenseReference">
    <w:name w:val="Intense Reference"/>
    <w:basedOn w:val="DefaultParagraphFont"/>
    <w:uiPriority w:val="32"/>
    <w:qFormat/>
    <w:rsid w:val="004D2D9B"/>
    <w:rPr>
      <w:b/>
      <w:bCs/>
      <w:smallCaps/>
      <w:color w:val="auto"/>
      <w:spacing w:val="5"/>
      <w:u w:val="single"/>
    </w:rPr>
  </w:style>
  <w:style w:type="paragraph" w:customStyle="1" w:styleId="2ColumnHeading">
    <w:name w:val="2Column Heading"/>
    <w:basedOn w:val="BodyText"/>
    <w:qFormat/>
    <w:rsid w:val="004D2D9B"/>
    <w:pPr>
      <w:spacing w:after="60"/>
      <w:ind w:left="-2268"/>
    </w:pPr>
    <w:rPr>
      <w:b/>
    </w:rPr>
  </w:style>
  <w:style w:type="paragraph" w:customStyle="1" w:styleId="Heading1TOC">
    <w:name w:val="Heading1 TOC"/>
    <w:basedOn w:val="Normal"/>
    <w:qFormat/>
    <w:rsid w:val="004D2D9B"/>
    <w:pPr>
      <w:spacing w:before="240" w:after="120"/>
    </w:pPr>
    <w:rPr>
      <w:rFonts w:ascii="Times New Roman" w:hAnsi="Times New Roman"/>
      <w:b/>
      <w:sz w:val="32"/>
    </w:rPr>
  </w:style>
  <w:style w:type="paragraph" w:customStyle="1" w:styleId="Heading2TOC">
    <w:name w:val="Heading2 TOC"/>
    <w:basedOn w:val="Normal"/>
    <w:qFormat/>
    <w:rsid w:val="004D2D9B"/>
    <w:pPr>
      <w:spacing w:before="240" w:after="60"/>
    </w:pPr>
    <w:rPr>
      <w:rFonts w:ascii="Times New Roman" w:hAnsi="Times New Roman"/>
      <w:b/>
      <w:sz w:val="28"/>
    </w:rPr>
  </w:style>
  <w:style w:type="character" w:customStyle="1" w:styleId="Underline">
    <w:name w:val="Underline"/>
    <w:basedOn w:val="DefaultParagraphFont"/>
    <w:qFormat/>
    <w:rsid w:val="004D2D9B"/>
    <w:rPr>
      <w:u w:val="single"/>
    </w:rPr>
  </w:style>
  <w:style w:type="character" w:customStyle="1" w:styleId="BoldandItalics">
    <w:name w:val="Bold and Italics"/>
    <w:qFormat/>
    <w:rsid w:val="004D2D9B"/>
    <w:rPr>
      <w:b/>
      <w:i/>
      <w:u w:val="none"/>
    </w:rPr>
  </w:style>
  <w:style w:type="paragraph" w:styleId="BalloonText">
    <w:name w:val="Balloon Text"/>
    <w:basedOn w:val="Normal"/>
    <w:link w:val="BalloonTextChar"/>
    <w:rsid w:val="004D2D9B"/>
    <w:rPr>
      <w:rFonts w:ascii="Tahoma" w:hAnsi="Tahoma" w:cs="Tahoma"/>
      <w:sz w:val="16"/>
      <w:szCs w:val="16"/>
    </w:rPr>
  </w:style>
  <w:style w:type="character" w:customStyle="1" w:styleId="BalloonTextChar">
    <w:name w:val="Balloon Text Char"/>
    <w:basedOn w:val="DefaultParagraphFont"/>
    <w:link w:val="BalloonText"/>
    <w:rsid w:val="004D2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D9B"/>
    <w:rPr>
      <w:b/>
      <w:color w:val="660033"/>
      <w:spacing w:val="0"/>
    </w:rPr>
  </w:style>
  <w:style w:type="paragraph" w:customStyle="1" w:styleId="Nameditemlist">
    <w:name w:val="Named item list"/>
    <w:basedOn w:val="BodyText"/>
    <w:qFormat/>
    <w:rsid w:val="004D2D9B"/>
    <w:pPr>
      <w:tabs>
        <w:tab w:val="left" w:pos="2835"/>
      </w:tabs>
      <w:ind w:left="2835" w:hanging="2835"/>
    </w:pPr>
  </w:style>
  <w:style w:type="paragraph" w:customStyle="1" w:styleId="BodyTextnopadding">
    <w:name w:val="Body Text no padding"/>
    <w:basedOn w:val="BodyText"/>
    <w:qFormat/>
    <w:rsid w:val="004D2D9B"/>
    <w:pPr>
      <w:spacing w:before="0" w:after="0"/>
    </w:pPr>
  </w:style>
  <w:style w:type="paragraph" w:customStyle="1" w:styleId="BodyTextBold">
    <w:name w:val="Body Text Bold"/>
    <w:basedOn w:val="BodyText"/>
    <w:qFormat/>
    <w:rsid w:val="004D2D9B"/>
    <w:rPr>
      <w:b/>
    </w:rPr>
  </w:style>
  <w:style w:type="character" w:styleId="Hyperlink">
    <w:name w:val="Hyperlink"/>
    <w:basedOn w:val="DefaultParagraphFont"/>
    <w:uiPriority w:val="99"/>
    <w:unhideWhenUsed/>
    <w:rsid w:val="00051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3263</Characters>
  <Application>Microsoft Office Word</Application>
  <DocSecurity>0</DocSecurity>
  <Lines>88</Lines>
  <Paragraphs>48</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PSPTIS113 Interpret in general monologue settings</dc:title>
  <dc:subject>Approved</dc:subject>
  <dc:creator>SkillsIQ</dc:creator>
  <cp:keywords>Release: 1</cp:keywords>
  <dc:description>Review Date: 12 April 2008</dc:description>
  <cp:lastModifiedBy>HSD_TPCMSd.prod</cp:lastModifiedBy>
  <cp:revision>3</cp:revision>
  <dcterms:created xsi:type="dcterms:W3CDTF">2022-11-21T09:00:00Z</dcterms:created>
  <dcterms:modified xsi:type="dcterms:W3CDTF">2022-11-21T09:00:00Z</dcterms:modified>
</cp:coreProperties>
</file>