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89F" w:rsidP="00CB2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PSPTIS106 Translate and certify non-narrative texts</w:t>
      </w:r>
      <w:r>
        <w:fldChar w:fldCharType="end"/>
      </w:r>
    </w:p>
    <w:p w:rsidR="00CB289F" w:rsidP="00CB289F">
      <w:pPr>
        <w:pStyle w:val="Version"/>
        <w:sectPr w:rsidSect="005D7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311" w:rsidP="005D7311">
      <w:pPr>
        <w:pStyle w:val="SuperHeading"/>
      </w:pPr>
      <w:r w:rsidRPr="005D7311">
        <w:t>Assessment Requirements for PSPTIS106 Translate and certify non-narrative texts</w:t>
      </w:r>
    </w:p>
    <w:p w:rsidR="00000000" w:rsidRPr="005D7311" w:rsidP="005D7311">
      <w:pPr>
        <w:pStyle w:val="Heading1"/>
      </w:pPr>
      <w:bookmarkStart w:id="1" w:name="O_1264314"/>
      <w:bookmarkEnd w:id="1"/>
      <w:r w:rsidRPr="005D7311">
        <w:t>Modification History</w:t>
      </w:r>
    </w:p>
    <w:p w:rsidR="00000000" w:rsidRPr="005D7311" w:rsidP="00CB289F">
      <w:pPr>
        <w:pStyle w:val="BodyText"/>
      </w:pPr>
      <w:r w:rsidRPr="005D7311">
        <w:t>Not applicable.</w:t>
      </w:r>
    </w:p>
    <w:p w:rsidR="00000000" w:rsidRPr="005D7311" w:rsidP="005D7311">
      <w:pPr>
        <w:pStyle w:val="Heading1"/>
      </w:pPr>
      <w:bookmarkStart w:id="2" w:name="O_1264317"/>
      <w:bookmarkEnd w:id="2"/>
      <w:r w:rsidRPr="005D7311">
        <w:t>Performance Evidence</w:t>
      </w:r>
    </w:p>
    <w:p w:rsidR="00000000" w:rsidRPr="005D7311" w:rsidP="00CB289F">
      <w:pPr>
        <w:pStyle w:val="BodyText"/>
      </w:pPr>
      <w:r w:rsidRPr="005D7311">
        <w:t>Evidence of the ability to complete tasks outlined in elements and performance criteria of this unit in the context of the job role, and:</w:t>
      </w:r>
    </w:p>
    <w:p w:rsidR="00000000" w:rsidRPr="005D7311" w:rsidP="005D7311">
      <w:pPr>
        <w:pStyle w:val="ListBullet"/>
      </w:pPr>
      <w:r w:rsidRPr="005D7311">
        <w:t>translate texts on at least two occasions including:</w:t>
      </w:r>
    </w:p>
    <w:p w:rsidR="00000000" w:rsidRPr="005D7311" w:rsidP="005D7311">
      <w:pPr>
        <w:pStyle w:val="ListBullet2"/>
      </w:pPr>
      <w:r w:rsidRPr="005D7311">
        <w:t>achieving factual correctness, including at the level of tense,</w:t>
      </w:r>
      <w:r w:rsidRPr="005D7311">
        <w:t xml:space="preserve"> gender and singular or plural and number</w:t>
      </w:r>
    </w:p>
    <w:p w:rsidR="00000000" w:rsidRPr="005D7311" w:rsidP="005D7311">
      <w:pPr>
        <w:pStyle w:val="ListBullet2"/>
      </w:pPr>
      <w:r w:rsidRPr="005D7311">
        <w:t>interpreting and applying style guides, glossaries and reference material</w:t>
      </w:r>
    </w:p>
    <w:p w:rsidR="00000000" w:rsidRPr="005D7311" w:rsidP="005D7311">
      <w:pPr>
        <w:pStyle w:val="ListBullet2"/>
      </w:pPr>
      <w:r w:rsidRPr="005D7311">
        <w:t>using consistent, correct and current target language vocabulary, including foreign loan words</w:t>
      </w:r>
    </w:p>
    <w:p w:rsidR="00000000" w:rsidRPr="005D7311" w:rsidP="005D7311">
      <w:pPr>
        <w:pStyle w:val="ListBullet2"/>
      </w:pPr>
      <w:r w:rsidRPr="005D7311">
        <w:t>using idiomatic target language</w:t>
      </w:r>
    </w:p>
    <w:p w:rsidR="00000000" w:rsidRPr="005D7311" w:rsidP="005D7311">
      <w:pPr>
        <w:pStyle w:val="ListBullet2"/>
      </w:pPr>
      <w:r w:rsidRPr="005D7311">
        <w:t>using punctua</w:t>
      </w:r>
      <w:r w:rsidRPr="005D7311">
        <w:t>tion appropriate to target language</w:t>
      </w:r>
    </w:p>
    <w:p w:rsidR="00000000" w:rsidRPr="005D7311" w:rsidP="005D7311">
      <w:pPr>
        <w:pStyle w:val="ListBullet2"/>
      </w:pPr>
      <w:r w:rsidRPr="005D7311">
        <w:t>using language conventions appropriate to audience</w:t>
      </w:r>
    </w:p>
    <w:p w:rsidR="00000000" w:rsidRPr="005D7311" w:rsidP="005D7311">
      <w:pPr>
        <w:pStyle w:val="ListBullet"/>
      </w:pPr>
      <w:r w:rsidRPr="005D7311">
        <w:t>certify translated texts using correct format in accordance with current industry practices, including:</w:t>
      </w:r>
    </w:p>
    <w:p w:rsidR="00000000" w:rsidRPr="005D7311" w:rsidP="005D7311">
      <w:pPr>
        <w:pStyle w:val="ListBullet2"/>
      </w:pPr>
      <w:r w:rsidRPr="005D7311">
        <w:t>certification text on translation</w:t>
      </w:r>
    </w:p>
    <w:p w:rsidR="00000000" w:rsidRPr="005D7311" w:rsidP="005D7311">
      <w:pPr>
        <w:pStyle w:val="ListBullet2"/>
      </w:pPr>
      <w:r w:rsidRPr="005D7311">
        <w:t>statement text on original document including disclaimer</w:t>
      </w:r>
    </w:p>
    <w:p w:rsidR="00000000" w:rsidRPr="005D7311" w:rsidP="005D7311">
      <w:pPr>
        <w:pStyle w:val="ListBullet2"/>
      </w:pPr>
      <w:r w:rsidRPr="005D7311">
        <w:t>name and signature of translator, date of certification, translation number and certification stamp on translation and original document.</w:t>
      </w:r>
    </w:p>
    <w:p w:rsidR="00000000" w:rsidRPr="005D7311" w:rsidP="005D7311">
      <w:pPr>
        <w:pStyle w:val="AllowPageBreak"/>
      </w:pPr>
    </w:p>
    <w:p w:rsidR="00000000" w:rsidRPr="005D7311" w:rsidP="005D7311">
      <w:pPr>
        <w:pStyle w:val="Heading1"/>
      </w:pPr>
      <w:bookmarkStart w:id="3" w:name="O_1264316"/>
      <w:bookmarkEnd w:id="3"/>
      <w:r w:rsidRPr="005D7311">
        <w:t>Knowledge Evidence</w:t>
      </w:r>
    </w:p>
    <w:p w:rsidR="00000000" w:rsidRPr="005D7311" w:rsidP="00CB289F">
      <w:pPr>
        <w:pStyle w:val="BodyText"/>
      </w:pPr>
      <w:r w:rsidRPr="005D7311">
        <w:t xml:space="preserve">Demonstrated knowledge </w:t>
      </w:r>
      <w:r w:rsidRPr="005D7311">
        <w:t>required to complete the tasks outlined in elements and performance criteria of this unit:</w:t>
      </w:r>
    </w:p>
    <w:p w:rsidR="00000000" w:rsidRPr="005D7311" w:rsidP="005D7311">
      <w:pPr>
        <w:pStyle w:val="ListBullet"/>
      </w:pPr>
      <w:r w:rsidRPr="005D7311">
        <w:t>procedures for proofreading draft translated texts</w:t>
      </w:r>
    </w:p>
    <w:p w:rsidR="00000000" w:rsidRPr="005D7311" w:rsidP="005D7311">
      <w:pPr>
        <w:pStyle w:val="ListBullet"/>
      </w:pPr>
      <w:r w:rsidRPr="005D7311">
        <w:t>templates and technology used for translations</w:t>
      </w:r>
    </w:p>
    <w:p w:rsidR="00000000" w:rsidRPr="005D7311" w:rsidP="005D7311">
      <w:pPr>
        <w:pStyle w:val="ListBullet"/>
      </w:pPr>
      <w:r w:rsidRPr="005D7311">
        <w:t>basic principles of affidavits</w:t>
      </w:r>
    </w:p>
    <w:p w:rsidR="00000000" w:rsidRPr="005D7311" w:rsidP="005D7311">
      <w:pPr>
        <w:pStyle w:val="ListBullet"/>
      </w:pPr>
      <w:r w:rsidRPr="005D7311">
        <w:t>certification procedures, including</w:t>
      </w:r>
      <w:r w:rsidRPr="005D7311">
        <w:t xml:space="preserve"> underpinning legal and ethical principles</w:t>
      </w:r>
    </w:p>
    <w:p w:rsidR="00000000" w:rsidRPr="005D7311" w:rsidP="005D7311">
      <w:pPr>
        <w:pStyle w:val="ListBullet"/>
      </w:pPr>
      <w:r w:rsidRPr="005D7311">
        <w:t>implications of translation for official and legal documents</w:t>
      </w:r>
    </w:p>
    <w:p w:rsidR="00000000" w:rsidRPr="005D7311" w:rsidP="005D7311">
      <w:pPr>
        <w:pStyle w:val="ListBullet"/>
      </w:pPr>
      <w:r w:rsidRPr="005D7311">
        <w:t>standard conventions linking source and target text.</w:t>
      </w:r>
    </w:p>
    <w:p w:rsidR="00000000" w:rsidRPr="005D7311" w:rsidP="005D7311">
      <w:pPr>
        <w:pStyle w:val="AllowPageBreak"/>
      </w:pPr>
    </w:p>
    <w:p w:rsidR="00000000" w:rsidRPr="005D7311" w:rsidP="005D7311">
      <w:pPr>
        <w:pStyle w:val="Heading1"/>
      </w:pPr>
      <w:bookmarkStart w:id="4" w:name="O_1264315"/>
      <w:bookmarkEnd w:id="4"/>
      <w:r w:rsidRPr="005D7311">
        <w:t>Assessment Conditions</w:t>
      </w:r>
    </w:p>
    <w:p w:rsidR="00000000" w:rsidRPr="005D7311" w:rsidP="00CB289F">
      <w:pPr>
        <w:pStyle w:val="BodyText"/>
      </w:pPr>
      <w:r w:rsidRPr="005D7311">
        <w:t>Skills must be demonstrated in a workplace or simulated</w:t>
      </w:r>
      <w:r w:rsidRPr="005D7311">
        <w:t xml:space="preserve"> environment that reflects workplace conditions.</w:t>
      </w:r>
    </w:p>
    <w:p w:rsidR="00000000" w:rsidRPr="005D7311" w:rsidP="00CB289F">
      <w:pPr>
        <w:pStyle w:val="BodyText"/>
      </w:pPr>
      <w:r w:rsidRPr="005D7311">
        <w:t>Assessment must ensure access to:</w:t>
      </w:r>
    </w:p>
    <w:p w:rsidR="00000000" w:rsidRPr="005D7311" w:rsidP="005D7311">
      <w:pPr>
        <w:pStyle w:val="ListBullet"/>
      </w:pPr>
      <w:r w:rsidRPr="005D7311">
        <w:t>non-narrative texts that require diverse skills and strategies for translating and certifying</w:t>
      </w:r>
    </w:p>
    <w:p w:rsidR="00000000" w:rsidRPr="005D7311" w:rsidP="005D7311">
      <w:pPr>
        <w:pStyle w:val="ListBullet"/>
      </w:pPr>
      <w:r w:rsidRPr="005D7311">
        <w:t>style guides, glossaries and reference material</w:t>
      </w:r>
    </w:p>
    <w:p w:rsidR="00000000" w:rsidRPr="005D7311" w:rsidP="005D7311">
      <w:pPr>
        <w:pStyle w:val="ListBullet"/>
      </w:pPr>
      <w:r w:rsidRPr="005D7311">
        <w:t>certification stamp or simulat</w:t>
      </w:r>
      <w:r w:rsidRPr="005D7311">
        <w:t>ed stamp.</w:t>
      </w:r>
    </w:p>
    <w:p w:rsidR="00000000" w:rsidRPr="005D7311" w:rsidP="00CB289F">
      <w:pPr>
        <w:pStyle w:val="BodyText"/>
      </w:pPr>
      <w:r w:rsidRPr="005D7311">
        <w:t>Assessors must satisfy the Standards for Registered Training Organisations’ requirements for assessors.</w:t>
      </w:r>
    </w:p>
    <w:p w:rsidR="00000000" w:rsidRPr="005D7311" w:rsidP="005D7311">
      <w:pPr>
        <w:pStyle w:val="Heading1"/>
      </w:pPr>
      <w:bookmarkStart w:id="5" w:name="O_1264313"/>
      <w:bookmarkEnd w:id="5"/>
      <w:r w:rsidRPr="005D7311">
        <w:t>Links</w:t>
      </w:r>
    </w:p>
    <w:p w:rsidR="00000000" w:rsidRPr="005D7311" w:rsidP="00CB289F">
      <w:pPr>
        <w:pStyle w:val="BodyText"/>
      </w:pPr>
      <w:r w:rsidRPr="005D7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1C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7311" w:rsidP="005D7311"/>
    <w:sectPr w:rsidSect="005D73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1" w:rsidRPr="00CB289F" w:rsidP="00CB2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9F" w:rsidP="005D7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89F" w:rsidP="005D7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289F" w:rsidP="005D7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311" w:rsidRPr="00CB289F" w:rsidP="00CB2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9F" w:rsidRPr="002D2AF8" w:rsidP="005D7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PSPTIS106 Translate and certify non-narrative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B289F" w:rsidP="005D7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0C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08A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43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311"/>
  </w:style>
  <w:style w:type="character" w:customStyle="1" w:styleId="Heading1Char">
    <w:name w:val="Heading 1 Char"/>
    <w:basedOn w:val="DefaultParagraphFont"/>
    <w:link w:val="Heading1"/>
    <w:rsid w:val="005D7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3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3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311"/>
    <w:rPr>
      <w:b/>
      <w:spacing w:val="0"/>
    </w:rPr>
  </w:style>
  <w:style w:type="paragraph" w:customStyle="1" w:styleId="SuperTitle">
    <w:name w:val="SuperTitle"/>
    <w:basedOn w:val="Title"/>
    <w:rsid w:val="005D7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311"/>
    <w:rPr>
      <w:i/>
    </w:rPr>
  </w:style>
  <w:style w:type="paragraph" w:styleId="Caption">
    <w:name w:val="caption"/>
    <w:basedOn w:val="BodyText"/>
    <w:next w:val="Normal"/>
    <w:qFormat/>
    <w:rsid w:val="005D7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311"/>
  </w:style>
  <w:style w:type="paragraph" w:styleId="TableofFigures">
    <w:name w:val="table of figures"/>
    <w:basedOn w:val="Normal"/>
    <w:next w:val="Normal"/>
    <w:semiHidden/>
    <w:rsid w:val="005D7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311"/>
    <w:rPr>
      <w:rFonts w:ascii="Wingdings" w:hAnsi="Wingdings"/>
    </w:rPr>
  </w:style>
  <w:style w:type="paragraph" w:customStyle="1" w:styleId="TableHeading">
    <w:name w:val="Table Heading"/>
    <w:basedOn w:val="HeadingBase"/>
    <w:rsid w:val="005D7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311"/>
    <w:rPr>
      <w:color w:val="0033CC"/>
      <w:u w:val="none"/>
    </w:rPr>
  </w:style>
  <w:style w:type="paragraph" w:customStyle="1" w:styleId="BodyTextRight">
    <w:name w:val="Body Text Right"/>
    <w:basedOn w:val="BodyText"/>
    <w:rsid w:val="005D7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311"/>
    <w:rPr>
      <w:sz w:val="32"/>
    </w:rPr>
  </w:style>
  <w:style w:type="paragraph" w:customStyle="1" w:styleId="HeadingProcedure">
    <w:name w:val="Heading Procedure"/>
    <w:basedOn w:val="HeadingBase"/>
    <w:next w:val="Normal"/>
    <w:rsid w:val="005D7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311"/>
    <w:pPr>
      <w:spacing w:before="60" w:after="60"/>
    </w:pPr>
  </w:style>
  <w:style w:type="paragraph" w:styleId="ListContinue">
    <w:name w:val="List Continue"/>
    <w:basedOn w:val="List"/>
    <w:rsid w:val="005D7311"/>
    <w:pPr>
      <w:ind w:firstLine="0"/>
    </w:pPr>
  </w:style>
  <w:style w:type="paragraph" w:customStyle="1" w:styleId="ListNote">
    <w:name w:val="List Note"/>
    <w:basedOn w:val="List"/>
    <w:rsid w:val="005D7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311"/>
    <w:rPr>
      <w:rFonts w:ascii="Courier New" w:hAnsi="Courier New"/>
    </w:rPr>
  </w:style>
  <w:style w:type="paragraph" w:customStyle="1" w:styleId="NoteBullet">
    <w:name w:val="Note Bullet"/>
    <w:basedOn w:val="Note"/>
    <w:rsid w:val="005D7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311"/>
    <w:rPr>
      <w:b/>
      <w:smallCaps/>
    </w:rPr>
  </w:style>
  <w:style w:type="paragraph" w:customStyle="1" w:styleId="TableListNumber">
    <w:name w:val="Table List Number"/>
    <w:basedOn w:val="ListNumber"/>
    <w:rsid w:val="005D7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311"/>
    <w:pPr>
      <w:numPr>
        <w:numId w:val="9"/>
      </w:numPr>
    </w:pPr>
  </w:style>
  <w:style w:type="paragraph" w:customStyle="1" w:styleId="ListAlpha2">
    <w:name w:val="List Alpha 2"/>
    <w:basedOn w:val="List2"/>
    <w:rsid w:val="005D7311"/>
    <w:pPr>
      <w:numPr>
        <w:numId w:val="8"/>
      </w:numPr>
    </w:pPr>
  </w:style>
  <w:style w:type="paragraph" w:styleId="List2">
    <w:name w:val="List 2"/>
    <w:basedOn w:val="BodyText"/>
    <w:rsid w:val="005D7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311"/>
    <w:pPr>
      <w:numPr>
        <w:numId w:val="4"/>
      </w:numPr>
    </w:pPr>
  </w:style>
  <w:style w:type="paragraph" w:styleId="ListContinue2">
    <w:name w:val="List Continue 2"/>
    <w:basedOn w:val="List2"/>
    <w:rsid w:val="005D7311"/>
    <w:pPr>
      <w:ind w:firstLine="0"/>
    </w:pPr>
  </w:style>
  <w:style w:type="paragraph" w:styleId="ListContinue3">
    <w:name w:val="List Continue 3"/>
    <w:basedOn w:val="List3"/>
    <w:rsid w:val="005D7311"/>
    <w:pPr>
      <w:ind w:left="1021" w:firstLine="0"/>
    </w:pPr>
  </w:style>
  <w:style w:type="paragraph" w:styleId="ListContinue4">
    <w:name w:val="List Continue 4"/>
    <w:basedOn w:val="List4"/>
    <w:rsid w:val="005D7311"/>
    <w:pPr>
      <w:ind w:firstLine="0"/>
    </w:pPr>
  </w:style>
  <w:style w:type="paragraph" w:styleId="ListContinue5">
    <w:name w:val="List Continue 5"/>
    <w:basedOn w:val="List5"/>
    <w:rsid w:val="005D7311"/>
    <w:pPr>
      <w:ind w:firstLine="0"/>
    </w:pPr>
  </w:style>
  <w:style w:type="paragraph" w:styleId="ListNumber3">
    <w:name w:val="List Number 3"/>
    <w:basedOn w:val="List3"/>
    <w:rsid w:val="005D7311"/>
    <w:pPr>
      <w:numPr>
        <w:numId w:val="5"/>
      </w:numPr>
    </w:pPr>
  </w:style>
  <w:style w:type="paragraph" w:styleId="ListNumber4">
    <w:name w:val="List Number 4"/>
    <w:basedOn w:val="List4"/>
    <w:rsid w:val="005D7311"/>
    <w:pPr>
      <w:numPr>
        <w:numId w:val="6"/>
      </w:numPr>
    </w:pPr>
  </w:style>
  <w:style w:type="paragraph" w:styleId="ListNumber5">
    <w:name w:val="List Number 5"/>
    <w:basedOn w:val="List5"/>
    <w:rsid w:val="005D7311"/>
    <w:pPr>
      <w:numPr>
        <w:numId w:val="7"/>
      </w:numPr>
    </w:pPr>
  </w:style>
  <w:style w:type="paragraph" w:styleId="BlockText">
    <w:name w:val="Block Text"/>
    <w:basedOn w:val="Normal"/>
    <w:rsid w:val="005D7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311"/>
    <w:rPr>
      <w:sz w:val="16"/>
      <w:vertAlign w:val="superscript"/>
    </w:rPr>
  </w:style>
  <w:style w:type="character" w:customStyle="1" w:styleId="Symbols">
    <w:name w:val="Symbols"/>
    <w:basedOn w:val="DefaultParagraphFont"/>
    <w:rsid w:val="005D7311"/>
    <w:rPr>
      <w:rFonts w:ascii="Symbol" w:hAnsi="Symbol"/>
    </w:rPr>
  </w:style>
  <w:style w:type="character" w:customStyle="1" w:styleId="MenuOptions">
    <w:name w:val="Menu Options"/>
    <w:basedOn w:val="DefaultParagraphFont"/>
    <w:rsid w:val="005D7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311"/>
    <w:rPr>
      <w:b/>
    </w:rPr>
  </w:style>
  <w:style w:type="character" w:customStyle="1" w:styleId="Underlined">
    <w:name w:val="Underlined"/>
    <w:basedOn w:val="DefaultParagraphFont"/>
    <w:rsid w:val="005D7311"/>
    <w:rPr>
      <w:u w:val="single"/>
    </w:rPr>
  </w:style>
  <w:style w:type="paragraph" w:customStyle="1" w:styleId="TableBodyTextRight">
    <w:name w:val="Table Body Text Right"/>
    <w:basedOn w:val="TableBodyText"/>
    <w:rsid w:val="005D7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311"/>
    <w:rPr>
      <w:sz w:val="18"/>
    </w:rPr>
  </w:style>
  <w:style w:type="paragraph" w:customStyle="1" w:styleId="BodySmallRight">
    <w:name w:val="Body Small Right"/>
    <w:basedOn w:val="BodyTextRight"/>
    <w:rsid w:val="005D7311"/>
    <w:rPr>
      <w:sz w:val="18"/>
      <w:szCs w:val="18"/>
    </w:rPr>
  </w:style>
  <w:style w:type="paragraph" w:customStyle="1" w:styleId="MarginEdition">
    <w:name w:val="Margin Edition"/>
    <w:basedOn w:val="MarginNote"/>
    <w:rsid w:val="005D7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311"/>
    <w:rPr>
      <w:sz w:val="2"/>
      <w:szCs w:val="2"/>
    </w:rPr>
  </w:style>
  <w:style w:type="character" w:customStyle="1" w:styleId="Small">
    <w:name w:val="Small"/>
    <w:basedOn w:val="DefaultParagraphFont"/>
    <w:rsid w:val="005D7311"/>
    <w:rPr>
      <w:sz w:val="16"/>
    </w:rPr>
  </w:style>
  <w:style w:type="paragraph" w:customStyle="1" w:styleId="WideTable">
    <w:name w:val="Wide Table"/>
    <w:basedOn w:val="Normal"/>
    <w:rsid w:val="005D7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311"/>
  </w:style>
  <w:style w:type="paragraph" w:styleId="Quote">
    <w:name w:val="Quote"/>
    <w:basedOn w:val="Heading1"/>
    <w:link w:val="QuoteChar"/>
    <w:qFormat/>
    <w:rsid w:val="005D7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311"/>
    <w:pPr>
      <w:pageBreakBefore/>
    </w:pPr>
  </w:style>
  <w:style w:type="paragraph" w:customStyle="1" w:styleId="Border">
    <w:name w:val="Border"/>
    <w:basedOn w:val="Normal"/>
    <w:qFormat/>
    <w:rsid w:val="005D7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311"/>
    <w:rPr>
      <w:u w:val="single"/>
    </w:rPr>
  </w:style>
  <w:style w:type="character" w:customStyle="1" w:styleId="BoldandItalics">
    <w:name w:val="Bold and Italics"/>
    <w:qFormat/>
    <w:rsid w:val="005D7311"/>
    <w:rPr>
      <w:b/>
      <w:i/>
      <w:u w:val="none"/>
    </w:rPr>
  </w:style>
  <w:style w:type="paragraph" w:styleId="BalloonText">
    <w:name w:val="Balloon Text"/>
    <w:basedOn w:val="Normal"/>
    <w:link w:val="BalloonTextChar"/>
    <w:rsid w:val="005D7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311"/>
    <w:pPr>
      <w:spacing w:before="0" w:after="0"/>
    </w:pPr>
  </w:style>
  <w:style w:type="paragraph" w:customStyle="1" w:styleId="BodyTextBold">
    <w:name w:val="Body Text Bold"/>
    <w:basedOn w:val="BodyText"/>
    <w:qFormat/>
    <w:rsid w:val="005D7311"/>
    <w:rPr>
      <w:b/>
    </w:rPr>
  </w:style>
  <w:style w:type="character" w:styleId="Hyperlink">
    <w:name w:val="Hyperlink"/>
    <w:basedOn w:val="DefaultParagraphFont"/>
    <w:uiPriority w:val="99"/>
    <w:unhideWhenUsed/>
    <w:rsid w:val="00CB2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2088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PSPTIS106 Translate and certify non-narrative 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