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004" w:rsidP="00455004">
      <w:pPr>
        <w:pStyle w:val="Title"/>
      </w:pPr>
      <w:r>
        <w:fldChar w:fldCharType="begin"/>
      </w:r>
      <w:r>
        <w:instrText xml:space="preserve"> TITLE   \* MERGEFORMAT </w:instrText>
      </w:r>
      <w:r>
        <w:fldChar w:fldCharType="separate"/>
      </w:r>
      <w:r>
        <w:t>PSPTIS103 Build glossaries for translating and interpreting assignments</w:t>
      </w:r>
      <w:r>
        <w:fldChar w:fldCharType="end"/>
      </w:r>
    </w:p>
    <w:p w:rsidR="00455004" w:rsidP="00455004">
      <w:pPr>
        <w:pStyle w:val="Version"/>
        <w:sectPr w:rsidSect="00EE37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766" w:rsidP="00EE3766">
      <w:pPr>
        <w:pStyle w:val="SuperHeading"/>
      </w:pPr>
      <w:r w:rsidRPr="00EE3766">
        <w:t>PSPTIS103</w:t>
      </w:r>
      <w:r w:rsidRPr="00EE3766">
        <w:t xml:space="preserve"> Build glossaries for translating and interpreting assignments</w:t>
      </w:r>
    </w:p>
    <w:p w:rsidR="00000000" w:rsidRPr="00EE3766" w:rsidP="00EE3766">
      <w:pPr>
        <w:pStyle w:val="Heading1"/>
      </w:pPr>
      <w:bookmarkStart w:id="1" w:name="O_1264153"/>
      <w:bookmarkEnd w:id="1"/>
      <w:r w:rsidRPr="00EE3766">
        <w:t>Modification History</w:t>
      </w:r>
    </w:p>
    <w:p w:rsidR="00000000" w:rsidRPr="00EE3766" w:rsidP="00455004">
      <w:pPr>
        <w:pStyle w:val="BodyText"/>
      </w:pPr>
      <w:r w:rsidRPr="00EE3766">
        <w:t>Not applicable.</w:t>
      </w:r>
    </w:p>
    <w:p w:rsidR="00000000" w:rsidRPr="00EE3766" w:rsidP="00EE3766">
      <w:pPr>
        <w:pStyle w:val="Heading1"/>
      </w:pPr>
      <w:bookmarkStart w:id="2" w:name="O_1264158"/>
      <w:bookmarkEnd w:id="2"/>
      <w:r w:rsidRPr="00EE3766">
        <w:t>Application</w:t>
      </w:r>
    </w:p>
    <w:p w:rsidR="00000000" w:rsidRPr="00EE3766" w:rsidP="00455004">
      <w:pPr>
        <w:pStyle w:val="BodyText"/>
      </w:pPr>
      <w:r w:rsidRPr="00EE3766">
        <w:t>This unit describes the performance outcomes, skills and knowledge required to develop glossaries for translating and interpreting assignments. It includes the ability to identify and source suitable reference material, and to make efficient use of tools a</w:t>
      </w:r>
      <w:r w:rsidRPr="00EE3766">
        <w:t>nd equipment.</w:t>
      </w:r>
    </w:p>
    <w:p w:rsidR="00000000" w:rsidRPr="00EE3766" w:rsidP="00455004">
      <w:pPr>
        <w:pStyle w:val="BodyText"/>
      </w:pPr>
      <w:r w:rsidRPr="00EE3766">
        <w:t>This unit applies to those working as translators and interpreters who are responsible for minimising risks associated with inadequate preparation, or collaborating with colleagues in translating and interpreting tasks.</w:t>
      </w:r>
    </w:p>
    <w:p w:rsidR="00000000" w:rsidRPr="00EE3766" w:rsidP="00455004">
      <w:pPr>
        <w:pStyle w:val="BodyText"/>
      </w:pPr>
      <w:r w:rsidRPr="00EE3766">
        <w:t>The skills in this uni</w:t>
      </w:r>
      <w:r w:rsidRPr="00EE3766">
        <w:t>t must be applied in accordance with Commonwealth and State or Territory legislation, Australian Standards and industry codes of practice.</w:t>
      </w:r>
    </w:p>
    <w:p w:rsidR="00000000" w:rsidRPr="00EE3766" w:rsidP="00455004">
      <w:pPr>
        <w:pStyle w:val="BodyText"/>
      </w:pPr>
      <w:r w:rsidRPr="00EE3766">
        <w:t>No occupational licensing, certification or specific legislative requirements apply to this unit at the time of publi</w:t>
      </w:r>
      <w:r w:rsidRPr="00EE3766">
        <w:t>cation.</w:t>
      </w:r>
    </w:p>
    <w:p w:rsidR="00000000" w:rsidRPr="00EE3766" w:rsidP="00EE3766">
      <w:pPr>
        <w:pStyle w:val="Heading1"/>
      </w:pPr>
      <w:bookmarkStart w:id="3" w:name="O_1264157"/>
      <w:bookmarkEnd w:id="3"/>
      <w:r w:rsidRPr="00EE3766">
        <w:t>Competency Field</w:t>
      </w:r>
    </w:p>
    <w:p w:rsidR="00000000" w:rsidRPr="00EE3766" w:rsidP="00455004">
      <w:pPr>
        <w:pStyle w:val="BodyText"/>
      </w:pPr>
      <w:r w:rsidRPr="00EE3766">
        <w:t>Translating and Interpreting</w:t>
      </w:r>
    </w:p>
    <w:p w:rsidR="00000000" w:rsidRPr="00EE3766" w:rsidP="00EE3766">
      <w:pPr>
        <w:pStyle w:val="Heading1"/>
      </w:pPr>
      <w:bookmarkStart w:id="4" w:name="O_1264156"/>
      <w:bookmarkEnd w:id="4"/>
      <w:r w:rsidRPr="00EE3766">
        <w:t>Elements and Performance Criteria</w:t>
      </w:r>
    </w:p>
    <w:tbl>
      <w:tblPr>
        <w:tblW w:w="0" w:type="auto"/>
        <w:tblLayout w:type="fixed"/>
        <w:tblCellMar>
          <w:left w:w="62" w:type="dxa"/>
          <w:right w:w="62" w:type="dxa"/>
        </w:tblCellMar>
        <w:tblLook w:val="0000"/>
      </w:tblPr>
      <w:tblGrid>
        <w:gridCol w:w="2694"/>
        <w:gridCol w:w="6350"/>
      </w:tblGrid>
      <w:tr w:rsidTr="00EE37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E3766">
            <w:pPr>
              <w:pStyle w:val="BodyText"/>
              <w:rPr>
                <w:lang w:val="en-NZ"/>
              </w:rPr>
            </w:pPr>
            <w:r w:rsidRPr="00EE376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E3766">
            <w:pPr>
              <w:pStyle w:val="BodyText"/>
              <w:rPr>
                <w:lang w:val="en-NZ"/>
              </w:rPr>
            </w:pPr>
            <w:r w:rsidRPr="00EE3766">
              <w:t>PERFORMANCE CRITERIA</w:t>
            </w:r>
          </w:p>
        </w:tc>
      </w:tr>
      <w:tr w:rsidTr="00EE376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EE3766">
            <w:pPr>
              <w:pStyle w:val="BodyText"/>
              <w:rPr>
                <w:lang w:val="en-NZ"/>
              </w:rPr>
            </w:pPr>
            <w:r w:rsidRPr="00EE376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E3766">
            <w:pPr>
              <w:pStyle w:val="BodyText"/>
              <w:rPr>
                <w:lang w:val="en-NZ"/>
              </w:rPr>
            </w:pPr>
            <w:r w:rsidRPr="00EE3766">
              <w:t>Performance criteria describe the performance needed to d</w:t>
            </w:r>
            <w:r w:rsidRPr="00EE3766">
              <w:t>emonstrate achievement of the element.</w:t>
            </w:r>
          </w:p>
        </w:tc>
      </w:tr>
      <w:tr w:rsidTr="00EE376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E3766">
            <w:pPr>
              <w:pStyle w:val="List"/>
              <w:rPr>
                <w:lang w:val="en-NZ"/>
              </w:rPr>
            </w:pPr>
            <w:r w:rsidRPr="00EE3766">
              <w:t>1.  Analyse assignment information.</w:t>
            </w:r>
          </w:p>
        </w:tc>
        <w:tc>
          <w:tcPr>
            <w:tcW w:w="6350" w:type="dxa"/>
            <w:tcBorders>
              <w:top w:val="nil"/>
              <w:left w:val="nil"/>
              <w:bottom w:val="nil"/>
              <w:right w:val="nil"/>
            </w:tcBorders>
            <w:tcMar>
              <w:top w:w="0" w:type="dxa"/>
              <w:left w:w="62" w:type="dxa"/>
              <w:bottom w:w="0" w:type="dxa"/>
              <w:right w:w="62" w:type="dxa"/>
            </w:tcMar>
          </w:tcPr>
          <w:p w:rsidR="00000000" w:rsidRPr="00EE3766" w:rsidP="00EE3766">
            <w:pPr>
              <w:pStyle w:val="List"/>
            </w:pPr>
            <w:r w:rsidRPr="00EE3766">
              <w:t>1.1. Obtain and analyse assignment brief and related background material.</w:t>
            </w:r>
          </w:p>
          <w:p w:rsidR="00000000" w:rsidRPr="00EE3766" w:rsidP="00EE3766">
            <w:pPr>
              <w:pStyle w:val="List"/>
            </w:pPr>
            <w:r w:rsidRPr="00EE3766">
              <w:t>1.2. Consider assignment requirements and need for glossary sharing to decide approach and format.</w:t>
            </w:r>
          </w:p>
          <w:p w:rsidR="00000000" w:rsidP="00EE3766">
            <w:pPr>
              <w:pStyle w:val="List"/>
              <w:rPr>
                <w:lang w:val="en-NZ"/>
              </w:rPr>
            </w:pPr>
            <w:r w:rsidRPr="00EE3766">
              <w:t>1.3. Select and obtain tools and equipment and identify up-to-date, relevant and comprehensive resources.</w:t>
            </w:r>
          </w:p>
        </w:tc>
      </w:tr>
      <w:tr w:rsidTr="00EE376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E3766">
            <w:pPr>
              <w:pStyle w:val="List"/>
              <w:rPr>
                <w:lang w:val="en-NZ"/>
              </w:rPr>
            </w:pPr>
            <w:r w:rsidRPr="00EE3766">
              <w:t>2.  Establish familiarity with topic and context.</w:t>
            </w:r>
          </w:p>
        </w:tc>
        <w:tc>
          <w:tcPr>
            <w:tcW w:w="6350" w:type="dxa"/>
            <w:tcBorders>
              <w:top w:val="nil"/>
              <w:left w:val="nil"/>
              <w:bottom w:val="nil"/>
              <w:right w:val="nil"/>
            </w:tcBorders>
            <w:tcMar>
              <w:top w:w="0" w:type="dxa"/>
              <w:left w:w="62" w:type="dxa"/>
              <w:bottom w:w="0" w:type="dxa"/>
              <w:right w:w="62" w:type="dxa"/>
            </w:tcMar>
          </w:tcPr>
          <w:p w:rsidR="00000000" w:rsidRPr="00EE3766" w:rsidP="00EE3766">
            <w:pPr>
              <w:pStyle w:val="List"/>
            </w:pPr>
            <w:r w:rsidRPr="00EE3766">
              <w:t>2.1. Access sources of information and reference material.</w:t>
            </w:r>
          </w:p>
          <w:p w:rsidR="00000000" w:rsidRPr="00EE3766" w:rsidP="00EE3766">
            <w:pPr>
              <w:pStyle w:val="List"/>
            </w:pPr>
            <w:r w:rsidRPr="00EE3766">
              <w:t>2.2. Critically analyse terminology in c</w:t>
            </w:r>
            <w:r w:rsidRPr="00EE3766">
              <w:t>ontext of assignment and record selections.</w:t>
            </w:r>
          </w:p>
          <w:p w:rsidR="00000000" w:rsidP="00EE3766">
            <w:pPr>
              <w:pStyle w:val="List"/>
              <w:rPr>
                <w:lang w:val="en-NZ"/>
              </w:rPr>
            </w:pPr>
            <w:r w:rsidRPr="00EE3766">
              <w:t xml:space="preserve">2.3. Identify areas requiring further subject knowledge and seek additional information from client, specialist advisors or </w:t>
            </w:r>
            <w:r w:rsidRPr="00EE3766">
              <w:t>colleagues.</w:t>
            </w:r>
          </w:p>
        </w:tc>
      </w:tr>
      <w:tr w:rsidTr="00EE376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E3766">
            <w:pPr>
              <w:pStyle w:val="List"/>
              <w:rPr>
                <w:lang w:val="en-NZ"/>
              </w:rPr>
            </w:pPr>
            <w:r w:rsidRPr="00EE3766">
              <w:t>3.  Review and evaluate glossary.</w:t>
            </w:r>
          </w:p>
        </w:tc>
        <w:tc>
          <w:tcPr>
            <w:tcW w:w="6350" w:type="dxa"/>
            <w:tcBorders>
              <w:top w:val="nil"/>
              <w:left w:val="nil"/>
              <w:bottom w:val="nil"/>
              <w:right w:val="nil"/>
            </w:tcBorders>
            <w:tcMar>
              <w:top w:w="0" w:type="dxa"/>
              <w:left w:w="62" w:type="dxa"/>
              <w:bottom w:w="0" w:type="dxa"/>
              <w:right w:w="62" w:type="dxa"/>
            </w:tcMar>
          </w:tcPr>
          <w:p w:rsidR="00000000" w:rsidRPr="00EE3766" w:rsidP="00EE3766">
            <w:pPr>
              <w:pStyle w:val="List"/>
            </w:pPr>
            <w:r w:rsidRPr="00EE3766">
              <w:t>3.1. Review preparation to confirm it addresses assignment requirements nd update glossary as required.</w:t>
            </w:r>
          </w:p>
          <w:p w:rsidR="00000000" w:rsidRPr="00EE3766" w:rsidP="00EE3766">
            <w:pPr>
              <w:pStyle w:val="List"/>
            </w:pPr>
            <w:r w:rsidRPr="00EE3766">
              <w:t>3.2. Identify adjustments to improve process and outcomes of future preparation.</w:t>
            </w:r>
          </w:p>
        </w:tc>
      </w:tr>
    </w:tbl>
    <w:p w:rsidR="00000000" w:rsidRPr="00EE3766" w:rsidP="00EE3766">
      <w:pPr>
        <w:pStyle w:val="List"/>
      </w:pPr>
    </w:p>
    <w:p w:rsidR="00000000" w:rsidRPr="00EE3766" w:rsidP="00EE3766">
      <w:pPr>
        <w:pStyle w:val="AllowPageBreak"/>
      </w:pPr>
    </w:p>
    <w:p w:rsidR="00000000" w:rsidRPr="00EE3766" w:rsidP="00EE3766">
      <w:pPr>
        <w:pStyle w:val="Heading1"/>
      </w:pPr>
      <w:bookmarkStart w:id="5" w:name="O_1264155"/>
      <w:bookmarkEnd w:id="5"/>
      <w:r w:rsidRPr="00EE3766">
        <w:t>Foundation Skills</w:t>
      </w:r>
    </w:p>
    <w:p w:rsidR="00000000" w:rsidRPr="00455004" w:rsidP="00455004">
      <w:pPr>
        <w:pStyle w:val="BodyText"/>
        <w:rPr>
          <w:i/>
        </w:rPr>
      </w:pPr>
      <w:r w:rsidRPr="00455004">
        <w:rPr>
          <w:rStyle w:val="Emphasis"/>
        </w:rPr>
        <w:t>Foundation skills essential to p</w:t>
      </w:r>
      <w:r w:rsidRPr="00455004">
        <w:rPr>
          <w:rStyle w:val="Emphasis"/>
        </w:rPr>
        <w:t>erformance are explicit in the performance criteria of this unit of competency.</w:t>
      </w:r>
    </w:p>
    <w:p w:rsidR="00000000" w:rsidRPr="00EE3766" w:rsidP="00EE3766">
      <w:pPr>
        <w:pStyle w:val="Heading1"/>
      </w:pPr>
      <w:bookmarkStart w:id="6" w:name="O_1264154"/>
      <w:bookmarkEnd w:id="6"/>
      <w:r w:rsidRPr="00EE3766">
        <w:t>Unit Mapping Information</w:t>
      </w:r>
    </w:p>
    <w:p w:rsidR="00455004" w:rsidP="00455004">
      <w:pPr>
        <w:pStyle w:val="BodyText"/>
      </w:pPr>
      <w:r w:rsidRPr="00EE3766">
        <w:t>Supersedes and is not equivalent to PSPTIS002 Build glossaries for translating and interpreting assignments.</w:t>
      </w:r>
    </w:p>
    <w:p w:rsidR="00000000" w:rsidRPr="00EE3766" w:rsidP="00EE3766">
      <w:pPr>
        <w:pStyle w:val="Heading1"/>
      </w:pPr>
      <w:bookmarkStart w:id="7" w:name="O_1264147"/>
      <w:bookmarkEnd w:id="7"/>
      <w:r w:rsidRPr="00EE3766">
        <w:t>Lin</w:t>
      </w:r>
      <w:r w:rsidRPr="00EE3766">
        <w:t>ks</w:t>
      </w:r>
    </w:p>
    <w:p w:rsidR="00000000" w:rsidRPr="00EE3766" w:rsidP="00455004">
      <w:pPr>
        <w:pStyle w:val="BodyText"/>
      </w:pPr>
      <w:r w:rsidRPr="00EE37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43AF">
        <w:rPr>
          <w:rStyle w:val="Hyperlink"/>
        </w:rPr>
        <w:t>https://vetnet.gov.au/Pages/TrainingDocs.aspx?q=bebbece7-ff48-4d2c-8876-405679019623</w:t>
      </w:r>
      <w:r>
        <w:fldChar w:fldCharType="end"/>
      </w:r>
    </w:p>
    <w:p w:rsidR="00000000" w:rsidRPr="00EE3766" w:rsidP="00EE3766"/>
    <w:sectPr w:rsidSect="00EE37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66" w:rsidRPr="00455004" w:rsidP="00455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04" w:rsidP="00EE3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55004" w:rsidP="00EE37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55004" w:rsidP="00EE37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766" w:rsidRPr="00455004" w:rsidP="00455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04" w:rsidRPr="002D2AF8" w:rsidP="00EE3766">
    <w:pPr>
      <w:pStyle w:val="Header"/>
      <w:framePr w:wrap="around"/>
    </w:pPr>
    <w:r>
      <w:fldChar w:fldCharType="begin"/>
    </w:r>
    <w:r>
      <w:instrText xml:space="preserve"> TITLE   \* MERGEFORMAT </w:instrText>
    </w:r>
    <w:r>
      <w:fldChar w:fldCharType="separate"/>
    </w:r>
    <w:r>
      <w:t>PSPTIS103 Build glossaries for translating and interpreting assignments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55004" w:rsidP="00EE37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7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766"/>
    <w:pPr>
      <w:spacing w:before="360" w:after="60"/>
      <w:outlineLvl w:val="0"/>
    </w:pPr>
    <w:rPr>
      <w:sz w:val="32"/>
    </w:rPr>
  </w:style>
  <w:style w:type="paragraph" w:styleId="Heading2">
    <w:name w:val="heading 2"/>
    <w:basedOn w:val="HeadingBase"/>
    <w:next w:val="BodyText"/>
    <w:link w:val="Heading2Char"/>
    <w:qFormat/>
    <w:rsid w:val="00EE3766"/>
    <w:pPr>
      <w:keepLines/>
      <w:spacing w:before="240" w:after="120"/>
      <w:outlineLvl w:val="1"/>
    </w:pPr>
    <w:rPr>
      <w:sz w:val="28"/>
      <w:szCs w:val="40"/>
    </w:rPr>
  </w:style>
  <w:style w:type="paragraph" w:styleId="Heading3">
    <w:name w:val="heading 3"/>
    <w:basedOn w:val="HeadingBase"/>
    <w:next w:val="BodyText"/>
    <w:link w:val="Heading3Char"/>
    <w:qFormat/>
    <w:rsid w:val="00EE3766"/>
    <w:pPr>
      <w:spacing w:before="180" w:after="120"/>
      <w:outlineLvl w:val="2"/>
    </w:pPr>
    <w:rPr>
      <w:spacing w:val="-10"/>
      <w:kern w:val="32"/>
    </w:rPr>
  </w:style>
  <w:style w:type="paragraph" w:styleId="Heading4">
    <w:name w:val="heading 4"/>
    <w:basedOn w:val="HeadingBase"/>
    <w:next w:val="BodyText"/>
    <w:link w:val="Heading4Char"/>
    <w:qFormat/>
    <w:rsid w:val="00EE3766"/>
    <w:pPr>
      <w:spacing w:before="160" w:after="120"/>
      <w:outlineLvl w:val="3"/>
    </w:pPr>
    <w:rPr>
      <w:sz w:val="22"/>
    </w:rPr>
  </w:style>
  <w:style w:type="paragraph" w:styleId="Heading5">
    <w:name w:val="heading 5"/>
    <w:basedOn w:val="HeadingBase"/>
    <w:next w:val="Normal"/>
    <w:link w:val="Heading5Char"/>
    <w:qFormat/>
    <w:rsid w:val="00EE3766"/>
    <w:pPr>
      <w:spacing w:before="80"/>
      <w:outlineLvl w:val="4"/>
    </w:pPr>
    <w:rPr>
      <w:color w:val="918585"/>
      <w:sz w:val="20"/>
    </w:rPr>
  </w:style>
  <w:style w:type="paragraph" w:styleId="Heading6">
    <w:name w:val="heading 6"/>
    <w:basedOn w:val="HeadingBase"/>
    <w:next w:val="Normal"/>
    <w:link w:val="Heading6Char"/>
    <w:qFormat/>
    <w:rsid w:val="00EE3766"/>
    <w:pPr>
      <w:spacing w:before="60"/>
      <w:outlineLvl w:val="5"/>
    </w:pPr>
    <w:rPr>
      <w:color w:val="918585"/>
      <w:sz w:val="20"/>
    </w:rPr>
  </w:style>
  <w:style w:type="paragraph" w:styleId="Heading7">
    <w:name w:val="heading 7"/>
    <w:basedOn w:val="Normal"/>
    <w:next w:val="Normal"/>
    <w:link w:val="Heading7Char"/>
    <w:qFormat/>
    <w:rsid w:val="00EE3766"/>
    <w:pPr>
      <w:ind w:left="720"/>
      <w:outlineLvl w:val="6"/>
    </w:pPr>
    <w:rPr>
      <w:i/>
    </w:rPr>
  </w:style>
  <w:style w:type="paragraph" w:styleId="Heading8">
    <w:name w:val="heading 8"/>
    <w:basedOn w:val="Normal"/>
    <w:next w:val="Normal"/>
    <w:link w:val="Heading8Char"/>
    <w:qFormat/>
    <w:rsid w:val="00EE3766"/>
    <w:pPr>
      <w:ind w:left="720"/>
      <w:outlineLvl w:val="7"/>
    </w:pPr>
    <w:rPr>
      <w:i/>
    </w:rPr>
  </w:style>
  <w:style w:type="paragraph" w:styleId="Heading9">
    <w:name w:val="heading 9"/>
    <w:basedOn w:val="Normal"/>
    <w:next w:val="Normal"/>
    <w:link w:val="Heading9Char"/>
    <w:qFormat/>
    <w:rsid w:val="00EE3766"/>
    <w:pPr>
      <w:ind w:left="720"/>
      <w:outlineLvl w:val="8"/>
    </w:pPr>
    <w:rPr>
      <w:i/>
    </w:rPr>
  </w:style>
  <w:style w:type="character" w:default="1" w:styleId="DefaultParagraphFont">
    <w:name w:val="Default Paragraph Font"/>
    <w:uiPriority w:val="1"/>
    <w:unhideWhenUsed/>
    <w:rsid w:val="00EE3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766"/>
  </w:style>
  <w:style w:type="character" w:customStyle="1" w:styleId="Heading1Char">
    <w:name w:val="Heading 1 Char"/>
    <w:basedOn w:val="DefaultParagraphFont"/>
    <w:link w:val="Heading1"/>
    <w:rsid w:val="00EE3766"/>
    <w:rPr>
      <w:rFonts w:ascii="Times New Roman" w:eastAsia="Times New Roman" w:hAnsi="Times New Roman" w:cs="Times New Roman"/>
      <w:b/>
      <w:sz w:val="32"/>
      <w:szCs w:val="20"/>
      <w:lang w:eastAsia="en-US"/>
    </w:rPr>
  </w:style>
  <w:style w:type="paragraph" w:styleId="BodyText">
    <w:name w:val="Body Text"/>
    <w:basedOn w:val="Normal"/>
    <w:link w:val="BodyTextChar"/>
    <w:rsid w:val="00EE37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766"/>
    <w:rPr>
      <w:rFonts w:ascii="Times New Roman" w:eastAsia="Times New Roman" w:hAnsi="Times New Roman" w:cs="Times New Roman"/>
      <w:sz w:val="24"/>
      <w:lang w:eastAsia="en-US"/>
    </w:rPr>
  </w:style>
  <w:style w:type="paragraph" w:styleId="List">
    <w:name w:val="List"/>
    <w:basedOn w:val="BodyText"/>
    <w:next w:val="BodyText"/>
    <w:rsid w:val="00EE3766"/>
    <w:pPr>
      <w:tabs>
        <w:tab w:val="left" w:pos="340"/>
      </w:tabs>
      <w:spacing w:before="60" w:after="60"/>
      <w:ind w:left="340" w:hanging="340"/>
    </w:pPr>
  </w:style>
  <w:style w:type="character" w:customStyle="1" w:styleId="SpecialBold">
    <w:name w:val="Special Bold"/>
    <w:basedOn w:val="DefaultParagraphFont"/>
    <w:rsid w:val="00EE3766"/>
    <w:rPr>
      <w:b/>
      <w:spacing w:val="0"/>
    </w:rPr>
  </w:style>
  <w:style w:type="character" w:styleId="Emphasis">
    <w:name w:val="Emphasis"/>
    <w:basedOn w:val="DefaultParagraphFont"/>
    <w:qFormat/>
    <w:rsid w:val="00EE3766"/>
    <w:rPr>
      <w:i/>
    </w:rPr>
  </w:style>
  <w:style w:type="paragraph" w:customStyle="1" w:styleId="SuperHeading">
    <w:name w:val="SuperHeading"/>
    <w:basedOn w:val="Normal"/>
    <w:rsid w:val="00EE3766"/>
    <w:pPr>
      <w:spacing w:before="240" w:after="120"/>
      <w:outlineLvl w:val="0"/>
    </w:pPr>
    <w:rPr>
      <w:rFonts w:ascii="Times New Roman" w:hAnsi="Times New Roman"/>
      <w:b/>
      <w:sz w:val="32"/>
    </w:rPr>
  </w:style>
  <w:style w:type="paragraph" w:customStyle="1" w:styleId="AllowPageBreak">
    <w:name w:val="AllowPageBreak"/>
    <w:rsid w:val="00EE37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7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7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7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7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766"/>
    <w:rPr>
      <w:rFonts w:ascii="Courier New" w:eastAsia="Times New Roman" w:hAnsi="Courier New" w:cs="Times New Roman"/>
      <w:i/>
      <w:szCs w:val="20"/>
      <w:lang w:eastAsia="en-US"/>
    </w:rPr>
  </w:style>
  <w:style w:type="paragraph" w:customStyle="1" w:styleId="HeadingBase">
    <w:name w:val="Heading Base"/>
    <w:rsid w:val="00EE3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766"/>
    <w:pPr>
      <w:tabs>
        <w:tab w:val="right" w:leader="dot" w:pos="9072"/>
      </w:tabs>
      <w:ind w:left="567"/>
    </w:pPr>
    <w:rPr>
      <w:szCs w:val="22"/>
    </w:rPr>
  </w:style>
  <w:style w:type="paragraph" w:customStyle="1" w:styleId="TOCBase">
    <w:name w:val="TOC Base"/>
    <w:rsid w:val="00EE3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766"/>
    <w:pPr>
      <w:tabs>
        <w:tab w:val="right" w:leader="dot" w:pos="9072"/>
      </w:tabs>
      <w:spacing w:before="40" w:after="40"/>
      <w:ind w:left="284"/>
    </w:pPr>
    <w:rPr>
      <w:rFonts w:ascii="Times New Roman" w:hAnsi="Times New Roman"/>
    </w:rPr>
  </w:style>
  <w:style w:type="paragraph" w:styleId="TOC1">
    <w:name w:val="toc 1"/>
    <w:basedOn w:val="TOCBase"/>
    <w:next w:val="Normal"/>
    <w:rsid w:val="00EE37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766"/>
    <w:rPr>
      <w:rFonts w:ascii="Times New Roman" w:eastAsia="Times New Roman" w:hAnsi="Times New Roman" w:cs="Times New Roman"/>
      <w:sz w:val="16"/>
      <w:lang w:eastAsia="en-US"/>
    </w:rPr>
  </w:style>
  <w:style w:type="paragraph" w:styleId="Title">
    <w:name w:val="Title"/>
    <w:basedOn w:val="HeadingBase"/>
    <w:link w:val="TitleChar"/>
    <w:qFormat/>
    <w:rsid w:val="00EE3766"/>
    <w:pPr>
      <w:spacing w:before="5040"/>
      <w:jc w:val="center"/>
    </w:pPr>
    <w:rPr>
      <w:sz w:val="48"/>
      <w:szCs w:val="72"/>
      <w:lang w:val="en-US"/>
    </w:rPr>
  </w:style>
  <w:style w:type="character" w:customStyle="1" w:styleId="TitleChar">
    <w:name w:val="Title Char"/>
    <w:basedOn w:val="DefaultParagraphFont"/>
    <w:link w:val="Title"/>
    <w:rsid w:val="00EE3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766"/>
    <w:pPr>
      <w:tabs>
        <w:tab w:val="left" w:pos="3600"/>
        <w:tab w:val="left" w:pos="3958"/>
      </w:tabs>
    </w:pPr>
  </w:style>
  <w:style w:type="paragraph" w:styleId="ListBullet">
    <w:name w:val="List Bullet"/>
    <w:basedOn w:val="List"/>
    <w:rsid w:val="00EE3766"/>
    <w:pPr>
      <w:numPr>
        <w:numId w:val="10"/>
      </w:numPr>
      <w:tabs>
        <w:tab w:val="clear" w:pos="340"/>
      </w:tabs>
      <w:spacing w:before="40" w:after="40"/>
    </w:pPr>
  </w:style>
  <w:style w:type="paragraph" w:customStyle="1" w:styleId="Note">
    <w:name w:val="Note"/>
    <w:basedOn w:val="BodyText"/>
    <w:rsid w:val="00EE37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766"/>
    <w:pPr>
      <w:framePr w:wrap="auto" w:hAnchor="text" w:y="6049"/>
    </w:pPr>
    <w:rPr>
      <w:color w:val="000000"/>
      <w:sz w:val="40"/>
    </w:rPr>
  </w:style>
  <w:style w:type="paragraph" w:customStyle="1" w:styleId="TOCTitle">
    <w:name w:val="TOCTitle"/>
    <w:basedOn w:val="Heading1"/>
    <w:rsid w:val="00EE3766"/>
    <w:pPr>
      <w:spacing w:after="240"/>
      <w:jc w:val="center"/>
      <w:outlineLvl w:val="9"/>
    </w:pPr>
    <w:rPr>
      <w:caps/>
    </w:rPr>
  </w:style>
  <w:style w:type="paragraph" w:customStyle="1" w:styleId="Version">
    <w:name w:val="Version"/>
    <w:rsid w:val="00EE37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3766"/>
    <w:pPr>
      <w:numPr>
        <w:numId w:val="11"/>
      </w:numPr>
      <w:tabs>
        <w:tab w:val="clear" w:pos="680"/>
      </w:tabs>
    </w:pPr>
  </w:style>
  <w:style w:type="paragraph" w:styleId="Index1">
    <w:name w:val="index 1"/>
    <w:basedOn w:val="Normal"/>
    <w:next w:val="Normal"/>
    <w:semiHidden/>
    <w:rsid w:val="00EE3766"/>
    <w:pPr>
      <w:keepNext w:val="0"/>
      <w:tabs>
        <w:tab w:val="right" w:pos="4176"/>
      </w:tabs>
      <w:ind w:left="198" w:hanging="198"/>
    </w:pPr>
    <w:rPr>
      <w:rFonts w:ascii="Garamond" w:hAnsi="Garamond"/>
    </w:rPr>
  </w:style>
  <w:style w:type="paragraph" w:styleId="IndexHeading">
    <w:name w:val="index heading"/>
    <w:basedOn w:val="Normal"/>
    <w:next w:val="Index1"/>
    <w:semiHidden/>
    <w:rsid w:val="00EE3766"/>
    <w:pPr>
      <w:spacing w:before="120" w:after="120"/>
    </w:pPr>
    <w:rPr>
      <w:rFonts w:ascii="Arial" w:hAnsi="Arial"/>
      <w:b/>
      <w:color w:val="918585"/>
      <w:sz w:val="24"/>
    </w:rPr>
  </w:style>
  <w:style w:type="paragraph" w:styleId="Header">
    <w:name w:val="header"/>
    <w:basedOn w:val="Normal"/>
    <w:link w:val="HeaderChar"/>
    <w:rsid w:val="00EE3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766"/>
    <w:rPr>
      <w:rFonts w:ascii="Times New Roman" w:eastAsia="Times New Roman" w:hAnsi="Times New Roman" w:cs="Times New Roman"/>
      <w:sz w:val="16"/>
      <w:szCs w:val="20"/>
      <w:lang w:val="en-GB" w:eastAsia="en-US"/>
    </w:rPr>
  </w:style>
  <w:style w:type="paragraph" w:customStyle="1" w:styleId="Chapter">
    <w:name w:val="Chapter"/>
    <w:basedOn w:val="Normal"/>
    <w:rsid w:val="00EE3766"/>
    <w:pPr>
      <w:spacing w:before="240"/>
    </w:pPr>
    <w:rPr>
      <w:rFonts w:ascii="Times New Roman" w:hAnsi="Times New Roman"/>
      <w:smallCaps/>
      <w:spacing w:val="80"/>
      <w:sz w:val="28"/>
    </w:rPr>
  </w:style>
  <w:style w:type="paragraph" w:customStyle="1" w:styleId="InChapter">
    <w:name w:val="InChapter"/>
    <w:basedOn w:val="Heading3"/>
    <w:rsid w:val="00EE3766"/>
    <w:pPr>
      <w:spacing w:after="240"/>
      <w:outlineLvl w:val="9"/>
    </w:pPr>
    <w:rPr>
      <w:noProof/>
    </w:rPr>
  </w:style>
  <w:style w:type="paragraph" w:styleId="Index2">
    <w:name w:val="index 2"/>
    <w:basedOn w:val="Normal"/>
    <w:next w:val="Normal"/>
    <w:semiHidden/>
    <w:rsid w:val="00EE3766"/>
    <w:pPr>
      <w:tabs>
        <w:tab w:val="right" w:pos="4176"/>
      </w:tabs>
      <w:ind w:left="568" w:hanging="284"/>
    </w:pPr>
    <w:rPr>
      <w:rFonts w:ascii="Garamond" w:hAnsi="Garamond"/>
    </w:rPr>
  </w:style>
  <w:style w:type="paragraph" w:customStyle="1" w:styleId="Byline">
    <w:name w:val="Byline"/>
    <w:rsid w:val="00EE3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766"/>
    <w:pPr>
      <w:tabs>
        <w:tab w:val="clear" w:pos="3600"/>
        <w:tab w:val="clear" w:pos="3958"/>
      </w:tabs>
      <w:jc w:val="right"/>
    </w:pPr>
  </w:style>
  <w:style w:type="paragraph" w:styleId="Caption">
    <w:name w:val="caption"/>
    <w:basedOn w:val="BodyText"/>
    <w:next w:val="Normal"/>
    <w:qFormat/>
    <w:rsid w:val="00EE3766"/>
    <w:pPr>
      <w:framePr w:w="2268" w:hSpace="181" w:vSpace="181" w:wrap="around" w:vAnchor="text" w:hAnchor="page" w:x="1135" w:y="285" w:anchorLock="1"/>
    </w:pPr>
    <w:rPr>
      <w:i/>
    </w:rPr>
  </w:style>
  <w:style w:type="paragraph" w:customStyle="1" w:styleId="MiniTOCTitle">
    <w:name w:val="MiniTOCTitle"/>
    <w:basedOn w:val="Heading4"/>
    <w:rsid w:val="00EE3766"/>
    <w:pPr>
      <w:spacing w:before="240"/>
      <w:outlineLvl w:val="9"/>
    </w:pPr>
    <w:rPr>
      <w:noProof/>
      <w:sz w:val="24"/>
    </w:rPr>
  </w:style>
  <w:style w:type="paragraph" w:customStyle="1" w:styleId="MiniTOCItem">
    <w:name w:val="MiniTOCItem"/>
    <w:basedOn w:val="ListBullet"/>
    <w:rsid w:val="00EE3766"/>
    <w:pPr>
      <w:numPr>
        <w:numId w:val="0"/>
      </w:numPr>
      <w:tabs>
        <w:tab w:val="right" w:leader="dot" w:pos="6521"/>
      </w:tabs>
      <w:spacing w:before="0" w:after="0"/>
    </w:pPr>
  </w:style>
  <w:style w:type="paragraph" w:customStyle="1" w:styleId="TOFTitle">
    <w:name w:val="TOFTitle"/>
    <w:basedOn w:val="TOCTitle"/>
    <w:rsid w:val="00EE3766"/>
  </w:style>
  <w:style w:type="paragraph" w:styleId="TableofFigures">
    <w:name w:val="table of figures"/>
    <w:basedOn w:val="Normal"/>
    <w:next w:val="Normal"/>
    <w:semiHidden/>
    <w:rsid w:val="00EE3766"/>
    <w:pPr>
      <w:tabs>
        <w:tab w:val="right" w:leader="dot" w:pos="9072"/>
      </w:tabs>
      <w:ind w:left="970" w:hanging="403"/>
    </w:pPr>
    <w:rPr>
      <w:rFonts w:ascii="Times New Roman" w:hAnsi="Times New Roman"/>
      <w:b/>
    </w:rPr>
  </w:style>
  <w:style w:type="paragraph" w:styleId="ListNumber">
    <w:name w:val="List Number"/>
    <w:basedOn w:val="List"/>
    <w:rsid w:val="00EE3766"/>
    <w:pPr>
      <w:numPr>
        <w:numId w:val="13"/>
      </w:numPr>
      <w:tabs>
        <w:tab w:val="clear" w:pos="340"/>
      </w:tabs>
    </w:pPr>
  </w:style>
  <w:style w:type="character" w:customStyle="1" w:styleId="WingdingSymbols">
    <w:name w:val="Wingding Symbols"/>
    <w:rsid w:val="00EE3766"/>
    <w:rPr>
      <w:rFonts w:ascii="Wingdings" w:hAnsi="Wingdings"/>
    </w:rPr>
  </w:style>
  <w:style w:type="paragraph" w:customStyle="1" w:styleId="TableHeading">
    <w:name w:val="Table Heading"/>
    <w:basedOn w:val="HeadingBase"/>
    <w:rsid w:val="00EE3766"/>
    <w:pPr>
      <w:keepLines/>
      <w:pBdr>
        <w:bottom w:val="single" w:sz="6" w:space="1" w:color="918585"/>
      </w:pBdr>
      <w:spacing w:before="240"/>
    </w:pPr>
  </w:style>
  <w:style w:type="character" w:customStyle="1" w:styleId="HotSpot">
    <w:name w:val="HotSpot"/>
    <w:rsid w:val="00EE3766"/>
    <w:rPr>
      <w:color w:val="0033CC"/>
      <w:u w:val="none"/>
    </w:rPr>
  </w:style>
  <w:style w:type="paragraph" w:customStyle="1" w:styleId="BodyTextRight">
    <w:name w:val="Body Text Right"/>
    <w:basedOn w:val="BodyText"/>
    <w:rsid w:val="00EE3766"/>
    <w:pPr>
      <w:spacing w:before="0" w:after="0"/>
      <w:jc w:val="right"/>
    </w:pPr>
  </w:style>
  <w:style w:type="paragraph" w:styleId="Index3">
    <w:name w:val="index 3"/>
    <w:basedOn w:val="ListNumber2"/>
    <w:next w:val="Normal"/>
    <w:semiHidden/>
    <w:rsid w:val="00EE3766"/>
    <w:pPr>
      <w:numPr>
        <w:numId w:val="0"/>
      </w:numPr>
      <w:tabs>
        <w:tab w:val="right" w:leader="dot" w:pos="4176"/>
      </w:tabs>
    </w:pPr>
  </w:style>
  <w:style w:type="paragraph" w:styleId="ListNumber2">
    <w:name w:val="List Number 2"/>
    <w:basedOn w:val="List2"/>
    <w:rsid w:val="00EE3766"/>
    <w:pPr>
      <w:numPr>
        <w:numId w:val="8"/>
      </w:numPr>
      <w:tabs>
        <w:tab w:val="clear" w:pos="1060"/>
      </w:tabs>
    </w:pPr>
  </w:style>
  <w:style w:type="paragraph" w:customStyle="1" w:styleId="MarginNote">
    <w:name w:val="Margin Note"/>
    <w:basedOn w:val="BodyText"/>
    <w:rsid w:val="00EE3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7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766"/>
    <w:rPr>
      <w:sz w:val="32"/>
    </w:rPr>
  </w:style>
  <w:style w:type="paragraph" w:customStyle="1" w:styleId="HeadingProcedure">
    <w:name w:val="Heading Procedure"/>
    <w:basedOn w:val="HeadingBase"/>
    <w:next w:val="Normal"/>
    <w:rsid w:val="00EE3766"/>
    <w:pPr>
      <w:tabs>
        <w:tab w:val="left" w:pos="0"/>
      </w:tabs>
      <w:spacing w:before="120" w:after="60"/>
    </w:pPr>
    <w:rPr>
      <w:i/>
      <w:color w:val="918585"/>
      <w:sz w:val="22"/>
    </w:rPr>
  </w:style>
  <w:style w:type="paragraph" w:customStyle="1" w:styleId="TableBodyText">
    <w:name w:val="Table Body Text"/>
    <w:basedOn w:val="BodyText"/>
    <w:rsid w:val="00EE3766"/>
    <w:pPr>
      <w:spacing w:before="60" w:after="60"/>
    </w:pPr>
  </w:style>
  <w:style w:type="paragraph" w:styleId="ListContinue">
    <w:name w:val="List Continue"/>
    <w:basedOn w:val="List"/>
    <w:rsid w:val="00EE3766"/>
    <w:pPr>
      <w:ind w:firstLine="0"/>
    </w:pPr>
  </w:style>
  <w:style w:type="paragraph" w:customStyle="1" w:styleId="ListNote">
    <w:name w:val="List Note"/>
    <w:basedOn w:val="List"/>
    <w:rsid w:val="00EE3766"/>
    <w:pPr>
      <w:pBdr>
        <w:top w:val="single" w:sz="6" w:space="2" w:color="918585"/>
        <w:bottom w:val="single" w:sz="6" w:space="2" w:color="918585"/>
      </w:pBdr>
      <w:tabs>
        <w:tab w:val="left" w:pos="1021"/>
      </w:tabs>
      <w:ind w:firstLine="0"/>
    </w:pPr>
  </w:style>
  <w:style w:type="paragraph" w:customStyle="1" w:styleId="Warning">
    <w:name w:val="Warning"/>
    <w:basedOn w:val="BodyText"/>
    <w:rsid w:val="00EE3766"/>
    <w:pPr>
      <w:shd w:val="clear" w:color="auto" w:fill="D9D9D9"/>
      <w:tabs>
        <w:tab w:val="left" w:pos="992"/>
      </w:tabs>
      <w:ind w:left="119" w:right="119"/>
    </w:pPr>
    <w:rPr>
      <w:sz w:val="20"/>
    </w:rPr>
  </w:style>
  <w:style w:type="paragraph" w:customStyle="1" w:styleId="MarginIcons">
    <w:name w:val="Margin Icons"/>
    <w:basedOn w:val="BodyText"/>
    <w:rsid w:val="00EE3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766"/>
    <w:rPr>
      <w:rFonts w:ascii="Courier New" w:hAnsi="Courier New"/>
    </w:rPr>
  </w:style>
  <w:style w:type="paragraph" w:customStyle="1" w:styleId="NoteBullet">
    <w:name w:val="Note Bullet"/>
    <w:basedOn w:val="Note"/>
    <w:rsid w:val="00EE3766"/>
    <w:pPr>
      <w:tabs>
        <w:tab w:val="clear" w:pos="680"/>
      </w:tabs>
      <w:spacing w:before="60" w:after="60"/>
    </w:pPr>
  </w:style>
  <w:style w:type="paragraph" w:customStyle="1" w:styleId="SubHeading2">
    <w:name w:val="SubHeading2"/>
    <w:basedOn w:val="HeadingBase"/>
    <w:rsid w:val="00EE3766"/>
    <w:pPr>
      <w:spacing w:before="240" w:after="60"/>
    </w:pPr>
    <w:rPr>
      <w:sz w:val="20"/>
    </w:rPr>
  </w:style>
  <w:style w:type="paragraph" w:customStyle="1" w:styleId="SubHeading1">
    <w:name w:val="SubHeading1"/>
    <w:basedOn w:val="HeadingBase"/>
    <w:rsid w:val="00EE3766"/>
    <w:pPr>
      <w:spacing w:before="240" w:after="60"/>
    </w:pPr>
    <w:rPr>
      <w:color w:val="918585"/>
      <w:sz w:val="22"/>
    </w:rPr>
  </w:style>
  <w:style w:type="paragraph" w:customStyle="1" w:styleId="SideHeading">
    <w:name w:val="Side Heading"/>
    <w:basedOn w:val="HeadingBase"/>
    <w:rsid w:val="00EE3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766"/>
    <w:pPr>
      <w:numPr>
        <w:numId w:val="9"/>
      </w:numPr>
    </w:pPr>
  </w:style>
  <w:style w:type="paragraph" w:styleId="PlainText">
    <w:name w:val="Plain Text"/>
    <w:basedOn w:val="Normal"/>
    <w:link w:val="PlainTextChar"/>
    <w:rsid w:val="00EE3766"/>
    <w:rPr>
      <w:sz w:val="20"/>
    </w:rPr>
  </w:style>
  <w:style w:type="character" w:customStyle="1" w:styleId="PlainTextChar">
    <w:name w:val="Plain Text Char"/>
    <w:basedOn w:val="DefaultParagraphFont"/>
    <w:link w:val="PlainText"/>
    <w:rsid w:val="00EE3766"/>
    <w:rPr>
      <w:rFonts w:ascii="Courier New" w:eastAsia="Times New Roman" w:hAnsi="Courier New" w:cs="Times New Roman"/>
      <w:sz w:val="20"/>
      <w:szCs w:val="20"/>
      <w:lang w:eastAsia="en-US"/>
    </w:rPr>
  </w:style>
  <w:style w:type="character" w:customStyle="1" w:styleId="MenuOption">
    <w:name w:val="Menu Option"/>
    <w:basedOn w:val="DefaultParagraphFont"/>
    <w:rsid w:val="00EE3766"/>
    <w:rPr>
      <w:b/>
      <w:smallCaps/>
    </w:rPr>
  </w:style>
  <w:style w:type="paragraph" w:customStyle="1" w:styleId="TableListNumber">
    <w:name w:val="Table List Number"/>
    <w:basedOn w:val="ListNumber"/>
    <w:rsid w:val="00EE3766"/>
    <w:pPr>
      <w:numPr>
        <w:numId w:val="0"/>
      </w:numPr>
    </w:pPr>
  </w:style>
  <w:style w:type="paragraph" w:styleId="TOC4">
    <w:name w:val="toc 4"/>
    <w:basedOn w:val="TOCBase"/>
    <w:next w:val="Normal"/>
    <w:semiHidden/>
    <w:rsid w:val="00EE3766"/>
    <w:pPr>
      <w:tabs>
        <w:tab w:val="right" w:leader="dot" w:pos="9071"/>
      </w:tabs>
      <w:ind w:left="1701"/>
    </w:pPr>
  </w:style>
  <w:style w:type="paragraph" w:customStyle="1" w:styleId="ListAlpha">
    <w:name w:val="List Alpha"/>
    <w:basedOn w:val="List"/>
    <w:rsid w:val="00EE3766"/>
    <w:pPr>
      <w:numPr>
        <w:numId w:val="7"/>
      </w:numPr>
    </w:pPr>
  </w:style>
  <w:style w:type="paragraph" w:customStyle="1" w:styleId="ListAlpha2">
    <w:name w:val="List Alpha 2"/>
    <w:basedOn w:val="List2"/>
    <w:rsid w:val="00EE3766"/>
    <w:pPr>
      <w:numPr>
        <w:numId w:val="6"/>
      </w:numPr>
    </w:pPr>
  </w:style>
  <w:style w:type="paragraph" w:styleId="List2">
    <w:name w:val="List 2"/>
    <w:basedOn w:val="BodyText"/>
    <w:rsid w:val="00EE3766"/>
    <w:pPr>
      <w:tabs>
        <w:tab w:val="left" w:pos="680"/>
      </w:tabs>
      <w:spacing w:before="60" w:after="60"/>
      <w:ind w:left="680" w:hanging="340"/>
    </w:pPr>
  </w:style>
  <w:style w:type="paragraph" w:styleId="List3">
    <w:name w:val="List 3"/>
    <w:basedOn w:val="BodyText"/>
    <w:rsid w:val="00EE3766"/>
    <w:pPr>
      <w:tabs>
        <w:tab w:val="left" w:pos="1021"/>
      </w:tabs>
      <w:spacing w:before="60" w:after="60"/>
      <w:ind w:left="1020" w:hanging="340"/>
    </w:pPr>
  </w:style>
  <w:style w:type="paragraph" w:styleId="List4">
    <w:name w:val="List 4"/>
    <w:basedOn w:val="BodyText"/>
    <w:rsid w:val="00EE3766"/>
    <w:pPr>
      <w:tabs>
        <w:tab w:val="left" w:pos="1361"/>
      </w:tabs>
      <w:spacing w:before="60" w:after="60"/>
      <w:ind w:left="1361" w:hanging="340"/>
    </w:pPr>
  </w:style>
  <w:style w:type="paragraph" w:styleId="List5">
    <w:name w:val="List 5"/>
    <w:basedOn w:val="BodyText"/>
    <w:rsid w:val="00EE3766"/>
    <w:pPr>
      <w:tabs>
        <w:tab w:val="left" w:pos="1701"/>
      </w:tabs>
      <w:spacing w:before="60" w:after="60"/>
      <w:ind w:left="1701" w:hanging="340"/>
    </w:pPr>
  </w:style>
  <w:style w:type="paragraph" w:styleId="ListBullet3">
    <w:name w:val="List Bullet 3"/>
    <w:basedOn w:val="List3"/>
    <w:rsid w:val="00EE3766"/>
    <w:pPr>
      <w:numPr>
        <w:numId w:val="12"/>
      </w:numPr>
      <w:tabs>
        <w:tab w:val="clear" w:pos="1021"/>
      </w:tabs>
      <w:ind w:left="1037" w:hanging="357"/>
    </w:pPr>
  </w:style>
  <w:style w:type="paragraph" w:styleId="ListBullet4">
    <w:name w:val="List Bullet 4"/>
    <w:basedOn w:val="List4"/>
    <w:rsid w:val="00EE3766"/>
    <w:pPr>
      <w:numPr>
        <w:numId w:val="1"/>
      </w:numPr>
      <w:tabs>
        <w:tab w:val="clear" w:pos="1361"/>
      </w:tabs>
    </w:pPr>
  </w:style>
  <w:style w:type="paragraph" w:styleId="ListBullet5">
    <w:name w:val="List Bullet 5"/>
    <w:basedOn w:val="List5"/>
    <w:rsid w:val="00EE3766"/>
    <w:pPr>
      <w:numPr>
        <w:numId w:val="2"/>
      </w:numPr>
    </w:pPr>
  </w:style>
  <w:style w:type="paragraph" w:styleId="ListContinue2">
    <w:name w:val="List Continue 2"/>
    <w:basedOn w:val="List2"/>
    <w:rsid w:val="00EE3766"/>
    <w:pPr>
      <w:ind w:firstLine="0"/>
    </w:pPr>
  </w:style>
  <w:style w:type="paragraph" w:styleId="ListContinue3">
    <w:name w:val="List Continue 3"/>
    <w:basedOn w:val="List3"/>
    <w:rsid w:val="00EE3766"/>
    <w:pPr>
      <w:ind w:left="1021" w:firstLine="0"/>
    </w:pPr>
  </w:style>
  <w:style w:type="paragraph" w:styleId="ListContinue4">
    <w:name w:val="List Continue 4"/>
    <w:basedOn w:val="List4"/>
    <w:rsid w:val="00EE3766"/>
    <w:pPr>
      <w:ind w:firstLine="0"/>
    </w:pPr>
  </w:style>
  <w:style w:type="paragraph" w:styleId="ListContinue5">
    <w:name w:val="List Continue 5"/>
    <w:basedOn w:val="List5"/>
    <w:rsid w:val="00EE3766"/>
    <w:pPr>
      <w:ind w:firstLine="0"/>
    </w:pPr>
  </w:style>
  <w:style w:type="paragraph" w:styleId="ListNumber3">
    <w:name w:val="List Number 3"/>
    <w:basedOn w:val="List3"/>
    <w:rsid w:val="00EE3766"/>
    <w:pPr>
      <w:numPr>
        <w:numId w:val="3"/>
      </w:numPr>
    </w:pPr>
  </w:style>
  <w:style w:type="paragraph" w:styleId="ListNumber4">
    <w:name w:val="List Number 4"/>
    <w:basedOn w:val="List4"/>
    <w:rsid w:val="00EE3766"/>
    <w:pPr>
      <w:numPr>
        <w:numId w:val="4"/>
      </w:numPr>
    </w:pPr>
  </w:style>
  <w:style w:type="paragraph" w:styleId="ListNumber5">
    <w:name w:val="List Number 5"/>
    <w:basedOn w:val="List5"/>
    <w:rsid w:val="00EE3766"/>
    <w:pPr>
      <w:numPr>
        <w:numId w:val="5"/>
      </w:numPr>
    </w:pPr>
  </w:style>
  <w:style w:type="paragraph" w:styleId="BlockText">
    <w:name w:val="Block Text"/>
    <w:basedOn w:val="Normal"/>
    <w:rsid w:val="00EE3766"/>
    <w:pPr>
      <w:spacing w:after="120"/>
      <w:ind w:left="1440" w:right="1440"/>
    </w:pPr>
  </w:style>
  <w:style w:type="character" w:customStyle="1" w:styleId="Subscript">
    <w:name w:val="Subscript"/>
    <w:basedOn w:val="DefaultParagraphFont"/>
    <w:rsid w:val="00EE3766"/>
    <w:rPr>
      <w:sz w:val="16"/>
      <w:vertAlign w:val="subscript"/>
    </w:rPr>
  </w:style>
  <w:style w:type="character" w:customStyle="1" w:styleId="Superscript">
    <w:name w:val="Superscript"/>
    <w:basedOn w:val="DefaultParagraphFont"/>
    <w:rsid w:val="00EE3766"/>
    <w:rPr>
      <w:sz w:val="16"/>
      <w:vertAlign w:val="superscript"/>
    </w:rPr>
  </w:style>
  <w:style w:type="character" w:customStyle="1" w:styleId="Symbols">
    <w:name w:val="Symbols"/>
    <w:basedOn w:val="DefaultParagraphFont"/>
    <w:rsid w:val="00EE3766"/>
    <w:rPr>
      <w:rFonts w:ascii="Symbol" w:hAnsi="Symbol"/>
    </w:rPr>
  </w:style>
  <w:style w:type="character" w:customStyle="1" w:styleId="MenuOptions">
    <w:name w:val="Menu Options"/>
    <w:basedOn w:val="DefaultParagraphFont"/>
    <w:rsid w:val="00EE3766"/>
    <w:rPr>
      <w:rFonts w:ascii="Arial Narrow" w:hAnsi="Arial Narrow"/>
      <w:smallCaps/>
    </w:rPr>
  </w:style>
  <w:style w:type="character" w:customStyle="1" w:styleId="Buttons">
    <w:name w:val="Buttons"/>
    <w:basedOn w:val="DefaultParagraphFont"/>
    <w:rsid w:val="00EE3766"/>
    <w:rPr>
      <w:b/>
    </w:rPr>
  </w:style>
  <w:style w:type="character" w:customStyle="1" w:styleId="Underlined">
    <w:name w:val="Underlined"/>
    <w:basedOn w:val="DefaultParagraphFont"/>
    <w:rsid w:val="00EE3766"/>
    <w:rPr>
      <w:u w:val="single"/>
    </w:rPr>
  </w:style>
  <w:style w:type="paragraph" w:customStyle="1" w:styleId="TableBodyTextRight">
    <w:name w:val="Table Body Text Right"/>
    <w:basedOn w:val="TableBodyText"/>
    <w:rsid w:val="00EE3766"/>
    <w:pPr>
      <w:widowControl w:val="0"/>
      <w:autoSpaceDE w:val="0"/>
      <w:autoSpaceDN w:val="0"/>
      <w:adjustRightInd w:val="0"/>
      <w:jc w:val="right"/>
    </w:pPr>
    <w:rPr>
      <w:rFonts w:cs="Arial"/>
      <w:szCs w:val="18"/>
    </w:rPr>
  </w:style>
  <w:style w:type="paragraph" w:customStyle="1" w:styleId="CopyrightText">
    <w:name w:val="Copyright Text"/>
    <w:basedOn w:val="BodyText"/>
    <w:rsid w:val="00EE3766"/>
    <w:rPr>
      <w:sz w:val="18"/>
    </w:rPr>
  </w:style>
  <w:style w:type="paragraph" w:customStyle="1" w:styleId="BodySmallRight">
    <w:name w:val="Body Small Right"/>
    <w:basedOn w:val="BodyTextRight"/>
    <w:rsid w:val="00EE3766"/>
    <w:rPr>
      <w:sz w:val="18"/>
      <w:szCs w:val="18"/>
    </w:rPr>
  </w:style>
  <w:style w:type="paragraph" w:customStyle="1" w:styleId="MarginEdition">
    <w:name w:val="Margin Edition"/>
    <w:basedOn w:val="MarginNote"/>
    <w:rsid w:val="00EE3766"/>
    <w:pPr>
      <w:spacing w:before="0" w:after="0"/>
    </w:pPr>
    <w:rPr>
      <w:rFonts w:ascii="Times New Roman" w:hAnsi="Times New Roman"/>
      <w:color w:val="999999"/>
    </w:rPr>
  </w:style>
  <w:style w:type="paragraph" w:customStyle="1" w:styleId="Spacer">
    <w:name w:val="Spacer"/>
    <w:basedOn w:val="Normal"/>
    <w:rsid w:val="00EE3766"/>
    <w:rPr>
      <w:sz w:val="2"/>
      <w:szCs w:val="2"/>
    </w:rPr>
  </w:style>
  <w:style w:type="character" w:customStyle="1" w:styleId="Small">
    <w:name w:val="Small"/>
    <w:basedOn w:val="DefaultParagraphFont"/>
    <w:rsid w:val="00EE3766"/>
    <w:rPr>
      <w:sz w:val="16"/>
    </w:rPr>
  </w:style>
  <w:style w:type="paragraph" w:customStyle="1" w:styleId="WideTable">
    <w:name w:val="Wide Table"/>
    <w:basedOn w:val="Normal"/>
    <w:rsid w:val="00EE3766"/>
    <w:pPr>
      <w:ind w:left="-1418"/>
    </w:pPr>
    <w:rPr>
      <w:sz w:val="2"/>
      <w:szCs w:val="2"/>
    </w:rPr>
  </w:style>
  <w:style w:type="character" w:styleId="PageNumber">
    <w:name w:val="page number"/>
    <w:basedOn w:val="DefaultParagraphFont"/>
    <w:rsid w:val="00EE3766"/>
  </w:style>
  <w:style w:type="paragraph" w:styleId="Quote">
    <w:name w:val="Quote"/>
    <w:basedOn w:val="Heading1"/>
    <w:link w:val="QuoteChar"/>
    <w:qFormat/>
    <w:rsid w:val="00EE3766"/>
    <w:rPr>
      <w:b w:val="0"/>
      <w:sz w:val="72"/>
      <w:szCs w:val="72"/>
      <w:lang w:val="en-NZ"/>
    </w:rPr>
  </w:style>
  <w:style w:type="character" w:customStyle="1" w:styleId="QuoteChar">
    <w:name w:val="Quote Char"/>
    <w:basedOn w:val="DefaultParagraphFont"/>
    <w:link w:val="Quote"/>
    <w:rsid w:val="00EE3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766"/>
    <w:pPr>
      <w:pageBreakBefore/>
    </w:pPr>
  </w:style>
  <w:style w:type="paragraph" w:customStyle="1" w:styleId="Border">
    <w:name w:val="Border"/>
    <w:basedOn w:val="Normal"/>
    <w:qFormat/>
    <w:rsid w:val="00EE3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766"/>
    <w:rPr>
      <w:b/>
      <w:bCs/>
      <w:i/>
      <w:iCs/>
      <w:color w:val="auto"/>
    </w:rPr>
  </w:style>
  <w:style w:type="paragraph" w:styleId="IntenseQuote">
    <w:name w:val="Intense Quote"/>
    <w:basedOn w:val="Normal"/>
    <w:next w:val="Normal"/>
    <w:link w:val="IntenseQuoteChar"/>
    <w:uiPriority w:val="30"/>
    <w:qFormat/>
    <w:rsid w:val="00EE3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7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766"/>
    <w:rPr>
      <w:smallCaps/>
      <w:color w:val="auto"/>
      <w:u w:val="single"/>
    </w:rPr>
  </w:style>
  <w:style w:type="character" w:styleId="IntenseReference">
    <w:name w:val="Intense Reference"/>
    <w:basedOn w:val="DefaultParagraphFont"/>
    <w:uiPriority w:val="32"/>
    <w:qFormat/>
    <w:rsid w:val="00EE3766"/>
    <w:rPr>
      <w:b/>
      <w:bCs/>
      <w:smallCaps/>
      <w:color w:val="auto"/>
      <w:spacing w:val="5"/>
      <w:u w:val="single"/>
    </w:rPr>
  </w:style>
  <w:style w:type="paragraph" w:customStyle="1" w:styleId="2ColumnHeading">
    <w:name w:val="2Column Heading"/>
    <w:basedOn w:val="BodyText"/>
    <w:qFormat/>
    <w:rsid w:val="00EE3766"/>
    <w:pPr>
      <w:spacing w:after="60"/>
      <w:ind w:left="-2268"/>
    </w:pPr>
    <w:rPr>
      <w:b/>
    </w:rPr>
  </w:style>
  <w:style w:type="paragraph" w:customStyle="1" w:styleId="Heading1TOC">
    <w:name w:val="Heading1 TOC"/>
    <w:basedOn w:val="Normal"/>
    <w:qFormat/>
    <w:rsid w:val="00EE3766"/>
    <w:pPr>
      <w:spacing w:before="240" w:after="120"/>
    </w:pPr>
    <w:rPr>
      <w:rFonts w:ascii="Times New Roman" w:hAnsi="Times New Roman"/>
      <w:b/>
      <w:sz w:val="32"/>
    </w:rPr>
  </w:style>
  <w:style w:type="paragraph" w:customStyle="1" w:styleId="Heading2TOC">
    <w:name w:val="Heading2 TOC"/>
    <w:basedOn w:val="Normal"/>
    <w:qFormat/>
    <w:rsid w:val="00EE3766"/>
    <w:pPr>
      <w:spacing w:before="240" w:after="60"/>
    </w:pPr>
    <w:rPr>
      <w:rFonts w:ascii="Times New Roman" w:hAnsi="Times New Roman"/>
      <w:b/>
      <w:sz w:val="28"/>
    </w:rPr>
  </w:style>
  <w:style w:type="character" w:customStyle="1" w:styleId="Underline">
    <w:name w:val="Underline"/>
    <w:basedOn w:val="DefaultParagraphFont"/>
    <w:qFormat/>
    <w:rsid w:val="00EE3766"/>
    <w:rPr>
      <w:u w:val="single"/>
    </w:rPr>
  </w:style>
  <w:style w:type="character" w:customStyle="1" w:styleId="BoldandItalics">
    <w:name w:val="Bold and Italics"/>
    <w:qFormat/>
    <w:rsid w:val="00EE3766"/>
    <w:rPr>
      <w:b/>
      <w:i/>
      <w:u w:val="none"/>
    </w:rPr>
  </w:style>
  <w:style w:type="paragraph" w:styleId="BalloonText">
    <w:name w:val="Balloon Text"/>
    <w:basedOn w:val="Normal"/>
    <w:link w:val="BalloonTextChar"/>
    <w:rsid w:val="00EE3766"/>
    <w:rPr>
      <w:rFonts w:ascii="Tahoma" w:hAnsi="Tahoma" w:cs="Tahoma"/>
      <w:sz w:val="16"/>
      <w:szCs w:val="16"/>
    </w:rPr>
  </w:style>
  <w:style w:type="character" w:customStyle="1" w:styleId="BalloonTextChar">
    <w:name w:val="Balloon Text Char"/>
    <w:basedOn w:val="DefaultParagraphFont"/>
    <w:link w:val="BalloonText"/>
    <w:rsid w:val="00EE37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7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7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766"/>
    <w:rPr>
      <w:b/>
      <w:color w:val="660033"/>
      <w:spacing w:val="0"/>
    </w:rPr>
  </w:style>
  <w:style w:type="paragraph" w:customStyle="1" w:styleId="Nameditemlist">
    <w:name w:val="Named item list"/>
    <w:basedOn w:val="BodyText"/>
    <w:qFormat/>
    <w:rsid w:val="00EE3766"/>
    <w:pPr>
      <w:tabs>
        <w:tab w:val="left" w:pos="2835"/>
      </w:tabs>
      <w:ind w:left="2835" w:hanging="2835"/>
    </w:pPr>
  </w:style>
  <w:style w:type="paragraph" w:customStyle="1" w:styleId="BodyTextnopadding">
    <w:name w:val="Body Text no padding"/>
    <w:basedOn w:val="BodyText"/>
    <w:qFormat/>
    <w:rsid w:val="00EE3766"/>
    <w:pPr>
      <w:spacing w:before="0" w:after="0"/>
    </w:pPr>
  </w:style>
  <w:style w:type="paragraph" w:customStyle="1" w:styleId="BodyTextBold">
    <w:name w:val="Body Text Bold"/>
    <w:basedOn w:val="BodyText"/>
    <w:qFormat/>
    <w:rsid w:val="00EE3766"/>
    <w:rPr>
      <w:b/>
    </w:rPr>
  </w:style>
  <w:style w:type="character" w:styleId="Hyperlink">
    <w:name w:val="Hyperlink"/>
    <w:basedOn w:val="DefaultParagraphFont"/>
    <w:uiPriority w:val="99"/>
    <w:unhideWhenUsed/>
    <w:rsid w:val="00455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2341</Characters>
  <Application>Microsoft Office Word</Application>
  <DocSecurity>0</DocSecurity>
  <Lines>70</Lines>
  <Paragraphs>41</Paragraphs>
  <ScaleCrop>false</ScaleCrop>
  <Company>Author-it Software Corporation Ltd.</Company>
  <LinksUpToDate>false</LinksUpToDate>
  <CharactersWithSpaces>2644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PSPTIS103 Build glossaries for translating and interpreting assignments</dc:title>
  <dc:subject>Approved</dc:subject>
  <dc:creator>SkillsIQ</dc:creator>
  <cp:keywords>Release: 1</cp:keywords>
  <dc:description>Review Date: 12 April 2008</dc:description>
  <cp:lastModifiedBy>HSD_TPCMSd.prod</cp:lastModifiedBy>
  <cp:revision>3</cp:revision>
  <dcterms:created xsi:type="dcterms:W3CDTF">2022-11-21T08:59:00Z</dcterms:created>
  <dcterms:modified xsi:type="dcterms:W3CDTF">2022-11-21T08:59:00Z</dcterms:modified>
</cp:coreProperties>
</file>