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752C" w:rsidP="0095752C">
      <w:pPr>
        <w:pStyle w:val="Title"/>
      </w:pPr>
      <w:r>
        <w:fldChar w:fldCharType="begin"/>
      </w:r>
      <w:r>
        <w:instrText xml:space="preserve"> TITLE   \* MERGEFORMAT </w:instrText>
      </w:r>
      <w:r>
        <w:fldChar w:fldCharType="separate"/>
      </w:r>
      <w:r>
        <w:t>PSPTIS101 Negotiate translating and interpreting assignments</w:t>
      </w:r>
      <w:r>
        <w:fldChar w:fldCharType="end"/>
      </w:r>
    </w:p>
    <w:p w:rsidR="0095752C" w:rsidP="0095752C">
      <w:pPr>
        <w:pStyle w:val="Version"/>
        <w:sectPr w:rsidSect="009105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0569" w:rsidP="00910569">
      <w:pPr>
        <w:pStyle w:val="SuperHeading"/>
      </w:pPr>
      <w:r w:rsidRPr="00910569">
        <w:t>PSPTIS101 Negotiate translating and interpreting assignments</w:t>
      </w:r>
    </w:p>
    <w:p w:rsidR="00000000" w:rsidRPr="00910569" w:rsidP="00910569">
      <w:pPr>
        <w:pStyle w:val="Heading1"/>
      </w:pPr>
      <w:bookmarkStart w:id="1" w:name="O_829985"/>
      <w:bookmarkEnd w:id="1"/>
      <w:r w:rsidRPr="00910569">
        <w:t>Modification History</w:t>
      </w:r>
    </w:p>
    <w:tbl>
      <w:tblPr>
        <w:tblW w:w="0" w:type="auto"/>
        <w:tblLayout w:type="fixed"/>
        <w:tblCellMar>
          <w:left w:w="62" w:type="dxa"/>
          <w:right w:w="62" w:type="dxa"/>
        </w:tblCellMar>
        <w:tblLook w:val="0000"/>
      </w:tblPr>
      <w:tblGrid>
        <w:gridCol w:w="1134"/>
        <w:gridCol w:w="7937"/>
      </w:tblGrid>
      <w:tr w:rsidTr="009575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69">
            <w:pPr>
              <w:pStyle w:val="TableHeading"/>
              <w:rPr>
                <w:lang w:val="en-NZ"/>
              </w:rPr>
            </w:pPr>
            <w:r w:rsidRPr="0091056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69">
            <w:pPr>
              <w:pStyle w:val="TableHeading"/>
              <w:rPr>
                <w:lang w:val="en-NZ"/>
              </w:rPr>
            </w:pPr>
            <w:r w:rsidRPr="00910569">
              <w:t>Comments</w:t>
            </w:r>
          </w:p>
        </w:tc>
      </w:tr>
      <w:tr w:rsidTr="009575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69">
            <w:pPr>
              <w:pStyle w:val="BodyText"/>
              <w:rPr>
                <w:lang w:val="en-NZ"/>
              </w:rPr>
            </w:pPr>
            <w:r w:rsidRPr="0091056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69" w:rsidP="00910569">
            <w:pPr>
              <w:pStyle w:val="BodyText"/>
            </w:pPr>
            <w:r w:rsidRPr="00910569">
              <w:t xml:space="preserve">This unit was released in PSP Public Sector Training Package release 1.0 and meets the Standards for Training Packages. </w:t>
            </w:r>
          </w:p>
          <w:p w:rsidR="00000000" w:rsidRPr="00910569" w:rsidP="00910569">
            <w:pPr>
              <w:pStyle w:val="BodyText"/>
            </w:pPr>
          </w:p>
          <w:p w:rsidR="00000000" w:rsidRPr="00910569" w:rsidP="00910569">
            <w:pPr>
              <w:pStyle w:val="BodyText"/>
            </w:pPr>
            <w:r w:rsidRPr="00910569">
              <w:t>This unit supersedes and is equivalent to PSPTIS501A Negotiate translating an</w:t>
            </w:r>
            <w:r w:rsidRPr="00910569">
              <w:t>d interpreting assignments.</w:t>
            </w:r>
          </w:p>
          <w:p w:rsidR="00000000" w:rsidRPr="00910569" w:rsidP="00910569">
            <w:pPr>
              <w:pStyle w:val="BodyText"/>
            </w:pPr>
          </w:p>
          <w:p w:rsidR="00000000" w:rsidRPr="00910569" w:rsidP="00910569">
            <w:pPr>
              <w:pStyle w:val="ListBullet"/>
            </w:pPr>
            <w:r w:rsidRPr="00910569">
              <w:t>Unit code updated</w:t>
            </w:r>
          </w:p>
          <w:p w:rsidR="00000000" w:rsidRPr="00910569" w:rsidP="00910569">
            <w:pPr>
              <w:pStyle w:val="ListBullet"/>
            </w:pPr>
            <w:r w:rsidRPr="00910569">
              <w:t>Content and formatting updated to comply with new standards</w:t>
            </w:r>
          </w:p>
          <w:p w:rsidR="00000000" w:rsidRPr="00910569" w:rsidP="00910569">
            <w:pPr>
              <w:pStyle w:val="ListBullet"/>
            </w:pPr>
            <w:r w:rsidRPr="00910569">
              <w:t>All PC transitioned from passive to active voice</w:t>
            </w:r>
          </w:p>
          <w:p w:rsidR="00000000" w:rsidRPr="00910569" w:rsidP="00910569">
            <w:pPr>
              <w:pStyle w:val="ListBullet"/>
            </w:pPr>
            <w:r w:rsidRPr="00910569">
              <w:t>1.3 moved to Element 3</w:t>
            </w:r>
          </w:p>
          <w:p w:rsidR="00000000" w:rsidRPr="00910569" w:rsidP="00910569">
            <w:pPr>
              <w:pStyle w:val="ListBullet"/>
            </w:pPr>
            <w:r w:rsidRPr="00910569">
              <w:t>New PC: 2.2 and 3.2</w:t>
            </w:r>
          </w:p>
        </w:tc>
      </w:tr>
    </w:tbl>
    <w:p w:rsidR="00000000" w:rsidRPr="00910569" w:rsidP="00910569">
      <w:pPr>
        <w:pStyle w:val="BodyText"/>
      </w:pPr>
    </w:p>
    <w:p w:rsidR="00000000" w:rsidRPr="00910569" w:rsidP="00910569">
      <w:pPr>
        <w:pStyle w:val="AllowPageBreak"/>
      </w:pPr>
    </w:p>
    <w:p w:rsidR="00000000" w:rsidRPr="00910569" w:rsidP="00910569">
      <w:pPr>
        <w:pStyle w:val="Heading1"/>
      </w:pPr>
      <w:bookmarkStart w:id="2" w:name="O_829986"/>
      <w:bookmarkEnd w:id="2"/>
      <w:r w:rsidRPr="00910569">
        <w:t>Application</w:t>
      </w:r>
    </w:p>
    <w:p w:rsidR="00000000" w:rsidRPr="00910569" w:rsidP="0095752C">
      <w:pPr>
        <w:pStyle w:val="BodyText"/>
      </w:pPr>
      <w:r w:rsidRPr="00910569">
        <w:t>This unit describes the skills required to collect and assess information about the nature and conditions of translating and interpreting assignments, to review personal competence to undertake an assignment and to negotiate an agreed approach to assignmen</w:t>
      </w:r>
      <w:r w:rsidRPr="00910569">
        <w:t>ts with clients and booking agencies.</w:t>
      </w:r>
    </w:p>
    <w:p w:rsidR="00000000" w:rsidRPr="00910569" w:rsidP="0095752C">
      <w:pPr>
        <w:pStyle w:val="BodyText"/>
      </w:pPr>
      <w:r w:rsidRPr="00910569">
        <w:t>This unit applies to those working as translators and/or interpreters in negotiating assignments.</w:t>
      </w:r>
    </w:p>
    <w:p w:rsidR="00000000" w:rsidRPr="00910569" w:rsidP="0095752C">
      <w:pPr>
        <w:pStyle w:val="BodyText"/>
      </w:pPr>
      <w:r w:rsidRPr="00910569">
        <w:t>The skills and knowledge described in this unit must be applied within the legislative, regulatory and policy environm</w:t>
      </w:r>
      <w:r w:rsidRPr="00910569">
        <w:t>ent in which they are carried out. Organisational policies and procedures must be consulted and industry codes and standards for ethical translating and interpreting adhered to.</w:t>
      </w:r>
    </w:p>
    <w:p w:rsidR="00000000" w:rsidRPr="00910569" w:rsidP="0095752C">
      <w:pPr>
        <w:pStyle w:val="BodyText"/>
      </w:pPr>
      <w:r w:rsidRPr="00910569">
        <w:t>Those undertaking this unit would work independently using support resources as required, while performing complex tasks in a range of contexts.</w:t>
      </w:r>
    </w:p>
    <w:p w:rsidR="00000000" w:rsidRPr="00910569" w:rsidP="0095752C">
      <w:pPr>
        <w:pStyle w:val="BodyText"/>
      </w:pPr>
      <w:r w:rsidRPr="00910569">
        <w:t>No licensing, legislative or certification requirements apply to unit at the time of publication.</w:t>
      </w:r>
    </w:p>
    <w:p w:rsidR="00000000" w:rsidRPr="00910569" w:rsidP="00910569">
      <w:pPr>
        <w:pStyle w:val="Heading1"/>
      </w:pPr>
      <w:bookmarkStart w:id="3" w:name="O_829988"/>
      <w:bookmarkEnd w:id="3"/>
      <w:r w:rsidRPr="00910569">
        <w:t>Competency Field</w:t>
      </w:r>
    </w:p>
    <w:p w:rsidR="00000000" w:rsidRPr="00910569" w:rsidP="0095752C">
      <w:pPr>
        <w:pStyle w:val="BodyText"/>
      </w:pPr>
      <w:r w:rsidRPr="00910569">
        <w:t>Translating and interpreting</w:t>
      </w:r>
    </w:p>
    <w:p w:rsidR="00000000" w:rsidRPr="00910569" w:rsidP="00910569">
      <w:pPr>
        <w:pStyle w:val="Heading1"/>
      </w:pPr>
      <w:bookmarkStart w:id="4" w:name="O_829990"/>
      <w:bookmarkEnd w:id="4"/>
      <w:r w:rsidRPr="00910569">
        <w:t>Elements and Performance Criteria</w:t>
      </w:r>
    </w:p>
    <w:tbl>
      <w:tblPr>
        <w:tblW w:w="0" w:type="auto"/>
        <w:tblLayout w:type="fixed"/>
        <w:tblCellMar>
          <w:left w:w="62" w:type="dxa"/>
          <w:right w:w="62" w:type="dxa"/>
        </w:tblCellMar>
        <w:tblLook w:val="0000"/>
      </w:tblPr>
      <w:tblGrid>
        <w:gridCol w:w="2061"/>
        <w:gridCol w:w="6579"/>
      </w:tblGrid>
      <w:tr w:rsidTr="00910569">
        <w:tblPrEx>
          <w:tblW w:w="0" w:type="auto"/>
          <w:tblLayout w:type="fixed"/>
          <w:tblCellMar>
            <w:left w:w="62" w:type="dxa"/>
            <w:right w:w="62" w:type="dxa"/>
          </w:tblCellMar>
          <w:tblLook w:val="0000"/>
        </w:tblPrEx>
        <w:tc>
          <w:tcPr>
            <w:tcW w:w="2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69" w:rsidP="00910569">
            <w:pPr>
              <w:pStyle w:val="BodyText"/>
            </w:pPr>
            <w:r w:rsidRPr="00910569">
              <w:rPr>
                <w:rStyle w:val="SpecialBold"/>
              </w:rPr>
              <w:t>ELEMENTS</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69">
            <w:pPr>
              <w:pStyle w:val="BodyText"/>
              <w:rPr>
                <w:lang w:val="en-NZ"/>
              </w:rPr>
            </w:pPr>
            <w:r w:rsidRPr="00910569">
              <w:rPr>
                <w:rStyle w:val="SpecialBold"/>
              </w:rPr>
              <w:t>PERFORMANCE CRITERIA</w:t>
            </w:r>
          </w:p>
        </w:tc>
      </w:tr>
      <w:tr w:rsidTr="00910569">
        <w:tblPrEx>
          <w:tblW w:w="0" w:type="auto"/>
          <w:tblLayout w:type="fixed"/>
          <w:tblCellMar>
            <w:left w:w="62" w:type="dxa"/>
            <w:right w:w="62" w:type="dxa"/>
          </w:tblCellMar>
          <w:tblLook w:val="0000"/>
        </w:tblPrEx>
        <w:tc>
          <w:tcPr>
            <w:tcW w:w="2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69">
            <w:pPr>
              <w:pStyle w:val="BodyText"/>
              <w:rPr>
                <w:lang w:val="en-NZ"/>
              </w:rPr>
            </w:pPr>
            <w:r w:rsidRPr="00910569">
              <w:t>Elements describe the essential outcomes</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69">
            <w:pPr>
              <w:pStyle w:val="BodyText"/>
              <w:rPr>
                <w:lang w:val="en-NZ"/>
              </w:rPr>
            </w:pPr>
            <w:r w:rsidRPr="00910569">
              <w:t>Performance criteria describe the performance needed to demonstrate achievement of</w:t>
            </w:r>
            <w:r w:rsidRPr="00910569">
              <w:t xml:space="preserve"> the element. Where bold italicised text is used, further information is detailed in the range of conditions section.</w:t>
            </w:r>
          </w:p>
        </w:tc>
      </w:tr>
      <w:tr w:rsidTr="00910569">
        <w:tblPrEx>
          <w:tblW w:w="0" w:type="auto"/>
          <w:tblLayout w:type="fixed"/>
          <w:tblCellMar>
            <w:left w:w="62" w:type="dxa"/>
            <w:right w:w="62" w:type="dxa"/>
          </w:tblCellMar>
          <w:tblLook w:val="0000"/>
        </w:tblPrEx>
        <w:tc>
          <w:tcPr>
            <w:tcW w:w="2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69">
            <w:pPr>
              <w:pStyle w:val="List"/>
              <w:rPr>
                <w:lang w:val="en-NZ"/>
              </w:rPr>
            </w:pPr>
            <w:r w:rsidRPr="00910569">
              <w:rPr>
                <w:rStyle w:val="SpecialBold"/>
              </w:rPr>
              <w:t>1.</w:t>
            </w:r>
            <w:r w:rsidRPr="00910569">
              <w:rPr>
                <w:rStyle w:val="SpecialBold"/>
              </w:rPr>
              <w:tab/>
              <w:t>Collect and assess assignment information</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69" w:rsidP="00910569">
            <w:pPr>
              <w:pStyle w:val="List"/>
            </w:pPr>
            <w:r w:rsidRPr="00910569">
              <w:t>1.1</w:t>
            </w:r>
            <w:r w:rsidRPr="00910569">
              <w:tab/>
              <w:t>Clarify the scope of assignments with clients, including terms and conditions and any sp</w:t>
            </w:r>
            <w:r w:rsidRPr="00910569">
              <w:t>ecific requirements.</w:t>
            </w:r>
          </w:p>
          <w:p w:rsidR="00000000" w:rsidRPr="00910569" w:rsidP="00910569">
            <w:pPr>
              <w:pStyle w:val="List"/>
            </w:pPr>
            <w:r w:rsidRPr="00910569">
              <w:t>1.2</w:t>
            </w:r>
            <w:r w:rsidRPr="00910569">
              <w:tab/>
              <w:t xml:space="preserve">Analyse background information for details of the nature and conditions of assignments. </w:t>
            </w:r>
          </w:p>
          <w:p w:rsidR="00000000" w:rsidP="00910569">
            <w:pPr>
              <w:pStyle w:val="List"/>
              <w:rPr>
                <w:lang w:val="en-NZ"/>
              </w:rPr>
            </w:pPr>
            <w:r w:rsidRPr="00910569">
              <w:t>1.3</w:t>
            </w:r>
            <w:r w:rsidRPr="00910569">
              <w:tab/>
              <w:t>Identify performance expectations and their implications for undertaking the assignment.</w:t>
            </w:r>
          </w:p>
        </w:tc>
      </w:tr>
      <w:tr w:rsidTr="00910569">
        <w:tblPrEx>
          <w:tblW w:w="0" w:type="auto"/>
          <w:tblLayout w:type="fixed"/>
          <w:tblCellMar>
            <w:left w:w="62" w:type="dxa"/>
            <w:right w:w="62" w:type="dxa"/>
          </w:tblCellMar>
          <w:tblLook w:val="0000"/>
        </w:tblPrEx>
        <w:tc>
          <w:tcPr>
            <w:tcW w:w="2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69">
            <w:pPr>
              <w:pStyle w:val="List"/>
              <w:rPr>
                <w:lang w:val="en-NZ"/>
              </w:rPr>
            </w:pPr>
            <w:r w:rsidRPr="00910569">
              <w:rPr>
                <w:rStyle w:val="SpecialBold"/>
              </w:rPr>
              <w:t>2.</w:t>
            </w:r>
            <w:r w:rsidRPr="00910569">
              <w:rPr>
                <w:rStyle w:val="SpecialBold"/>
              </w:rPr>
              <w:tab/>
              <w:t>Assess ability to complete assignment</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69" w:rsidP="00910569">
            <w:pPr>
              <w:pStyle w:val="List"/>
            </w:pPr>
            <w:r w:rsidRPr="00910569">
              <w:t>2.1</w:t>
            </w:r>
            <w:r w:rsidRPr="00910569">
              <w:tab/>
            </w:r>
            <w:r w:rsidRPr="00910569">
              <w:t>Identify and assess limits and responsibilities and their implications.</w:t>
            </w:r>
          </w:p>
          <w:p w:rsidR="00000000" w:rsidRPr="00910569" w:rsidP="00910569">
            <w:pPr>
              <w:pStyle w:val="List"/>
            </w:pPr>
            <w:r w:rsidRPr="00910569">
              <w:t>2.2</w:t>
            </w:r>
            <w:r w:rsidRPr="00910569">
              <w:tab/>
              <w:t>Undertake risk analysis and identify concerns.</w:t>
            </w:r>
          </w:p>
          <w:p w:rsidR="00000000" w:rsidRPr="00910569" w:rsidP="00910569">
            <w:pPr>
              <w:pStyle w:val="List"/>
            </w:pPr>
            <w:r w:rsidRPr="00910569">
              <w:t>2.3</w:t>
            </w:r>
            <w:r w:rsidRPr="00910569">
              <w:tab/>
              <w:t xml:space="preserve">Seek advice to inform decision-making process </w:t>
            </w:r>
          </w:p>
          <w:p w:rsidR="00000000" w:rsidP="00910569">
            <w:pPr>
              <w:pStyle w:val="List"/>
              <w:rPr>
                <w:lang w:val="en-NZ"/>
              </w:rPr>
            </w:pPr>
            <w:r w:rsidRPr="00910569">
              <w:t>2.4</w:t>
            </w:r>
            <w:r w:rsidRPr="00910569">
              <w:tab/>
              <w:t>Evaluate personal competence and preparedness to satisfy assignment requiremen</w:t>
            </w:r>
            <w:r w:rsidRPr="00910569">
              <w:t>ts and areas for negotiation with clients.</w:t>
            </w:r>
          </w:p>
        </w:tc>
      </w:tr>
      <w:tr w:rsidTr="00910569">
        <w:tblPrEx>
          <w:tblW w:w="0" w:type="auto"/>
          <w:tblLayout w:type="fixed"/>
          <w:tblCellMar>
            <w:left w:w="62" w:type="dxa"/>
            <w:right w:w="62" w:type="dxa"/>
          </w:tblCellMar>
          <w:tblLook w:val="0000"/>
        </w:tblPrEx>
        <w:tc>
          <w:tcPr>
            <w:tcW w:w="2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69">
            <w:pPr>
              <w:pStyle w:val="List"/>
              <w:rPr>
                <w:lang w:val="en-NZ"/>
              </w:rPr>
            </w:pPr>
            <w:r w:rsidRPr="00910569">
              <w:rPr>
                <w:rStyle w:val="SpecialBold"/>
              </w:rPr>
              <w:t>3.</w:t>
            </w:r>
            <w:r w:rsidRPr="00910569">
              <w:rPr>
                <w:rStyle w:val="SpecialBold"/>
              </w:rPr>
              <w:tab/>
              <w:t>Respond to assignment proposal</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69" w:rsidP="00910569">
            <w:pPr>
              <w:pStyle w:val="List"/>
            </w:pPr>
            <w:r w:rsidRPr="00910569">
              <w:t>3.1</w:t>
            </w:r>
            <w:r w:rsidRPr="00910569">
              <w:tab/>
              <w:t>Provide information to clients or booking agency on terms, conditions and conventions to inform an agreed arrangement.</w:t>
            </w:r>
          </w:p>
          <w:p w:rsidR="00000000" w:rsidRPr="00910569" w:rsidP="00910569">
            <w:pPr>
              <w:pStyle w:val="List"/>
            </w:pPr>
            <w:r w:rsidRPr="00910569">
              <w:t>3.2</w:t>
            </w:r>
            <w:r w:rsidRPr="00910569">
              <w:tab/>
              <w:t>Negotiate approach and working and remuneration con</w:t>
            </w:r>
            <w:r w:rsidRPr="00910569">
              <w:t>ditions with clients or booking agency</w:t>
            </w:r>
          </w:p>
          <w:p w:rsidR="00000000" w:rsidRPr="00910569" w:rsidP="00910569">
            <w:pPr>
              <w:pStyle w:val="List"/>
            </w:pPr>
            <w:r w:rsidRPr="00910569">
              <w:t>3.3</w:t>
            </w:r>
            <w:r w:rsidRPr="00910569">
              <w:tab/>
              <w:t>Advise client or booking agency of decision to accept or decline the assignment.</w:t>
            </w:r>
          </w:p>
          <w:p w:rsidR="00000000" w:rsidRPr="00910569" w:rsidP="00910569">
            <w:pPr>
              <w:pStyle w:val="List"/>
            </w:pPr>
            <w:r w:rsidRPr="00910569">
              <w:t>3.4</w:t>
            </w:r>
            <w:r w:rsidRPr="00910569">
              <w:tab/>
              <w:t>Review decision-making process and record outcomes and agreements for future reference.</w:t>
            </w:r>
          </w:p>
        </w:tc>
      </w:tr>
    </w:tbl>
    <w:p w:rsidR="00000000" w:rsidRPr="00910569" w:rsidP="00910569">
      <w:pPr>
        <w:pStyle w:val="BodyText"/>
      </w:pPr>
    </w:p>
    <w:p w:rsidR="00000000" w:rsidRPr="00910569" w:rsidP="00910569">
      <w:pPr>
        <w:pStyle w:val="AllowPageBreak"/>
      </w:pPr>
    </w:p>
    <w:p w:rsidR="00000000" w:rsidRPr="00910569" w:rsidP="00910569">
      <w:pPr>
        <w:pStyle w:val="Heading1"/>
      </w:pPr>
      <w:bookmarkStart w:id="5" w:name="O_829991"/>
      <w:bookmarkEnd w:id="5"/>
      <w:r w:rsidRPr="00910569">
        <w:t>Foundation Skills</w:t>
      </w:r>
    </w:p>
    <w:p w:rsidR="00000000" w:rsidRPr="00910569" w:rsidP="0095752C">
      <w:pPr>
        <w:pStyle w:val="BodyText"/>
      </w:pPr>
      <w:r w:rsidRPr="00910569">
        <w:t>The</w:t>
      </w:r>
      <w:r w:rsidRPr="00910569">
        <w:t xml:space="preserve"> foundation skills demands of this unit have been mapped for alignment with the Australian Core Skills Framework (ACSF). The following tables outline the English language performance levels indicated for successful attainment of the unit.</w:t>
      </w:r>
    </w:p>
    <w:p w:rsidR="00000000" w:rsidRPr="00910569" w:rsidP="00910569">
      <w:pPr>
        <w:pStyle w:val="BodyText"/>
        <w:keepNext/>
      </w:pPr>
    </w:p>
    <w:p w:rsidR="00000000" w:rsidRPr="00910569" w:rsidP="00910569">
      <w:pPr>
        <w:pStyle w:val="BodyText"/>
      </w:pPr>
      <w:bookmarkStart w:id="6" w:name="O_84630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65pt">
            <v:imagedata r:id="rId10" o:title=""/>
          </v:shape>
        </w:pict>
      </w:r>
      <w:bookmarkEnd w:id="6"/>
    </w:p>
    <w:p w:rsidR="00000000" w:rsidRPr="00910569" w:rsidP="00910569">
      <w:pPr>
        <w:pStyle w:val="BodyText"/>
      </w:pPr>
    </w:p>
    <w:p w:rsidR="00000000" w:rsidRPr="00910569" w:rsidP="0095752C">
      <w:pPr>
        <w:pStyle w:val="BodyText"/>
      </w:pPr>
      <w:r w:rsidRPr="00910569">
        <w:t>Further information on ACSF and the foundation skills underpinning this unit can be found in the Foundation Skills</w:t>
      </w:r>
      <w:r w:rsidRPr="00910569">
        <w:t xml:space="preserve"> Guide on the GSA website.</w:t>
      </w:r>
    </w:p>
    <w:p w:rsidR="00000000" w:rsidRPr="00910569" w:rsidP="00910569">
      <w:pPr>
        <w:pStyle w:val="Heading1"/>
      </w:pPr>
      <w:bookmarkStart w:id="7" w:name="O_829993"/>
      <w:bookmarkEnd w:id="7"/>
      <w:r w:rsidRPr="00910569">
        <w:t>Unit Mapping Information</w:t>
      </w:r>
    </w:p>
    <w:p w:rsidR="00000000" w:rsidRPr="00910569" w:rsidP="0095752C">
      <w:pPr>
        <w:pStyle w:val="BodyText"/>
      </w:pPr>
      <w:r w:rsidRPr="00910569">
        <w:t>This unit supersedes and is equivalent to PSPTIS501A Negotiate translating and interpreting assignments.</w:t>
      </w:r>
    </w:p>
    <w:p w:rsidR="00000000" w:rsidRPr="00910569" w:rsidP="00910569">
      <w:pPr>
        <w:pStyle w:val="Heading1"/>
      </w:pPr>
      <w:bookmarkStart w:id="8" w:name="O_830000"/>
      <w:bookmarkEnd w:id="8"/>
      <w:r w:rsidRPr="00910569">
        <w:t>Links</w:t>
      </w:r>
    </w:p>
    <w:p w:rsidR="00000000" w:rsidRPr="00910569" w:rsidP="0095752C">
      <w:pPr>
        <w:pStyle w:val="BodyText"/>
      </w:pPr>
      <w:r w:rsidRPr="0091056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54B13">
        <w:rPr>
          <w:rStyle w:val="Hyperlink"/>
        </w:rPr>
        <w:t>https://vetnet.gov.au/Pages/TrainingDocs.aspx?q=bebbece7-ff48-4d2c-8876-405679019623</w:t>
      </w:r>
      <w:r>
        <w:fldChar w:fldCharType="end"/>
      </w:r>
    </w:p>
    <w:p w:rsidR="00000000" w:rsidRPr="00910569" w:rsidP="0095752C">
      <w:pPr>
        <w:pStyle w:val="BodyText"/>
      </w:pPr>
      <w:r w:rsidRPr="0091056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54B13">
        <w:rPr>
          <w:rStyle w:val="Hyperlink"/>
        </w:rPr>
        <w:t>https://vetnet.gov.au/Pages/TrainingDocs.aspx?q=bebbece7-ff48-4d2c-8876-405679019623</w:t>
      </w:r>
      <w:r>
        <w:fldChar w:fldCharType="end"/>
      </w:r>
    </w:p>
    <w:p w:rsidR="00000000" w:rsidRPr="00910569" w:rsidP="0095752C">
      <w:pPr>
        <w:pStyle w:val="BodyText"/>
      </w:pPr>
      <w:r w:rsidRPr="0091056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54B13">
        <w:rPr>
          <w:rStyle w:val="Hyperlink"/>
        </w:rPr>
        <w:t>https://vetnet.gov.au/Pages/TrainingDocs.aspx?q=bebbece7-ff48-4d2c-8876-405679019623</w:t>
      </w:r>
      <w:r>
        <w:fldChar w:fldCharType="end"/>
      </w:r>
    </w:p>
    <w:p w:rsidR="00000000" w:rsidRPr="00910569" w:rsidP="0095752C">
      <w:pPr>
        <w:pStyle w:val="BodyText"/>
      </w:pPr>
      <w:r w:rsidRPr="0091056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54B13">
        <w:rPr>
          <w:rStyle w:val="Hyperlink"/>
        </w:rPr>
        <w:t>https://vetnet.gov.au/Pages/TrainingDocs.aspx?q=bebbece7-ff48-4d2c-8876-405679019623</w:t>
      </w:r>
      <w:r>
        <w:fldChar w:fldCharType="end"/>
      </w:r>
    </w:p>
    <w:p w:rsidR="00000000" w:rsidRPr="00910569" w:rsidP="0095752C">
      <w:pPr>
        <w:pStyle w:val="BodyText"/>
        <w:sectPr w:rsidSect="00910569">
          <w:headerReference w:type="default" r:id="rId11"/>
          <w:footerReference w:type="default" r:id="rId12"/>
          <w:pgSz w:w="11908" w:h="16833"/>
          <w:pgMar w:top="1702" w:right="1418" w:bottom="1702" w:left="1418" w:header="992" w:footer="992" w:gutter="0"/>
          <w:cols w:space="720"/>
          <w:noEndnote/>
          <w:docGrid w:linePitch="299"/>
        </w:sectPr>
      </w:pPr>
    </w:p>
    <w:p w:rsidR="00000000" w:rsidRPr="00910569" w:rsidP="00910569">
      <w:pPr>
        <w:pStyle w:val="SuperHeading"/>
      </w:pPr>
      <w:r w:rsidRPr="00910569">
        <w:t>Assessment Requirements for PSPTIS101 Negotiate translating and interpreting assignments</w:t>
      </w:r>
    </w:p>
    <w:p w:rsidR="00000000" w:rsidRPr="00910569" w:rsidP="00910569">
      <w:pPr>
        <w:pStyle w:val="Heading1"/>
      </w:pPr>
      <w:bookmarkStart w:id="9" w:name="O_829995"/>
      <w:bookmarkEnd w:id="9"/>
      <w:r w:rsidRPr="00910569">
        <w:t>Modification History</w:t>
      </w:r>
    </w:p>
    <w:tbl>
      <w:tblPr>
        <w:tblW w:w="0" w:type="auto"/>
        <w:tblLayout w:type="fixed"/>
        <w:tblCellMar>
          <w:left w:w="62" w:type="dxa"/>
          <w:right w:w="62" w:type="dxa"/>
        </w:tblCellMar>
        <w:tblLook w:val="0000"/>
      </w:tblPr>
      <w:tblGrid>
        <w:gridCol w:w="1134"/>
        <w:gridCol w:w="7937"/>
      </w:tblGrid>
      <w:tr w:rsidTr="009575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69">
            <w:pPr>
              <w:pStyle w:val="TableHeading"/>
              <w:rPr>
                <w:lang w:val="en-NZ"/>
              </w:rPr>
            </w:pPr>
            <w:r w:rsidRPr="0091056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69">
            <w:pPr>
              <w:pStyle w:val="TableHeading"/>
              <w:rPr>
                <w:lang w:val="en-NZ"/>
              </w:rPr>
            </w:pPr>
            <w:r w:rsidRPr="00910569">
              <w:t>Comments</w:t>
            </w:r>
          </w:p>
        </w:tc>
      </w:tr>
      <w:tr w:rsidTr="009575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569">
            <w:pPr>
              <w:pStyle w:val="BodyText"/>
              <w:rPr>
                <w:lang w:val="en-NZ"/>
              </w:rPr>
            </w:pPr>
            <w:r w:rsidRPr="0091056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569" w:rsidP="00910569">
            <w:pPr>
              <w:pStyle w:val="BodyText"/>
            </w:pPr>
            <w:r w:rsidRPr="00910569">
              <w:t xml:space="preserve">This unit was released in PSP Public Sector Training Package release 1.0 and meets the Standards for Training Packages.  </w:t>
            </w:r>
          </w:p>
          <w:p w:rsidR="00000000" w:rsidRPr="00910569" w:rsidP="00910569">
            <w:pPr>
              <w:pStyle w:val="BodyText"/>
            </w:pPr>
          </w:p>
          <w:p w:rsidR="00000000" w:rsidRPr="00910569" w:rsidP="00910569">
            <w:pPr>
              <w:pStyle w:val="ListBullet"/>
            </w:pPr>
            <w:r w:rsidRPr="00910569">
              <w:t xml:space="preserve">Assessment Requirements created drawing upon specified assessment information from superseded unit </w:t>
            </w:r>
            <w:r w:rsidRPr="00910569">
              <w:t>and consultation with industry</w:t>
            </w:r>
          </w:p>
        </w:tc>
      </w:tr>
    </w:tbl>
    <w:p w:rsidR="00000000" w:rsidRPr="00910569" w:rsidP="00910569">
      <w:pPr>
        <w:pStyle w:val="BodyText"/>
      </w:pPr>
    </w:p>
    <w:p w:rsidR="00000000" w:rsidRPr="00910569" w:rsidP="00910569">
      <w:pPr>
        <w:pStyle w:val="AllowPageBreak"/>
      </w:pPr>
    </w:p>
    <w:p w:rsidR="00000000" w:rsidRPr="00910569" w:rsidP="00910569">
      <w:pPr>
        <w:pStyle w:val="Heading1"/>
      </w:pPr>
      <w:bookmarkStart w:id="10" w:name="O_829996"/>
      <w:bookmarkEnd w:id="10"/>
      <w:r w:rsidRPr="00910569">
        <w:t>Performance Evidence</w:t>
      </w:r>
    </w:p>
    <w:p w:rsidR="00000000" w:rsidRPr="00910569" w:rsidP="0095752C">
      <w:pPr>
        <w:pStyle w:val="BodyText"/>
      </w:pPr>
      <w:r w:rsidRPr="00910569">
        <w:t>Evidence required to demonstrate competence must satisfy all of the requirements of the elements and performance criteria. If not otherwise specified, the candidate must demonstrate evi</w:t>
      </w:r>
      <w:r w:rsidRPr="00910569">
        <w:t>dence of performance of the following in undertaking at least two of the assignment types stated in the Range of Conditions.</w:t>
      </w:r>
    </w:p>
    <w:p w:rsidR="00000000" w:rsidRPr="00910569" w:rsidP="00910569">
      <w:pPr>
        <w:pStyle w:val="ListBullet"/>
      </w:pPr>
      <w:r w:rsidRPr="00910569">
        <w:t>calculating chargeable time, direct and indirect costs and contract fees</w:t>
      </w:r>
    </w:p>
    <w:p w:rsidR="00000000" w:rsidRPr="00910569" w:rsidP="00910569">
      <w:pPr>
        <w:pStyle w:val="ListBullet"/>
      </w:pPr>
      <w:r w:rsidRPr="00910569">
        <w:t>discussing translation or interpreting process, desired outcomes and potential difficulties</w:t>
      </w:r>
    </w:p>
    <w:p w:rsidR="00000000" w:rsidRPr="00910569" w:rsidP="00910569">
      <w:pPr>
        <w:pStyle w:val="ListBullet"/>
      </w:pPr>
      <w:r w:rsidRPr="00910569">
        <w:t>identifying implications of working with people from diverse social, cultural and ethnic backgrounds and with diverse levels of communication</w:t>
      </w:r>
    </w:p>
    <w:p w:rsidR="00000000" w:rsidRPr="00910569" w:rsidP="00910569">
      <w:pPr>
        <w:pStyle w:val="ListBullet"/>
      </w:pPr>
      <w:r w:rsidRPr="00910569">
        <w:t>informing clients of t</w:t>
      </w:r>
      <w:r w:rsidRPr="00910569">
        <w:t xml:space="preserve">ranslating and interpreting protocols and expectations </w:t>
      </w:r>
    </w:p>
    <w:p w:rsidR="00000000" w:rsidRPr="00910569" w:rsidP="00910569">
      <w:pPr>
        <w:pStyle w:val="ListBullet"/>
      </w:pPr>
      <w:r w:rsidRPr="00910569">
        <w:t>negotiating cross-cultural expectations</w:t>
      </w:r>
    </w:p>
    <w:p w:rsidR="00000000" w:rsidRPr="00910569" w:rsidP="00910569">
      <w:pPr>
        <w:pStyle w:val="ListBullet"/>
      </w:pPr>
      <w:r w:rsidRPr="00910569">
        <w:t>undertaking personal competency mapping</w:t>
      </w:r>
    </w:p>
    <w:p w:rsidR="00000000" w:rsidRPr="00910569" w:rsidP="00910569">
      <w:pPr>
        <w:pStyle w:val="AllowPageBreak"/>
      </w:pPr>
    </w:p>
    <w:p w:rsidR="00000000" w:rsidRPr="00910569" w:rsidP="00910569">
      <w:pPr>
        <w:pStyle w:val="Heading1"/>
      </w:pPr>
      <w:bookmarkStart w:id="11" w:name="O_829997"/>
      <w:bookmarkEnd w:id="11"/>
      <w:r w:rsidRPr="00910569">
        <w:t>Knowledge Evidence</w:t>
      </w:r>
    </w:p>
    <w:p w:rsidR="00000000" w:rsidRPr="00910569" w:rsidP="0095752C">
      <w:pPr>
        <w:pStyle w:val="BodyText"/>
      </w:pPr>
      <w:r w:rsidRPr="00910569">
        <w:t xml:space="preserve">Evidence required to demonstrate competence must satisfy all of the requirements of </w:t>
      </w:r>
      <w:r w:rsidRPr="00910569">
        <w:t>the elements and performance criteria. If not otherwise specified, the depth of knowledge demonstrated must be appropriate to the job context of the candidate.</w:t>
      </w:r>
    </w:p>
    <w:p w:rsidR="00000000" w:rsidRPr="00910569" w:rsidP="00910569">
      <w:pPr>
        <w:pStyle w:val="ListBullet"/>
      </w:pPr>
      <w:r w:rsidRPr="00910569">
        <w:t>financial, legal and personal risks to client from miscommunication</w:t>
      </w:r>
    </w:p>
    <w:p w:rsidR="00000000" w:rsidRPr="00910569" w:rsidP="00910569">
      <w:pPr>
        <w:pStyle w:val="ListBullet"/>
      </w:pPr>
      <w:r w:rsidRPr="00910569">
        <w:t>personal safety and welfare</w:t>
      </w:r>
      <w:r w:rsidRPr="00910569">
        <w:t xml:space="preserve"> issues related to specific assignments and potential risks</w:t>
      </w:r>
    </w:p>
    <w:p w:rsidR="00000000" w:rsidRPr="00910569" w:rsidP="00910569">
      <w:pPr>
        <w:pStyle w:val="ListBullet"/>
      </w:pPr>
      <w:r w:rsidRPr="00910569">
        <w:t>professional procedures, ethical practices and business standards applicable to negotiating an assignment</w:t>
      </w:r>
    </w:p>
    <w:p w:rsidR="00000000" w:rsidRPr="00910569" w:rsidP="00910569">
      <w:pPr>
        <w:pStyle w:val="ListBullet"/>
      </w:pPr>
      <w:r w:rsidRPr="00910569">
        <w:t>roles and responsibilities of translators and interpreters and their associated skills</w:t>
      </w:r>
    </w:p>
    <w:p w:rsidR="00000000" w:rsidRPr="00910569" w:rsidP="00910569">
      <w:pPr>
        <w:pStyle w:val="ListBullet"/>
      </w:pPr>
      <w:r w:rsidRPr="00910569">
        <w:t>too</w:t>
      </w:r>
      <w:r w:rsidRPr="00910569">
        <w:t>ls and equipment relevant to project</w:t>
      </w:r>
    </w:p>
    <w:p w:rsidR="00000000" w:rsidRPr="00910569" w:rsidP="00910569">
      <w:pPr>
        <w:pStyle w:val="AllowPageBreak"/>
      </w:pPr>
    </w:p>
    <w:p w:rsidR="00000000" w:rsidRPr="00910569" w:rsidP="00910569">
      <w:pPr>
        <w:pStyle w:val="Heading1"/>
      </w:pPr>
      <w:bookmarkStart w:id="12" w:name="O_829998"/>
      <w:bookmarkEnd w:id="12"/>
      <w:r w:rsidRPr="00910569">
        <w:t>Assessment Conditions</w:t>
      </w:r>
    </w:p>
    <w:p w:rsidR="00000000" w:rsidRPr="00910569" w:rsidP="0095752C">
      <w:pPr>
        <w:pStyle w:val="BodyText"/>
      </w:pPr>
      <w:r w:rsidRPr="00910569">
        <w:t>Assessment must be gathered to demonstrate negotiated agreements with diverse different client requirements and conditions and with examples of both accepting and declining assignm</w:t>
      </w:r>
      <w:r w:rsidRPr="00910569">
        <w:t xml:space="preserve">ents. </w:t>
      </w:r>
    </w:p>
    <w:p w:rsidR="00000000" w:rsidRPr="00910569" w:rsidP="0095752C">
      <w:pPr>
        <w:pStyle w:val="BodyText"/>
      </w:pPr>
      <w:r w:rsidRPr="00910569">
        <w:t>Consideration must be given to holistic assessment for this unit. Refer to advice in the Companion Volumes.</w:t>
      </w:r>
    </w:p>
    <w:p w:rsidR="0095752C" w:rsidP="0095752C">
      <w:pPr>
        <w:pStyle w:val="BodyText"/>
      </w:pPr>
      <w:r w:rsidRPr="00910569">
        <w:t>Assessors must satisfy the NVR/AQTF mandatory competency requirements for assessors.</w:t>
      </w:r>
    </w:p>
    <w:p w:rsidR="00000000" w:rsidRPr="00910569" w:rsidP="00910569">
      <w:pPr>
        <w:pStyle w:val="Heading1"/>
      </w:pPr>
      <w:bookmarkStart w:id="13" w:name="O_830001"/>
      <w:bookmarkEnd w:id="13"/>
      <w:r w:rsidRPr="00910569">
        <w:t>Links</w:t>
      </w:r>
    </w:p>
    <w:p w:rsidR="00000000" w:rsidRPr="00910569" w:rsidP="0095752C">
      <w:pPr>
        <w:pStyle w:val="BodyText"/>
      </w:pPr>
      <w:r w:rsidRPr="0091056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54B13">
        <w:rPr>
          <w:rStyle w:val="Hyperlink"/>
        </w:rPr>
        <w:t>https://vetnet.gov.au/Pages/TrainingDocs.aspx?q=bebbece7-ff48-4d2c-8876-405679019623</w:t>
      </w:r>
      <w:r>
        <w:fldChar w:fldCharType="end"/>
      </w:r>
    </w:p>
    <w:p w:rsidR="00000000" w:rsidRPr="00910569" w:rsidP="0095752C">
      <w:pPr>
        <w:pStyle w:val="BodyText"/>
      </w:pPr>
      <w:r w:rsidRPr="0091056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54B13">
        <w:rPr>
          <w:rStyle w:val="Hyperlink"/>
        </w:rPr>
        <w:t>https://vetnet.gov.au/Pages/TrainingDocs.aspx?q=bebbece7-ff48-4d2c-8876-405679019623</w:t>
      </w:r>
      <w:r>
        <w:fldChar w:fldCharType="end"/>
      </w:r>
    </w:p>
    <w:p w:rsidR="00000000" w:rsidRPr="00910569" w:rsidP="0095752C">
      <w:pPr>
        <w:pStyle w:val="BodyText"/>
      </w:pPr>
      <w:r w:rsidRPr="0091056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54B13">
        <w:rPr>
          <w:rStyle w:val="Hyperlink"/>
        </w:rPr>
        <w:t>https://vetnet.gov.au/Pages/TrainingDocs.aspx?q=bebbece7-ff48-4d2c-8876-405679019623</w:t>
      </w:r>
      <w:r>
        <w:fldChar w:fldCharType="end"/>
      </w:r>
    </w:p>
    <w:p w:rsidR="00000000" w:rsidRPr="00910569" w:rsidP="00910569"/>
    <w:sectPr w:rsidSect="0091056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5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569" w:rsidRPr="0095752C" w:rsidP="009575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5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2C" w:rsidP="009105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752C" w:rsidP="009105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5752C" w:rsidP="009105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569" w:rsidP="00910569">
    <w:pPr>
      <w:pStyle w:val="Footer"/>
      <w:framePr w:wrap="around"/>
    </w:pPr>
    <w:r>
      <w:fldChar w:fldCharType="begin"/>
    </w:r>
    <w:r>
      <w:instrText xml:space="preserve"> DOCPROPERTY  Subject  \* MERGEFORMAT </w:instrText>
    </w:r>
    <w:r>
      <w:fldChar w:fldCharType="separate"/>
    </w:r>
    <w:r w:rsidR="0095752C">
      <w:t>Approved</w:t>
    </w:r>
    <w:r w:rsidR="0095752C">
      <w:fldChar w:fldCharType="end"/>
    </w:r>
    <w:r>
      <w:tab/>
      <w:t xml:space="preserve">Page </w:t>
    </w:r>
    <w:r>
      <w:fldChar w:fldCharType="begin"/>
    </w:r>
    <w:r>
      <w:instrText xml:space="preserve"> PAGE  \* Arabic  \* MERGEFORMAT </w:instrText>
    </w:r>
    <w:r>
      <w:fldChar w:fldCharType="separate"/>
    </w:r>
    <w:r w:rsidR="0095752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752C">
      <w:rPr>
        <w:noProof/>
      </w:rPr>
      <w:t>4</w:t>
    </w:r>
    <w:r>
      <w:rPr>
        <w:noProof/>
      </w:rPr>
      <w:fldChar w:fldCharType="end"/>
    </w:r>
  </w:p>
  <w:p w:rsidR="00910569" w:rsidP="00910569">
    <w:pPr>
      <w:pStyle w:val="Footer"/>
      <w:framePr w:wrap="around"/>
    </w:pPr>
    <w:r>
      <w:t xml:space="preserve">© Commonwealth of Australia, </w:t>
    </w:r>
    <w:r>
      <w:fldChar w:fldCharType="begin"/>
    </w:r>
    <w:r>
      <w:instrText xml:space="preserve"> DATE  \@ "yyyy"  \* MERGEFORMAT </w:instrText>
    </w:r>
    <w:r>
      <w:fldChar w:fldCharType="separate"/>
    </w:r>
    <w:r w:rsidR="0095752C">
      <w:rPr>
        <w:noProof/>
      </w:rPr>
      <w:t>2025</w:t>
    </w:r>
    <w:r>
      <w:fldChar w:fldCharType="end"/>
    </w:r>
    <w:r>
      <w:tab/>
    </w:r>
    <w:r>
      <w:fldChar w:fldCharType="begin"/>
    </w:r>
    <w:r>
      <w:instrText xml:space="preserve"> DOCPROPERTY  Author  \* MERGEFORMAT </w:instrText>
    </w:r>
    <w:r>
      <w:fldChar w:fldCharType="separate"/>
    </w:r>
    <w:r w:rsidR="0095752C">
      <w:t>Public Skills Australia</w:t>
    </w:r>
    <w:r w:rsidR="0095752C">
      <w:fldChar w:fldCharType="end"/>
    </w:r>
  </w:p>
  <w:p w:rsidR="00910569" w:rsidP="009105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5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0569" w:rsidRPr="0095752C" w:rsidP="009575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5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2C" w:rsidRPr="002D2AF8" w:rsidP="00910569">
    <w:pPr>
      <w:pStyle w:val="Header"/>
      <w:framePr w:wrap="around"/>
    </w:pPr>
    <w:r>
      <w:fldChar w:fldCharType="begin"/>
    </w:r>
    <w:r>
      <w:instrText xml:space="preserve"> TITLE   \* MERGEFORMAT </w:instrText>
    </w:r>
    <w:r>
      <w:fldChar w:fldCharType="separate"/>
    </w:r>
    <w:r>
      <w:t>PSPTIS101 Negotiate translating and interpreting assignments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752C" w:rsidP="009105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569" w:rsidRPr="002D2AF8" w:rsidP="00910569">
    <w:pPr>
      <w:pStyle w:val="Header"/>
      <w:framePr w:wrap="around"/>
    </w:pPr>
    <w:r>
      <w:fldChar w:fldCharType="begin"/>
    </w:r>
    <w:r>
      <w:instrText xml:space="preserve"> TITLE   \* MERGEFORMAT </w:instrText>
    </w:r>
    <w:r>
      <w:fldChar w:fldCharType="separate"/>
    </w:r>
    <w:r w:rsidR="0095752C">
      <w:t>PSPTIS101 Negotiate translating and interpreting assignments</w:t>
    </w:r>
    <w:r w:rsidR="0095752C">
      <w:fldChar w:fldCharType="end"/>
    </w:r>
    <w:r>
      <w:tab/>
      <w:t xml:space="preserve">Date this document was generated: </w:t>
    </w:r>
    <w:r>
      <w:fldChar w:fldCharType="begin"/>
    </w:r>
    <w:r>
      <w:instrText xml:space="preserve"> CREATEDATE  \@ "d MMMM yyyy"  \* MERGEFORMAT </w:instrText>
    </w:r>
    <w:r>
      <w:fldChar w:fldCharType="separate"/>
    </w:r>
    <w:r w:rsidR="0095752C">
      <w:rPr>
        <w:noProof/>
      </w:rPr>
      <w:t>2 March 2025</w:t>
    </w:r>
    <w:r>
      <w:fldChar w:fldCharType="end"/>
    </w:r>
  </w:p>
  <w:p w:rsidR="00910569" w:rsidP="009105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3CF1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58F8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5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0569"/>
    <w:pPr>
      <w:spacing w:before="360" w:after="60"/>
      <w:outlineLvl w:val="0"/>
    </w:pPr>
    <w:rPr>
      <w:sz w:val="32"/>
    </w:rPr>
  </w:style>
  <w:style w:type="paragraph" w:styleId="Heading2">
    <w:name w:val="heading 2"/>
    <w:basedOn w:val="HeadingBase"/>
    <w:next w:val="BodyText"/>
    <w:link w:val="Heading2Char"/>
    <w:qFormat/>
    <w:rsid w:val="00910569"/>
    <w:pPr>
      <w:keepLines/>
      <w:spacing w:before="240" w:after="120"/>
      <w:outlineLvl w:val="1"/>
    </w:pPr>
    <w:rPr>
      <w:sz w:val="28"/>
      <w:szCs w:val="40"/>
    </w:rPr>
  </w:style>
  <w:style w:type="paragraph" w:styleId="Heading3">
    <w:name w:val="heading 3"/>
    <w:basedOn w:val="HeadingBase"/>
    <w:next w:val="BodyText"/>
    <w:link w:val="Heading3Char"/>
    <w:qFormat/>
    <w:rsid w:val="00910569"/>
    <w:pPr>
      <w:spacing w:before="180" w:after="120"/>
      <w:outlineLvl w:val="2"/>
    </w:pPr>
    <w:rPr>
      <w:spacing w:val="-10"/>
      <w:kern w:val="32"/>
    </w:rPr>
  </w:style>
  <w:style w:type="paragraph" w:styleId="Heading4">
    <w:name w:val="heading 4"/>
    <w:basedOn w:val="HeadingBase"/>
    <w:next w:val="BodyText"/>
    <w:link w:val="Heading4Char"/>
    <w:qFormat/>
    <w:rsid w:val="00910569"/>
    <w:pPr>
      <w:spacing w:before="160" w:after="120"/>
      <w:outlineLvl w:val="3"/>
    </w:pPr>
    <w:rPr>
      <w:sz w:val="22"/>
    </w:rPr>
  </w:style>
  <w:style w:type="paragraph" w:styleId="Heading5">
    <w:name w:val="heading 5"/>
    <w:basedOn w:val="HeadingBase"/>
    <w:next w:val="Normal"/>
    <w:link w:val="Heading5Char"/>
    <w:qFormat/>
    <w:rsid w:val="00910569"/>
    <w:pPr>
      <w:spacing w:before="80"/>
      <w:outlineLvl w:val="4"/>
    </w:pPr>
    <w:rPr>
      <w:color w:val="918585"/>
      <w:sz w:val="20"/>
    </w:rPr>
  </w:style>
  <w:style w:type="paragraph" w:styleId="Heading6">
    <w:name w:val="heading 6"/>
    <w:basedOn w:val="HeadingBase"/>
    <w:next w:val="Normal"/>
    <w:link w:val="Heading6Char"/>
    <w:qFormat/>
    <w:rsid w:val="00910569"/>
    <w:pPr>
      <w:spacing w:before="60"/>
      <w:outlineLvl w:val="5"/>
    </w:pPr>
    <w:rPr>
      <w:color w:val="918585"/>
      <w:sz w:val="20"/>
    </w:rPr>
  </w:style>
  <w:style w:type="paragraph" w:styleId="Heading7">
    <w:name w:val="heading 7"/>
    <w:basedOn w:val="Normal"/>
    <w:next w:val="Normal"/>
    <w:link w:val="Heading7Char"/>
    <w:qFormat/>
    <w:rsid w:val="00910569"/>
    <w:pPr>
      <w:ind w:left="720"/>
      <w:outlineLvl w:val="6"/>
    </w:pPr>
    <w:rPr>
      <w:i/>
    </w:rPr>
  </w:style>
  <w:style w:type="paragraph" w:styleId="Heading8">
    <w:name w:val="heading 8"/>
    <w:basedOn w:val="Normal"/>
    <w:next w:val="Normal"/>
    <w:link w:val="Heading8Char"/>
    <w:qFormat/>
    <w:rsid w:val="00910569"/>
    <w:pPr>
      <w:ind w:left="720"/>
      <w:outlineLvl w:val="7"/>
    </w:pPr>
    <w:rPr>
      <w:i/>
    </w:rPr>
  </w:style>
  <w:style w:type="paragraph" w:styleId="Heading9">
    <w:name w:val="heading 9"/>
    <w:basedOn w:val="Normal"/>
    <w:next w:val="Normal"/>
    <w:link w:val="Heading9Char"/>
    <w:qFormat/>
    <w:rsid w:val="00910569"/>
    <w:pPr>
      <w:ind w:left="720"/>
      <w:outlineLvl w:val="8"/>
    </w:pPr>
    <w:rPr>
      <w:i/>
    </w:rPr>
  </w:style>
  <w:style w:type="character" w:default="1" w:styleId="DefaultParagraphFont">
    <w:name w:val="Default Paragraph Font"/>
    <w:uiPriority w:val="1"/>
    <w:unhideWhenUsed/>
    <w:rsid w:val="009105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0569"/>
  </w:style>
  <w:style w:type="character" w:customStyle="1" w:styleId="Heading1Char">
    <w:name w:val="Heading 1 Char"/>
    <w:basedOn w:val="DefaultParagraphFont"/>
    <w:link w:val="Heading1"/>
    <w:rsid w:val="00910569"/>
    <w:rPr>
      <w:rFonts w:ascii="Times New Roman" w:eastAsia="Times New Roman" w:hAnsi="Times New Roman" w:cs="Times New Roman"/>
      <w:b/>
      <w:sz w:val="32"/>
      <w:szCs w:val="20"/>
      <w:lang w:eastAsia="en-US"/>
    </w:rPr>
  </w:style>
  <w:style w:type="paragraph" w:styleId="BodyText">
    <w:name w:val="Body Text"/>
    <w:basedOn w:val="Normal"/>
    <w:link w:val="BodyTextChar"/>
    <w:rsid w:val="009105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0569"/>
    <w:rPr>
      <w:rFonts w:ascii="Times New Roman" w:eastAsia="Times New Roman" w:hAnsi="Times New Roman" w:cs="Times New Roman"/>
      <w:sz w:val="24"/>
      <w:lang w:eastAsia="en-US"/>
    </w:rPr>
  </w:style>
  <w:style w:type="paragraph" w:styleId="List">
    <w:name w:val="List"/>
    <w:basedOn w:val="BodyText"/>
    <w:next w:val="BodyText"/>
    <w:rsid w:val="00910569"/>
    <w:pPr>
      <w:tabs>
        <w:tab w:val="left" w:pos="340"/>
      </w:tabs>
      <w:spacing w:before="60" w:after="60"/>
      <w:ind w:left="340" w:hanging="340"/>
    </w:pPr>
  </w:style>
  <w:style w:type="paragraph" w:styleId="ListBullet">
    <w:name w:val="List Bullet"/>
    <w:basedOn w:val="List"/>
    <w:rsid w:val="00910569"/>
    <w:pPr>
      <w:numPr>
        <w:numId w:val="11"/>
      </w:numPr>
      <w:tabs>
        <w:tab w:val="clear" w:pos="340"/>
      </w:tabs>
      <w:spacing w:before="40" w:after="40"/>
    </w:pPr>
  </w:style>
  <w:style w:type="character" w:customStyle="1" w:styleId="SpecialBold">
    <w:name w:val="Special Bold"/>
    <w:basedOn w:val="DefaultParagraphFont"/>
    <w:rsid w:val="00910569"/>
    <w:rPr>
      <w:b/>
      <w:spacing w:val="0"/>
    </w:rPr>
  </w:style>
  <w:style w:type="paragraph" w:customStyle="1" w:styleId="SuperHeading">
    <w:name w:val="SuperHeading"/>
    <w:basedOn w:val="Normal"/>
    <w:rsid w:val="00910569"/>
    <w:pPr>
      <w:spacing w:before="240" w:after="120"/>
      <w:outlineLvl w:val="0"/>
    </w:pPr>
    <w:rPr>
      <w:rFonts w:ascii="Times New Roman" w:hAnsi="Times New Roman"/>
      <w:b/>
      <w:sz w:val="32"/>
    </w:rPr>
  </w:style>
  <w:style w:type="paragraph" w:customStyle="1" w:styleId="TableHeading">
    <w:name w:val="Table Heading"/>
    <w:basedOn w:val="HeadingBase"/>
    <w:rsid w:val="00910569"/>
    <w:pPr>
      <w:keepLines/>
      <w:pBdr>
        <w:bottom w:val="single" w:sz="6" w:space="1" w:color="918585"/>
      </w:pBdr>
      <w:spacing w:before="240"/>
    </w:pPr>
  </w:style>
  <w:style w:type="paragraph" w:customStyle="1" w:styleId="AllowPageBreak">
    <w:name w:val="AllowPageBreak"/>
    <w:rsid w:val="009105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05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05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05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05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05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05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05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0569"/>
    <w:rPr>
      <w:rFonts w:ascii="Courier New" w:eastAsia="Times New Roman" w:hAnsi="Courier New" w:cs="Times New Roman"/>
      <w:i/>
      <w:szCs w:val="20"/>
      <w:lang w:eastAsia="en-US"/>
    </w:rPr>
  </w:style>
  <w:style w:type="paragraph" w:customStyle="1" w:styleId="HeadingBase">
    <w:name w:val="Heading Base"/>
    <w:rsid w:val="009105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0569"/>
    <w:pPr>
      <w:tabs>
        <w:tab w:val="right" w:leader="dot" w:pos="9072"/>
      </w:tabs>
      <w:ind w:left="567"/>
    </w:pPr>
    <w:rPr>
      <w:szCs w:val="22"/>
    </w:rPr>
  </w:style>
  <w:style w:type="paragraph" w:customStyle="1" w:styleId="TOCBase">
    <w:name w:val="TOC Base"/>
    <w:rsid w:val="009105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0569"/>
    <w:pPr>
      <w:tabs>
        <w:tab w:val="right" w:leader="dot" w:pos="9072"/>
      </w:tabs>
      <w:spacing w:before="40" w:after="40"/>
      <w:ind w:left="284"/>
    </w:pPr>
    <w:rPr>
      <w:rFonts w:ascii="Times New Roman" w:hAnsi="Times New Roman"/>
    </w:rPr>
  </w:style>
  <w:style w:type="paragraph" w:styleId="TOC1">
    <w:name w:val="toc 1"/>
    <w:basedOn w:val="TOCBase"/>
    <w:next w:val="Normal"/>
    <w:rsid w:val="009105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05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0569"/>
    <w:rPr>
      <w:rFonts w:ascii="Times New Roman" w:eastAsia="Times New Roman" w:hAnsi="Times New Roman" w:cs="Times New Roman"/>
      <w:sz w:val="16"/>
      <w:lang w:eastAsia="en-US"/>
    </w:rPr>
  </w:style>
  <w:style w:type="paragraph" w:styleId="Title">
    <w:name w:val="Title"/>
    <w:basedOn w:val="HeadingBase"/>
    <w:link w:val="TitleChar"/>
    <w:qFormat/>
    <w:rsid w:val="00910569"/>
    <w:pPr>
      <w:spacing w:before="5040"/>
      <w:jc w:val="center"/>
    </w:pPr>
    <w:rPr>
      <w:sz w:val="48"/>
      <w:szCs w:val="72"/>
      <w:lang w:val="en-US"/>
    </w:rPr>
  </w:style>
  <w:style w:type="character" w:customStyle="1" w:styleId="TitleChar">
    <w:name w:val="Title Char"/>
    <w:basedOn w:val="DefaultParagraphFont"/>
    <w:link w:val="Title"/>
    <w:rsid w:val="009105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0569"/>
    <w:pPr>
      <w:tabs>
        <w:tab w:val="left" w:pos="3600"/>
        <w:tab w:val="left" w:pos="3958"/>
      </w:tabs>
    </w:pPr>
  </w:style>
  <w:style w:type="paragraph" w:customStyle="1" w:styleId="Note">
    <w:name w:val="Note"/>
    <w:basedOn w:val="BodyText"/>
    <w:rsid w:val="009105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0569"/>
    <w:pPr>
      <w:framePr w:wrap="auto" w:hAnchor="text" w:y="6049"/>
    </w:pPr>
    <w:rPr>
      <w:color w:val="000000"/>
      <w:sz w:val="40"/>
    </w:rPr>
  </w:style>
  <w:style w:type="paragraph" w:customStyle="1" w:styleId="TOCTitle">
    <w:name w:val="TOCTitle"/>
    <w:basedOn w:val="Heading1"/>
    <w:rsid w:val="00910569"/>
    <w:pPr>
      <w:spacing w:after="240"/>
      <w:jc w:val="center"/>
      <w:outlineLvl w:val="9"/>
    </w:pPr>
    <w:rPr>
      <w:caps/>
    </w:rPr>
  </w:style>
  <w:style w:type="paragraph" w:customStyle="1" w:styleId="Version">
    <w:name w:val="Version"/>
    <w:rsid w:val="009105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0569"/>
    <w:pPr>
      <w:numPr>
        <w:numId w:val="12"/>
      </w:numPr>
      <w:tabs>
        <w:tab w:val="clear" w:pos="680"/>
      </w:tabs>
    </w:pPr>
  </w:style>
  <w:style w:type="paragraph" w:styleId="Index1">
    <w:name w:val="index 1"/>
    <w:basedOn w:val="Normal"/>
    <w:next w:val="Normal"/>
    <w:semiHidden/>
    <w:rsid w:val="00910569"/>
    <w:pPr>
      <w:keepNext w:val="0"/>
      <w:tabs>
        <w:tab w:val="right" w:pos="4176"/>
      </w:tabs>
      <w:ind w:left="198" w:hanging="198"/>
    </w:pPr>
    <w:rPr>
      <w:rFonts w:ascii="Garamond" w:hAnsi="Garamond"/>
    </w:rPr>
  </w:style>
  <w:style w:type="paragraph" w:styleId="IndexHeading">
    <w:name w:val="index heading"/>
    <w:basedOn w:val="Normal"/>
    <w:next w:val="Index1"/>
    <w:semiHidden/>
    <w:rsid w:val="00910569"/>
    <w:pPr>
      <w:spacing w:before="120" w:after="120"/>
    </w:pPr>
    <w:rPr>
      <w:rFonts w:ascii="Arial" w:hAnsi="Arial"/>
      <w:b/>
      <w:color w:val="918585"/>
      <w:sz w:val="24"/>
    </w:rPr>
  </w:style>
  <w:style w:type="paragraph" w:styleId="Header">
    <w:name w:val="header"/>
    <w:basedOn w:val="Normal"/>
    <w:link w:val="HeaderChar"/>
    <w:rsid w:val="009105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0569"/>
    <w:rPr>
      <w:rFonts w:ascii="Times New Roman" w:eastAsia="Times New Roman" w:hAnsi="Times New Roman" w:cs="Times New Roman"/>
      <w:sz w:val="16"/>
      <w:szCs w:val="20"/>
      <w:lang w:val="en-GB" w:eastAsia="en-US"/>
    </w:rPr>
  </w:style>
  <w:style w:type="paragraph" w:customStyle="1" w:styleId="Chapter">
    <w:name w:val="Chapter"/>
    <w:basedOn w:val="Normal"/>
    <w:rsid w:val="00910569"/>
    <w:pPr>
      <w:spacing w:before="240"/>
    </w:pPr>
    <w:rPr>
      <w:rFonts w:ascii="Times New Roman" w:hAnsi="Times New Roman"/>
      <w:smallCaps/>
      <w:spacing w:val="80"/>
      <w:sz w:val="28"/>
    </w:rPr>
  </w:style>
  <w:style w:type="paragraph" w:customStyle="1" w:styleId="InChapter">
    <w:name w:val="InChapter"/>
    <w:basedOn w:val="Heading3"/>
    <w:rsid w:val="00910569"/>
    <w:pPr>
      <w:spacing w:after="240"/>
      <w:outlineLvl w:val="9"/>
    </w:pPr>
    <w:rPr>
      <w:noProof/>
    </w:rPr>
  </w:style>
  <w:style w:type="paragraph" w:styleId="Index2">
    <w:name w:val="index 2"/>
    <w:basedOn w:val="Normal"/>
    <w:next w:val="Normal"/>
    <w:semiHidden/>
    <w:rsid w:val="00910569"/>
    <w:pPr>
      <w:tabs>
        <w:tab w:val="right" w:pos="4176"/>
      </w:tabs>
      <w:ind w:left="568" w:hanging="284"/>
    </w:pPr>
    <w:rPr>
      <w:rFonts w:ascii="Garamond" w:hAnsi="Garamond"/>
    </w:rPr>
  </w:style>
  <w:style w:type="paragraph" w:customStyle="1" w:styleId="Byline">
    <w:name w:val="Byline"/>
    <w:rsid w:val="009105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0569"/>
    <w:pPr>
      <w:tabs>
        <w:tab w:val="clear" w:pos="3600"/>
        <w:tab w:val="clear" w:pos="3958"/>
      </w:tabs>
      <w:jc w:val="right"/>
    </w:pPr>
  </w:style>
  <w:style w:type="character" w:styleId="Emphasis">
    <w:name w:val="Emphasis"/>
    <w:basedOn w:val="DefaultParagraphFont"/>
    <w:qFormat/>
    <w:rsid w:val="00910569"/>
    <w:rPr>
      <w:i/>
    </w:rPr>
  </w:style>
  <w:style w:type="paragraph" w:styleId="Caption">
    <w:name w:val="caption"/>
    <w:basedOn w:val="BodyText"/>
    <w:next w:val="Normal"/>
    <w:qFormat/>
    <w:rsid w:val="00910569"/>
    <w:pPr>
      <w:framePr w:w="2268" w:hSpace="181" w:vSpace="181" w:wrap="around" w:vAnchor="text" w:hAnchor="page" w:x="1135" w:y="285" w:anchorLock="1"/>
    </w:pPr>
    <w:rPr>
      <w:i/>
    </w:rPr>
  </w:style>
  <w:style w:type="paragraph" w:customStyle="1" w:styleId="MiniTOCTitle">
    <w:name w:val="MiniTOCTitle"/>
    <w:basedOn w:val="Heading4"/>
    <w:rsid w:val="00910569"/>
    <w:pPr>
      <w:spacing w:before="240"/>
      <w:outlineLvl w:val="9"/>
    </w:pPr>
    <w:rPr>
      <w:noProof/>
      <w:sz w:val="24"/>
    </w:rPr>
  </w:style>
  <w:style w:type="paragraph" w:customStyle="1" w:styleId="MiniTOCItem">
    <w:name w:val="MiniTOCItem"/>
    <w:basedOn w:val="ListBullet"/>
    <w:rsid w:val="00910569"/>
    <w:pPr>
      <w:numPr>
        <w:numId w:val="0"/>
      </w:numPr>
      <w:tabs>
        <w:tab w:val="right" w:leader="dot" w:pos="6521"/>
      </w:tabs>
      <w:spacing w:before="0" w:after="0"/>
    </w:pPr>
  </w:style>
  <w:style w:type="paragraph" w:customStyle="1" w:styleId="TOFTitle">
    <w:name w:val="TOFTitle"/>
    <w:basedOn w:val="TOCTitle"/>
    <w:rsid w:val="00910569"/>
  </w:style>
  <w:style w:type="paragraph" w:styleId="TableofFigures">
    <w:name w:val="table of figures"/>
    <w:basedOn w:val="Normal"/>
    <w:next w:val="Normal"/>
    <w:semiHidden/>
    <w:rsid w:val="00910569"/>
    <w:pPr>
      <w:tabs>
        <w:tab w:val="right" w:leader="dot" w:pos="9072"/>
      </w:tabs>
      <w:ind w:left="970" w:hanging="403"/>
    </w:pPr>
    <w:rPr>
      <w:rFonts w:ascii="Times New Roman" w:hAnsi="Times New Roman"/>
      <w:b/>
    </w:rPr>
  </w:style>
  <w:style w:type="paragraph" w:styleId="ListNumber">
    <w:name w:val="List Number"/>
    <w:basedOn w:val="List"/>
    <w:rsid w:val="00910569"/>
    <w:pPr>
      <w:numPr>
        <w:numId w:val="14"/>
      </w:numPr>
      <w:tabs>
        <w:tab w:val="clear" w:pos="340"/>
      </w:tabs>
    </w:pPr>
  </w:style>
  <w:style w:type="character" w:customStyle="1" w:styleId="WingdingSymbols">
    <w:name w:val="Wingding Symbols"/>
    <w:rsid w:val="00910569"/>
    <w:rPr>
      <w:rFonts w:ascii="Wingdings" w:hAnsi="Wingdings"/>
    </w:rPr>
  </w:style>
  <w:style w:type="character" w:customStyle="1" w:styleId="HotSpot">
    <w:name w:val="HotSpot"/>
    <w:rsid w:val="00910569"/>
    <w:rPr>
      <w:color w:val="0033CC"/>
      <w:u w:val="none"/>
    </w:rPr>
  </w:style>
  <w:style w:type="paragraph" w:customStyle="1" w:styleId="BodyTextRight">
    <w:name w:val="Body Text Right"/>
    <w:basedOn w:val="BodyText"/>
    <w:rsid w:val="00910569"/>
    <w:pPr>
      <w:spacing w:before="0" w:after="0"/>
      <w:jc w:val="right"/>
    </w:pPr>
  </w:style>
  <w:style w:type="paragraph" w:styleId="Index3">
    <w:name w:val="index 3"/>
    <w:basedOn w:val="ListNumber2"/>
    <w:next w:val="Normal"/>
    <w:semiHidden/>
    <w:rsid w:val="00910569"/>
    <w:pPr>
      <w:numPr>
        <w:numId w:val="0"/>
      </w:numPr>
      <w:tabs>
        <w:tab w:val="right" w:leader="dot" w:pos="4176"/>
      </w:tabs>
    </w:pPr>
  </w:style>
  <w:style w:type="paragraph" w:styleId="ListNumber2">
    <w:name w:val="List Number 2"/>
    <w:basedOn w:val="List2"/>
    <w:rsid w:val="00910569"/>
    <w:pPr>
      <w:numPr>
        <w:numId w:val="9"/>
      </w:numPr>
      <w:tabs>
        <w:tab w:val="clear" w:pos="1060"/>
      </w:tabs>
    </w:pPr>
  </w:style>
  <w:style w:type="paragraph" w:customStyle="1" w:styleId="MarginNote">
    <w:name w:val="Margin Note"/>
    <w:basedOn w:val="BodyText"/>
    <w:rsid w:val="009105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05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05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0569"/>
    <w:rPr>
      <w:sz w:val="32"/>
    </w:rPr>
  </w:style>
  <w:style w:type="paragraph" w:customStyle="1" w:styleId="HeadingProcedure">
    <w:name w:val="Heading Procedure"/>
    <w:basedOn w:val="HeadingBase"/>
    <w:next w:val="Normal"/>
    <w:rsid w:val="00910569"/>
    <w:pPr>
      <w:tabs>
        <w:tab w:val="left" w:pos="0"/>
      </w:tabs>
      <w:spacing w:before="120" w:after="60"/>
    </w:pPr>
    <w:rPr>
      <w:i/>
      <w:color w:val="918585"/>
      <w:sz w:val="22"/>
    </w:rPr>
  </w:style>
  <w:style w:type="paragraph" w:customStyle="1" w:styleId="TableBodyText">
    <w:name w:val="Table Body Text"/>
    <w:basedOn w:val="BodyText"/>
    <w:rsid w:val="00910569"/>
    <w:pPr>
      <w:spacing w:before="60" w:after="60"/>
    </w:pPr>
  </w:style>
  <w:style w:type="paragraph" w:styleId="ListContinue">
    <w:name w:val="List Continue"/>
    <w:basedOn w:val="List"/>
    <w:rsid w:val="00910569"/>
    <w:pPr>
      <w:ind w:firstLine="0"/>
    </w:pPr>
  </w:style>
  <w:style w:type="paragraph" w:customStyle="1" w:styleId="ListNote">
    <w:name w:val="List Note"/>
    <w:basedOn w:val="List"/>
    <w:rsid w:val="00910569"/>
    <w:pPr>
      <w:pBdr>
        <w:top w:val="single" w:sz="6" w:space="2" w:color="918585"/>
        <w:bottom w:val="single" w:sz="6" w:space="2" w:color="918585"/>
      </w:pBdr>
      <w:tabs>
        <w:tab w:val="left" w:pos="1021"/>
      </w:tabs>
      <w:ind w:firstLine="0"/>
    </w:pPr>
  </w:style>
  <w:style w:type="paragraph" w:customStyle="1" w:styleId="Warning">
    <w:name w:val="Warning"/>
    <w:basedOn w:val="BodyText"/>
    <w:rsid w:val="00910569"/>
    <w:pPr>
      <w:shd w:val="clear" w:color="auto" w:fill="D9D9D9"/>
      <w:tabs>
        <w:tab w:val="left" w:pos="992"/>
      </w:tabs>
      <w:ind w:left="119" w:right="119"/>
    </w:pPr>
    <w:rPr>
      <w:sz w:val="20"/>
    </w:rPr>
  </w:style>
  <w:style w:type="paragraph" w:customStyle="1" w:styleId="MarginIcons">
    <w:name w:val="Margin Icons"/>
    <w:basedOn w:val="BodyText"/>
    <w:rsid w:val="009105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0569"/>
    <w:rPr>
      <w:rFonts w:ascii="Courier New" w:hAnsi="Courier New"/>
    </w:rPr>
  </w:style>
  <w:style w:type="paragraph" w:customStyle="1" w:styleId="NoteBullet">
    <w:name w:val="Note Bullet"/>
    <w:basedOn w:val="Note"/>
    <w:rsid w:val="00910569"/>
    <w:pPr>
      <w:tabs>
        <w:tab w:val="clear" w:pos="680"/>
      </w:tabs>
      <w:spacing w:before="60" w:after="60"/>
    </w:pPr>
  </w:style>
  <w:style w:type="paragraph" w:customStyle="1" w:styleId="SubHeading2">
    <w:name w:val="SubHeading2"/>
    <w:basedOn w:val="HeadingBase"/>
    <w:rsid w:val="00910569"/>
    <w:pPr>
      <w:spacing w:before="240" w:after="60"/>
    </w:pPr>
    <w:rPr>
      <w:sz w:val="20"/>
    </w:rPr>
  </w:style>
  <w:style w:type="paragraph" w:customStyle="1" w:styleId="SubHeading1">
    <w:name w:val="SubHeading1"/>
    <w:basedOn w:val="HeadingBase"/>
    <w:rsid w:val="00910569"/>
    <w:pPr>
      <w:spacing w:before="240" w:after="60"/>
    </w:pPr>
    <w:rPr>
      <w:color w:val="918585"/>
      <w:sz w:val="22"/>
    </w:rPr>
  </w:style>
  <w:style w:type="paragraph" w:customStyle="1" w:styleId="SideHeading">
    <w:name w:val="Side Heading"/>
    <w:basedOn w:val="HeadingBase"/>
    <w:rsid w:val="009105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0569"/>
    <w:pPr>
      <w:numPr>
        <w:numId w:val="10"/>
      </w:numPr>
    </w:pPr>
  </w:style>
  <w:style w:type="paragraph" w:styleId="PlainText">
    <w:name w:val="Plain Text"/>
    <w:basedOn w:val="Normal"/>
    <w:link w:val="PlainTextChar"/>
    <w:rsid w:val="00910569"/>
    <w:rPr>
      <w:sz w:val="20"/>
    </w:rPr>
  </w:style>
  <w:style w:type="character" w:customStyle="1" w:styleId="PlainTextChar">
    <w:name w:val="Plain Text Char"/>
    <w:basedOn w:val="DefaultParagraphFont"/>
    <w:link w:val="PlainText"/>
    <w:rsid w:val="00910569"/>
    <w:rPr>
      <w:rFonts w:ascii="Courier New" w:eastAsia="Times New Roman" w:hAnsi="Courier New" w:cs="Times New Roman"/>
      <w:sz w:val="20"/>
      <w:szCs w:val="20"/>
      <w:lang w:eastAsia="en-US"/>
    </w:rPr>
  </w:style>
  <w:style w:type="character" w:customStyle="1" w:styleId="MenuOption">
    <w:name w:val="Menu Option"/>
    <w:basedOn w:val="DefaultParagraphFont"/>
    <w:rsid w:val="00910569"/>
    <w:rPr>
      <w:b/>
      <w:smallCaps/>
    </w:rPr>
  </w:style>
  <w:style w:type="paragraph" w:customStyle="1" w:styleId="TableListNumber">
    <w:name w:val="Table List Number"/>
    <w:basedOn w:val="ListNumber"/>
    <w:rsid w:val="00910569"/>
    <w:pPr>
      <w:numPr>
        <w:numId w:val="0"/>
      </w:numPr>
    </w:pPr>
  </w:style>
  <w:style w:type="paragraph" w:styleId="TOC4">
    <w:name w:val="toc 4"/>
    <w:basedOn w:val="TOCBase"/>
    <w:next w:val="Normal"/>
    <w:semiHidden/>
    <w:rsid w:val="00910569"/>
    <w:pPr>
      <w:tabs>
        <w:tab w:val="right" w:leader="dot" w:pos="9071"/>
      </w:tabs>
      <w:ind w:left="1701"/>
    </w:pPr>
  </w:style>
  <w:style w:type="paragraph" w:customStyle="1" w:styleId="ListAlpha">
    <w:name w:val="List Alpha"/>
    <w:basedOn w:val="List"/>
    <w:rsid w:val="00910569"/>
    <w:pPr>
      <w:numPr>
        <w:numId w:val="8"/>
      </w:numPr>
    </w:pPr>
  </w:style>
  <w:style w:type="paragraph" w:customStyle="1" w:styleId="ListAlpha2">
    <w:name w:val="List Alpha 2"/>
    <w:basedOn w:val="List2"/>
    <w:rsid w:val="00910569"/>
    <w:pPr>
      <w:numPr>
        <w:numId w:val="7"/>
      </w:numPr>
    </w:pPr>
  </w:style>
  <w:style w:type="paragraph" w:styleId="List2">
    <w:name w:val="List 2"/>
    <w:basedOn w:val="BodyText"/>
    <w:rsid w:val="00910569"/>
    <w:pPr>
      <w:tabs>
        <w:tab w:val="left" w:pos="680"/>
      </w:tabs>
      <w:spacing w:before="60" w:after="60"/>
      <w:ind w:left="680" w:hanging="340"/>
    </w:pPr>
  </w:style>
  <w:style w:type="paragraph" w:styleId="List3">
    <w:name w:val="List 3"/>
    <w:basedOn w:val="BodyText"/>
    <w:rsid w:val="00910569"/>
    <w:pPr>
      <w:tabs>
        <w:tab w:val="left" w:pos="1021"/>
      </w:tabs>
      <w:spacing w:before="60" w:after="60"/>
      <w:ind w:left="1020" w:hanging="340"/>
    </w:pPr>
  </w:style>
  <w:style w:type="paragraph" w:styleId="List4">
    <w:name w:val="List 4"/>
    <w:basedOn w:val="BodyText"/>
    <w:rsid w:val="00910569"/>
    <w:pPr>
      <w:tabs>
        <w:tab w:val="left" w:pos="1361"/>
      </w:tabs>
      <w:spacing w:before="60" w:after="60"/>
      <w:ind w:left="1361" w:hanging="340"/>
    </w:pPr>
  </w:style>
  <w:style w:type="paragraph" w:styleId="List5">
    <w:name w:val="List 5"/>
    <w:basedOn w:val="BodyText"/>
    <w:rsid w:val="00910569"/>
    <w:pPr>
      <w:tabs>
        <w:tab w:val="left" w:pos="1701"/>
      </w:tabs>
      <w:spacing w:before="60" w:after="60"/>
      <w:ind w:left="1701" w:hanging="340"/>
    </w:pPr>
  </w:style>
  <w:style w:type="paragraph" w:styleId="ListBullet3">
    <w:name w:val="List Bullet 3"/>
    <w:basedOn w:val="List3"/>
    <w:rsid w:val="00910569"/>
    <w:pPr>
      <w:numPr>
        <w:numId w:val="13"/>
      </w:numPr>
      <w:tabs>
        <w:tab w:val="clear" w:pos="1021"/>
      </w:tabs>
      <w:ind w:left="1037" w:hanging="357"/>
    </w:pPr>
  </w:style>
  <w:style w:type="paragraph" w:styleId="ListBullet4">
    <w:name w:val="List Bullet 4"/>
    <w:basedOn w:val="List4"/>
    <w:rsid w:val="00910569"/>
    <w:pPr>
      <w:numPr>
        <w:numId w:val="2"/>
      </w:numPr>
      <w:tabs>
        <w:tab w:val="clear" w:pos="1361"/>
      </w:tabs>
    </w:pPr>
  </w:style>
  <w:style w:type="paragraph" w:styleId="ListBullet5">
    <w:name w:val="List Bullet 5"/>
    <w:basedOn w:val="List5"/>
    <w:rsid w:val="00910569"/>
    <w:pPr>
      <w:numPr>
        <w:numId w:val="3"/>
      </w:numPr>
    </w:pPr>
  </w:style>
  <w:style w:type="paragraph" w:styleId="ListContinue2">
    <w:name w:val="List Continue 2"/>
    <w:basedOn w:val="List2"/>
    <w:rsid w:val="00910569"/>
    <w:pPr>
      <w:ind w:firstLine="0"/>
    </w:pPr>
  </w:style>
  <w:style w:type="paragraph" w:styleId="ListContinue3">
    <w:name w:val="List Continue 3"/>
    <w:basedOn w:val="List3"/>
    <w:rsid w:val="00910569"/>
    <w:pPr>
      <w:ind w:left="1021" w:firstLine="0"/>
    </w:pPr>
  </w:style>
  <w:style w:type="paragraph" w:styleId="ListContinue4">
    <w:name w:val="List Continue 4"/>
    <w:basedOn w:val="List4"/>
    <w:rsid w:val="00910569"/>
    <w:pPr>
      <w:ind w:firstLine="0"/>
    </w:pPr>
  </w:style>
  <w:style w:type="paragraph" w:styleId="ListContinue5">
    <w:name w:val="List Continue 5"/>
    <w:basedOn w:val="List5"/>
    <w:rsid w:val="00910569"/>
    <w:pPr>
      <w:ind w:firstLine="0"/>
    </w:pPr>
  </w:style>
  <w:style w:type="paragraph" w:styleId="ListNumber3">
    <w:name w:val="List Number 3"/>
    <w:basedOn w:val="List3"/>
    <w:rsid w:val="00910569"/>
    <w:pPr>
      <w:numPr>
        <w:numId w:val="4"/>
      </w:numPr>
    </w:pPr>
  </w:style>
  <w:style w:type="paragraph" w:styleId="ListNumber4">
    <w:name w:val="List Number 4"/>
    <w:basedOn w:val="List4"/>
    <w:rsid w:val="00910569"/>
    <w:pPr>
      <w:numPr>
        <w:numId w:val="5"/>
      </w:numPr>
    </w:pPr>
  </w:style>
  <w:style w:type="paragraph" w:styleId="ListNumber5">
    <w:name w:val="List Number 5"/>
    <w:basedOn w:val="List5"/>
    <w:rsid w:val="00910569"/>
    <w:pPr>
      <w:numPr>
        <w:numId w:val="6"/>
      </w:numPr>
    </w:pPr>
  </w:style>
  <w:style w:type="paragraph" w:styleId="BlockText">
    <w:name w:val="Block Text"/>
    <w:basedOn w:val="Normal"/>
    <w:rsid w:val="00910569"/>
    <w:pPr>
      <w:spacing w:after="120"/>
      <w:ind w:left="1440" w:right="1440"/>
    </w:pPr>
  </w:style>
  <w:style w:type="character" w:customStyle="1" w:styleId="Subscript">
    <w:name w:val="Subscript"/>
    <w:basedOn w:val="DefaultParagraphFont"/>
    <w:rsid w:val="00910569"/>
    <w:rPr>
      <w:sz w:val="16"/>
      <w:vertAlign w:val="subscript"/>
    </w:rPr>
  </w:style>
  <w:style w:type="character" w:customStyle="1" w:styleId="Superscript">
    <w:name w:val="Superscript"/>
    <w:basedOn w:val="DefaultParagraphFont"/>
    <w:rsid w:val="00910569"/>
    <w:rPr>
      <w:sz w:val="16"/>
      <w:vertAlign w:val="superscript"/>
    </w:rPr>
  </w:style>
  <w:style w:type="character" w:customStyle="1" w:styleId="Symbols">
    <w:name w:val="Symbols"/>
    <w:basedOn w:val="DefaultParagraphFont"/>
    <w:rsid w:val="00910569"/>
    <w:rPr>
      <w:rFonts w:ascii="Symbol" w:hAnsi="Symbol"/>
    </w:rPr>
  </w:style>
  <w:style w:type="character" w:customStyle="1" w:styleId="MenuOptions">
    <w:name w:val="Menu Options"/>
    <w:basedOn w:val="DefaultParagraphFont"/>
    <w:rsid w:val="00910569"/>
    <w:rPr>
      <w:rFonts w:ascii="Arial Narrow" w:hAnsi="Arial Narrow"/>
      <w:smallCaps/>
    </w:rPr>
  </w:style>
  <w:style w:type="character" w:customStyle="1" w:styleId="Buttons">
    <w:name w:val="Buttons"/>
    <w:basedOn w:val="DefaultParagraphFont"/>
    <w:rsid w:val="00910569"/>
    <w:rPr>
      <w:b/>
    </w:rPr>
  </w:style>
  <w:style w:type="character" w:customStyle="1" w:styleId="Underlined">
    <w:name w:val="Underlined"/>
    <w:basedOn w:val="DefaultParagraphFont"/>
    <w:rsid w:val="00910569"/>
    <w:rPr>
      <w:u w:val="single"/>
    </w:rPr>
  </w:style>
  <w:style w:type="paragraph" w:customStyle="1" w:styleId="TableBodyTextRight">
    <w:name w:val="Table Body Text Right"/>
    <w:basedOn w:val="TableBodyText"/>
    <w:rsid w:val="00910569"/>
    <w:pPr>
      <w:widowControl w:val="0"/>
      <w:autoSpaceDE w:val="0"/>
      <w:autoSpaceDN w:val="0"/>
      <w:adjustRightInd w:val="0"/>
      <w:jc w:val="right"/>
    </w:pPr>
    <w:rPr>
      <w:rFonts w:cs="Arial"/>
      <w:szCs w:val="18"/>
    </w:rPr>
  </w:style>
  <w:style w:type="paragraph" w:customStyle="1" w:styleId="CopyrightText">
    <w:name w:val="Copyright Text"/>
    <w:basedOn w:val="BodyText"/>
    <w:rsid w:val="00910569"/>
    <w:rPr>
      <w:sz w:val="18"/>
    </w:rPr>
  </w:style>
  <w:style w:type="paragraph" w:customStyle="1" w:styleId="BodySmallRight">
    <w:name w:val="Body Small Right"/>
    <w:basedOn w:val="BodyTextRight"/>
    <w:rsid w:val="00910569"/>
    <w:rPr>
      <w:sz w:val="18"/>
      <w:szCs w:val="18"/>
    </w:rPr>
  </w:style>
  <w:style w:type="paragraph" w:customStyle="1" w:styleId="MarginEdition">
    <w:name w:val="Margin Edition"/>
    <w:basedOn w:val="MarginNote"/>
    <w:rsid w:val="00910569"/>
    <w:pPr>
      <w:spacing w:before="0" w:after="0"/>
    </w:pPr>
    <w:rPr>
      <w:rFonts w:ascii="Times New Roman" w:hAnsi="Times New Roman"/>
      <w:color w:val="999999"/>
    </w:rPr>
  </w:style>
  <w:style w:type="paragraph" w:customStyle="1" w:styleId="Spacer">
    <w:name w:val="Spacer"/>
    <w:basedOn w:val="Normal"/>
    <w:rsid w:val="00910569"/>
    <w:rPr>
      <w:sz w:val="2"/>
      <w:szCs w:val="2"/>
    </w:rPr>
  </w:style>
  <w:style w:type="character" w:customStyle="1" w:styleId="Small">
    <w:name w:val="Small"/>
    <w:basedOn w:val="DefaultParagraphFont"/>
    <w:rsid w:val="00910569"/>
    <w:rPr>
      <w:sz w:val="16"/>
    </w:rPr>
  </w:style>
  <w:style w:type="paragraph" w:customStyle="1" w:styleId="WideTable">
    <w:name w:val="Wide Table"/>
    <w:basedOn w:val="Normal"/>
    <w:rsid w:val="00910569"/>
    <w:pPr>
      <w:ind w:left="-1418"/>
    </w:pPr>
    <w:rPr>
      <w:sz w:val="2"/>
      <w:szCs w:val="2"/>
    </w:rPr>
  </w:style>
  <w:style w:type="character" w:styleId="PageNumber">
    <w:name w:val="page number"/>
    <w:basedOn w:val="DefaultParagraphFont"/>
    <w:rsid w:val="00910569"/>
  </w:style>
  <w:style w:type="paragraph" w:styleId="Quote">
    <w:name w:val="Quote"/>
    <w:basedOn w:val="Heading1"/>
    <w:link w:val="QuoteChar"/>
    <w:qFormat/>
    <w:rsid w:val="00910569"/>
    <w:rPr>
      <w:b w:val="0"/>
      <w:sz w:val="72"/>
      <w:szCs w:val="72"/>
      <w:lang w:val="en-NZ"/>
    </w:rPr>
  </w:style>
  <w:style w:type="character" w:customStyle="1" w:styleId="QuoteChar">
    <w:name w:val="Quote Char"/>
    <w:basedOn w:val="DefaultParagraphFont"/>
    <w:link w:val="Quote"/>
    <w:rsid w:val="009105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0569"/>
    <w:pPr>
      <w:pageBreakBefore/>
    </w:pPr>
  </w:style>
  <w:style w:type="paragraph" w:customStyle="1" w:styleId="Border">
    <w:name w:val="Border"/>
    <w:basedOn w:val="Normal"/>
    <w:qFormat/>
    <w:rsid w:val="009105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0569"/>
    <w:rPr>
      <w:b/>
      <w:bCs/>
      <w:i/>
      <w:iCs/>
      <w:color w:val="auto"/>
    </w:rPr>
  </w:style>
  <w:style w:type="paragraph" w:styleId="IntenseQuote">
    <w:name w:val="Intense Quote"/>
    <w:basedOn w:val="Normal"/>
    <w:next w:val="Normal"/>
    <w:link w:val="IntenseQuoteChar"/>
    <w:uiPriority w:val="30"/>
    <w:qFormat/>
    <w:rsid w:val="009105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05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0569"/>
    <w:rPr>
      <w:smallCaps/>
      <w:color w:val="auto"/>
      <w:u w:val="single"/>
    </w:rPr>
  </w:style>
  <w:style w:type="character" w:styleId="IntenseReference">
    <w:name w:val="Intense Reference"/>
    <w:basedOn w:val="DefaultParagraphFont"/>
    <w:uiPriority w:val="32"/>
    <w:qFormat/>
    <w:rsid w:val="00910569"/>
    <w:rPr>
      <w:b/>
      <w:bCs/>
      <w:smallCaps/>
      <w:color w:val="auto"/>
      <w:spacing w:val="5"/>
      <w:u w:val="single"/>
    </w:rPr>
  </w:style>
  <w:style w:type="paragraph" w:customStyle="1" w:styleId="2ColumnHeading">
    <w:name w:val="2Column Heading"/>
    <w:basedOn w:val="BodyText"/>
    <w:qFormat/>
    <w:rsid w:val="00910569"/>
    <w:pPr>
      <w:spacing w:after="60"/>
      <w:ind w:left="-2268"/>
    </w:pPr>
    <w:rPr>
      <w:b/>
    </w:rPr>
  </w:style>
  <w:style w:type="paragraph" w:customStyle="1" w:styleId="Heading1TOC">
    <w:name w:val="Heading1 TOC"/>
    <w:basedOn w:val="Normal"/>
    <w:qFormat/>
    <w:rsid w:val="00910569"/>
    <w:pPr>
      <w:spacing w:before="240" w:after="120"/>
    </w:pPr>
    <w:rPr>
      <w:rFonts w:ascii="Times New Roman" w:hAnsi="Times New Roman"/>
      <w:b/>
      <w:sz w:val="32"/>
    </w:rPr>
  </w:style>
  <w:style w:type="paragraph" w:customStyle="1" w:styleId="Heading2TOC">
    <w:name w:val="Heading2 TOC"/>
    <w:basedOn w:val="Normal"/>
    <w:qFormat/>
    <w:rsid w:val="00910569"/>
    <w:pPr>
      <w:spacing w:before="240" w:after="60"/>
    </w:pPr>
    <w:rPr>
      <w:rFonts w:ascii="Times New Roman" w:hAnsi="Times New Roman"/>
      <w:b/>
      <w:sz w:val="28"/>
    </w:rPr>
  </w:style>
  <w:style w:type="character" w:customStyle="1" w:styleId="Underline">
    <w:name w:val="Underline"/>
    <w:basedOn w:val="DefaultParagraphFont"/>
    <w:qFormat/>
    <w:rsid w:val="00910569"/>
    <w:rPr>
      <w:u w:val="single"/>
    </w:rPr>
  </w:style>
  <w:style w:type="character" w:customStyle="1" w:styleId="BoldandItalics">
    <w:name w:val="Bold and Italics"/>
    <w:qFormat/>
    <w:rsid w:val="00910569"/>
    <w:rPr>
      <w:b/>
      <w:i/>
      <w:u w:val="none"/>
    </w:rPr>
  </w:style>
  <w:style w:type="paragraph" w:styleId="BalloonText">
    <w:name w:val="Balloon Text"/>
    <w:basedOn w:val="Normal"/>
    <w:link w:val="BalloonTextChar"/>
    <w:rsid w:val="00910569"/>
    <w:rPr>
      <w:rFonts w:ascii="Tahoma" w:hAnsi="Tahoma" w:cs="Tahoma"/>
      <w:sz w:val="16"/>
      <w:szCs w:val="16"/>
    </w:rPr>
  </w:style>
  <w:style w:type="character" w:customStyle="1" w:styleId="BalloonTextChar">
    <w:name w:val="Balloon Text Char"/>
    <w:basedOn w:val="DefaultParagraphFont"/>
    <w:link w:val="BalloonText"/>
    <w:rsid w:val="009105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05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05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0569"/>
    <w:rPr>
      <w:b/>
      <w:color w:val="660033"/>
      <w:spacing w:val="0"/>
    </w:rPr>
  </w:style>
  <w:style w:type="paragraph" w:customStyle="1" w:styleId="Nameditemlist">
    <w:name w:val="Named item list"/>
    <w:basedOn w:val="BodyText"/>
    <w:qFormat/>
    <w:rsid w:val="00910569"/>
    <w:pPr>
      <w:tabs>
        <w:tab w:val="left" w:pos="2835"/>
      </w:tabs>
      <w:ind w:left="2835" w:hanging="2835"/>
    </w:pPr>
  </w:style>
  <w:style w:type="paragraph" w:customStyle="1" w:styleId="BodyTextnopadding">
    <w:name w:val="Body Text no padding"/>
    <w:basedOn w:val="BodyText"/>
    <w:qFormat/>
    <w:rsid w:val="00910569"/>
    <w:pPr>
      <w:spacing w:before="0" w:after="0"/>
    </w:pPr>
  </w:style>
  <w:style w:type="paragraph" w:customStyle="1" w:styleId="BodyTextBold">
    <w:name w:val="Body Text Bold"/>
    <w:basedOn w:val="BodyText"/>
    <w:qFormat/>
    <w:rsid w:val="00910569"/>
    <w:rPr>
      <w:b/>
    </w:rPr>
  </w:style>
  <w:style w:type="character" w:styleId="Hyperlink">
    <w:name w:val="Hyperlink"/>
    <w:basedOn w:val="DefaultParagraphFont"/>
    <w:uiPriority w:val="99"/>
    <w:unhideWhenUsed/>
    <w:rsid w:val="009575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954</Words>
  <Characters>6622</Characters>
  <Application>Microsoft Office Word</Application>
  <DocSecurity>0</DocSecurity>
  <Lines>189</Lines>
  <Paragraphs>102</Paragraphs>
  <ScaleCrop>false</ScaleCrop>
  <Company>Author-it Software Corporation Ltd.</Company>
  <LinksUpToDate>false</LinksUpToDate>
  <CharactersWithSpaces>7474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PSPTIS101 Negotiate translating and interpreting assignments</dc:title>
  <dc:subject>Approved</dc:subject>
  <dc:creator>Public Skills Australia</dc:creator>
  <cp:keywords>Release: 1</cp:keywords>
  <dc:description>Review Date: 12 April 2008</dc:description>
  <cp:lastModifiedBy>HSD_TPCMSd.prod</cp:lastModifiedBy>
  <cp:revision>3</cp:revision>
  <dcterms:created xsi:type="dcterms:W3CDTF">2025-03-01T20:44:00Z</dcterms:created>
  <dcterms:modified xsi:type="dcterms:W3CDTF">2025-03-01T20:44:00Z</dcterms:modified>
</cp:coreProperties>
</file>