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3050" w:rsidP="00913050">
      <w:pPr>
        <w:pStyle w:val="Title"/>
      </w:pPr>
      <w:r>
        <w:fldChar w:fldCharType="begin"/>
      </w:r>
      <w:r>
        <w:instrText xml:space="preserve"> TITLE   \* MERGEFORMAT </w:instrText>
      </w:r>
      <w:r>
        <w:fldChar w:fldCharType="separate"/>
      </w:r>
      <w:r>
        <w:t>PSPTIS087 Use note taking to recall and reproduce source messages (LOTE-English)</w:t>
      </w:r>
      <w:r>
        <w:fldChar w:fldCharType="end"/>
      </w:r>
    </w:p>
    <w:p w:rsidR="00913050" w:rsidP="00913050">
      <w:pPr>
        <w:pStyle w:val="Version"/>
        <w:sectPr w:rsidSect="00D363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63B2" w:rsidP="00D363B2">
      <w:pPr>
        <w:pStyle w:val="SuperHeading"/>
      </w:pPr>
      <w:r w:rsidRPr="00D363B2">
        <w:t>PSPTIS087 Use note taking to recall and reproduce source messages (LOTE-English)</w:t>
      </w:r>
    </w:p>
    <w:p w:rsidR="00000000" w:rsidRPr="00D363B2" w:rsidP="00D363B2">
      <w:pPr>
        <w:pStyle w:val="Heading1"/>
      </w:pPr>
      <w:bookmarkStart w:id="1" w:name="O_829825"/>
      <w:bookmarkEnd w:id="1"/>
      <w:r w:rsidRPr="00D363B2">
        <w:t>Modification History</w:t>
      </w:r>
    </w:p>
    <w:tbl>
      <w:tblPr>
        <w:tblW w:w="0" w:type="auto"/>
        <w:tblLayout w:type="fixed"/>
        <w:tblCellMar>
          <w:left w:w="62" w:type="dxa"/>
          <w:right w:w="62" w:type="dxa"/>
        </w:tblCellMar>
        <w:tblLook w:val="0000"/>
      </w:tblPr>
      <w:tblGrid>
        <w:gridCol w:w="1134"/>
        <w:gridCol w:w="7937"/>
      </w:tblGrid>
      <w:tr w:rsidTr="0091305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3B2">
            <w:pPr>
              <w:pStyle w:val="TableHeading"/>
              <w:rPr>
                <w:lang w:val="en-NZ"/>
              </w:rPr>
            </w:pPr>
            <w:r w:rsidRPr="00D363B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3B2">
            <w:pPr>
              <w:pStyle w:val="TableHeading"/>
              <w:rPr>
                <w:lang w:val="en-NZ"/>
              </w:rPr>
            </w:pPr>
            <w:r w:rsidRPr="00D363B2">
              <w:t>Comments</w:t>
            </w:r>
          </w:p>
        </w:tc>
      </w:tr>
      <w:tr w:rsidTr="0091305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3B2">
            <w:pPr>
              <w:pStyle w:val="BodyText"/>
              <w:rPr>
                <w:lang w:val="en-NZ"/>
              </w:rPr>
            </w:pPr>
            <w:r w:rsidRPr="00D363B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3B2" w:rsidP="00D363B2">
            <w:pPr>
              <w:pStyle w:val="BodyText"/>
            </w:pPr>
            <w:r w:rsidRPr="00D363B2">
              <w:t xml:space="preserve">This unit was released in PSP Public Sector Training Package release 1.0 and meets the Standards for Training Packages. </w:t>
            </w:r>
          </w:p>
          <w:p w:rsidR="00000000" w:rsidRPr="00D363B2" w:rsidP="00D363B2">
            <w:pPr>
              <w:pStyle w:val="BodyText"/>
            </w:pPr>
          </w:p>
          <w:p w:rsidR="00000000" w:rsidRPr="00D363B2" w:rsidP="00D363B2">
            <w:pPr>
              <w:pStyle w:val="BodyText"/>
            </w:pPr>
            <w:r w:rsidRPr="00D363B2">
              <w:t>This unit supersedes and is equivalent to PSPTIS510A Analyse, recall and reproduce source messages.</w:t>
            </w:r>
          </w:p>
          <w:p w:rsidR="00000000" w:rsidRPr="00D363B2" w:rsidP="00D363B2">
            <w:pPr>
              <w:pStyle w:val="BodyText"/>
            </w:pPr>
          </w:p>
          <w:p w:rsidR="00000000" w:rsidRPr="00D363B2" w:rsidP="00D363B2">
            <w:pPr>
              <w:pStyle w:val="ListBullet"/>
            </w:pPr>
            <w:r w:rsidRPr="00D363B2">
              <w:t>Unit code updated</w:t>
            </w:r>
          </w:p>
          <w:p w:rsidR="00000000" w:rsidRPr="00D363B2" w:rsidP="00D363B2">
            <w:pPr>
              <w:pStyle w:val="ListBullet"/>
            </w:pPr>
            <w:r w:rsidRPr="00D363B2">
              <w:t>Unit title cha</w:t>
            </w:r>
            <w:r w:rsidRPr="00D363B2">
              <w:t>nged</w:t>
            </w:r>
          </w:p>
          <w:p w:rsidR="00000000" w:rsidRPr="00D363B2" w:rsidP="00D363B2">
            <w:pPr>
              <w:pStyle w:val="ListBullet"/>
            </w:pPr>
            <w:r w:rsidRPr="00D363B2">
              <w:t>Content and formatting updated to comply with the new standards</w:t>
            </w:r>
          </w:p>
          <w:p w:rsidR="00000000" w:rsidRPr="00D363B2" w:rsidP="00D363B2">
            <w:pPr>
              <w:pStyle w:val="ListBullet"/>
            </w:pPr>
            <w:r w:rsidRPr="00D363B2">
              <w:t>All PC transitioned from passive to active voice</w:t>
            </w:r>
          </w:p>
          <w:p w:rsidR="00000000" w:rsidRPr="00D363B2" w:rsidP="00D363B2">
            <w:pPr>
              <w:pStyle w:val="ListBullet"/>
            </w:pPr>
            <w:r w:rsidRPr="00D363B2">
              <w:t>PC 1.1 revised</w:t>
            </w:r>
          </w:p>
          <w:p w:rsidR="00000000" w:rsidRPr="00D363B2" w:rsidP="00D363B2">
            <w:pPr>
              <w:pStyle w:val="ListBullet"/>
            </w:pPr>
            <w:r w:rsidRPr="00D363B2">
              <w:t>PC 1.4-1.5 re-ordered and revised</w:t>
            </w:r>
          </w:p>
          <w:p w:rsidR="00000000" w:rsidRPr="00D363B2" w:rsidP="00D363B2">
            <w:pPr>
              <w:pStyle w:val="ListBullet"/>
            </w:pPr>
            <w:r w:rsidRPr="00D363B2">
              <w:t>PC1.6 added</w:t>
            </w:r>
          </w:p>
          <w:p w:rsidR="00000000" w:rsidRPr="00D363B2" w:rsidP="00D363B2">
            <w:pPr>
              <w:pStyle w:val="ListBullet"/>
            </w:pPr>
            <w:r w:rsidRPr="00D363B2">
              <w:t>PC 2.5 re-ordered. PC 3.4 revised</w:t>
            </w:r>
          </w:p>
        </w:tc>
      </w:tr>
    </w:tbl>
    <w:p w:rsidR="00000000" w:rsidRPr="00D363B2" w:rsidP="00D363B2">
      <w:pPr>
        <w:pStyle w:val="BodyText"/>
      </w:pPr>
    </w:p>
    <w:p w:rsidR="00000000" w:rsidRPr="00D363B2" w:rsidP="00D363B2">
      <w:pPr>
        <w:pStyle w:val="AllowPageBreak"/>
      </w:pPr>
    </w:p>
    <w:p w:rsidR="00000000" w:rsidRPr="00D363B2" w:rsidP="00D363B2">
      <w:pPr>
        <w:pStyle w:val="Heading1"/>
      </w:pPr>
      <w:bookmarkStart w:id="2" w:name="O_829826"/>
      <w:bookmarkEnd w:id="2"/>
      <w:r w:rsidRPr="00D363B2">
        <w:t>Application</w:t>
      </w:r>
    </w:p>
    <w:p w:rsidR="00000000" w:rsidRPr="00D363B2" w:rsidP="00913050">
      <w:pPr>
        <w:pStyle w:val="BodyText"/>
      </w:pPr>
      <w:r w:rsidRPr="00D363B2">
        <w:t>This unit describes the skills required to analyse the meaning of a source language message and to reproduce the message in the same language, applying note taking and other strategies to support retention and recall.</w:t>
      </w:r>
    </w:p>
    <w:p w:rsidR="00000000" w:rsidRPr="00D363B2" w:rsidP="00913050">
      <w:pPr>
        <w:pStyle w:val="BodyText"/>
      </w:pPr>
      <w:r w:rsidRPr="00D363B2">
        <w:t>This unit applies to those working as</w:t>
      </w:r>
      <w:r w:rsidRPr="00D363B2">
        <w:t xml:space="preserve"> interpreters in the consecutive mode who need to quickly and accurately analyse, remember and reproduce messages from a diverse range of sources, subjects and contexts.</w:t>
      </w:r>
    </w:p>
    <w:p w:rsidR="00000000" w:rsidRPr="00D363B2" w:rsidP="00913050">
      <w:pPr>
        <w:pStyle w:val="BodyText"/>
      </w:pPr>
      <w:r w:rsidRPr="00D363B2">
        <w:t>The skills and knowledge described in this unit must</w:t>
      </w:r>
      <w:r w:rsidRPr="00D363B2">
        <w:t xml:space="preserve"> be applied within the legislative, regulatory and policy environment in which they are carried out. Organisational policies and procedures must be consulted and adhered to. </w:t>
      </w:r>
    </w:p>
    <w:p w:rsidR="00000000" w:rsidRPr="00D363B2" w:rsidP="00913050">
      <w:pPr>
        <w:pStyle w:val="BodyText"/>
      </w:pPr>
      <w:r w:rsidRPr="00D363B2">
        <w:t xml:space="preserve">Those undertaking this unit would work independently using support resources as </w:t>
      </w:r>
      <w:r w:rsidRPr="00D363B2">
        <w:t>required, while performing complex tasks in a range of sometimes unpredictable contexts.</w:t>
      </w:r>
    </w:p>
    <w:p w:rsidR="00913050" w:rsidP="00913050">
      <w:pPr>
        <w:pStyle w:val="BodyText"/>
      </w:pPr>
      <w:r w:rsidRPr="00D363B2">
        <w:t>No licensing, legislative or certification requirements apply to unit at the time of publication.</w:t>
      </w:r>
    </w:p>
    <w:p w:rsidR="00000000" w:rsidRPr="00D363B2" w:rsidP="00D363B2">
      <w:pPr>
        <w:pStyle w:val="Heading1"/>
      </w:pPr>
      <w:bookmarkStart w:id="3" w:name="O_829828"/>
      <w:bookmarkEnd w:id="3"/>
      <w:r w:rsidRPr="00D363B2">
        <w:t>Competency Field</w:t>
      </w:r>
    </w:p>
    <w:p w:rsidR="00000000" w:rsidRPr="00D363B2" w:rsidP="00913050">
      <w:pPr>
        <w:pStyle w:val="BodyText"/>
      </w:pPr>
      <w:r w:rsidRPr="00D363B2">
        <w:t xml:space="preserve">Translating and interpreting </w:t>
      </w:r>
    </w:p>
    <w:p w:rsidR="00000000" w:rsidRPr="00D363B2" w:rsidP="00D363B2">
      <w:pPr>
        <w:pStyle w:val="Heading1"/>
      </w:pPr>
      <w:bookmarkStart w:id="4" w:name="O_829830"/>
      <w:bookmarkEnd w:id="4"/>
      <w:r w:rsidRPr="00D363B2">
        <w:t>Elements and Performance Criteria</w:t>
      </w:r>
    </w:p>
    <w:tbl>
      <w:tblPr>
        <w:tblW w:w="0" w:type="auto"/>
        <w:tblLayout w:type="fixed"/>
        <w:tblCellMar>
          <w:left w:w="62" w:type="dxa"/>
          <w:right w:w="62" w:type="dxa"/>
        </w:tblCellMar>
        <w:tblLook w:val="0000"/>
      </w:tblPr>
      <w:tblGrid>
        <w:gridCol w:w="2070"/>
        <w:gridCol w:w="6570"/>
      </w:tblGrid>
      <w:tr w:rsidTr="00D363B2">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3B2" w:rsidP="00D363B2">
            <w:pPr>
              <w:pStyle w:val="TableHeading"/>
            </w:pPr>
            <w:r w:rsidRPr="00D363B2">
              <w:rPr>
                <w:rStyle w:val="SpecialBold"/>
              </w:rPr>
              <w:t>ELEMENTS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3B2">
            <w:pPr>
              <w:pStyle w:val="TableHeading"/>
              <w:rPr>
                <w:lang w:val="en-NZ"/>
              </w:rPr>
            </w:pPr>
            <w:r w:rsidRPr="00D363B2">
              <w:rPr>
                <w:rStyle w:val="SpecialBold"/>
              </w:rPr>
              <w:t>PERFORMANCE CRITERIA</w:t>
            </w:r>
          </w:p>
        </w:tc>
      </w:tr>
      <w:tr w:rsidTr="00D363B2">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3B2">
            <w:pPr>
              <w:pStyle w:val="BodyText"/>
              <w:rPr>
                <w:lang w:val="en-NZ"/>
              </w:rPr>
            </w:pPr>
            <w:r w:rsidRPr="00D363B2">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3B2">
            <w:pPr>
              <w:pStyle w:val="BodyText"/>
              <w:rPr>
                <w:lang w:val="en-NZ"/>
              </w:rPr>
            </w:pPr>
            <w:r w:rsidRPr="00D363B2">
              <w:t>Performance criteria describe the performance needed to demonstrate achievement of the element. Where bold italicised text is used, furt</w:t>
            </w:r>
            <w:r w:rsidRPr="00D363B2">
              <w:t>her information is detailed in the range of conditions section.</w:t>
            </w:r>
          </w:p>
        </w:tc>
      </w:tr>
      <w:tr w:rsidTr="00D363B2">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3B2">
            <w:pPr>
              <w:pStyle w:val="List"/>
              <w:rPr>
                <w:lang w:val="en-NZ"/>
              </w:rPr>
            </w:pPr>
            <w:r w:rsidRPr="00D363B2">
              <w:rPr>
                <w:rStyle w:val="SpecialBold"/>
              </w:rPr>
              <w:t>1.</w:t>
            </w:r>
            <w:r w:rsidRPr="00D363B2">
              <w:rPr>
                <w:rStyle w:val="SpecialBold"/>
              </w:rPr>
              <w:tab/>
              <w:t>Analyse source messages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3B2" w:rsidP="00D363B2">
            <w:pPr>
              <w:pStyle w:val="List"/>
            </w:pPr>
            <w:r w:rsidRPr="00D363B2">
              <w:t>1.1</w:t>
            </w:r>
            <w:r w:rsidRPr="00D363B2">
              <w:tab/>
              <w:t>Attend to source utterances and make adjustments to assist concentration and comprehension.</w:t>
            </w:r>
          </w:p>
          <w:p w:rsidR="00000000" w:rsidRPr="00D363B2" w:rsidP="00D363B2">
            <w:pPr>
              <w:pStyle w:val="List"/>
            </w:pPr>
            <w:r w:rsidRPr="00D363B2">
              <w:t>1.2</w:t>
            </w:r>
            <w:r w:rsidRPr="00D363B2">
              <w:tab/>
              <w:t>Analyse discourse and speaker’</w:t>
            </w:r>
            <w:r w:rsidRPr="00D363B2">
              <w:t>s strategies to predict discourse direction.</w:t>
            </w:r>
          </w:p>
          <w:p w:rsidR="00000000" w:rsidRPr="00D363B2" w:rsidP="00D363B2">
            <w:pPr>
              <w:pStyle w:val="List"/>
            </w:pPr>
            <w:r w:rsidRPr="00D363B2">
              <w:t>1.3</w:t>
            </w:r>
            <w:r w:rsidRPr="00D363B2">
              <w:tab/>
              <w:t>Determine key information and relationships between linguistic and non-linguistic elements in the utterances.</w:t>
            </w:r>
          </w:p>
          <w:p w:rsidR="00000000" w:rsidRPr="00D363B2" w:rsidP="00D363B2">
            <w:pPr>
              <w:pStyle w:val="List"/>
            </w:pPr>
            <w:r w:rsidRPr="00D363B2">
              <w:t>1.4</w:t>
            </w:r>
            <w:r w:rsidRPr="00D363B2">
              <w:tab/>
              <w:t>Identify structural elements of discourse.</w:t>
            </w:r>
          </w:p>
          <w:p w:rsidR="00000000" w:rsidP="00D363B2">
            <w:pPr>
              <w:pStyle w:val="List"/>
              <w:rPr>
                <w:lang w:val="en-NZ"/>
              </w:rPr>
            </w:pPr>
            <w:r w:rsidRPr="00D363B2">
              <w:t>1.5</w:t>
            </w:r>
            <w:r w:rsidRPr="00D363B2">
              <w:tab/>
              <w:t>Identify factors affecting the meaning of utte</w:t>
            </w:r>
            <w:r w:rsidRPr="00D363B2">
              <w:t>rances.</w:t>
            </w:r>
          </w:p>
        </w:tc>
      </w:tr>
      <w:tr w:rsidTr="00D363B2">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3B2">
            <w:pPr>
              <w:pStyle w:val="List"/>
              <w:rPr>
                <w:lang w:val="en-NZ"/>
              </w:rPr>
            </w:pPr>
            <w:r w:rsidRPr="00D363B2">
              <w:rPr>
                <w:rStyle w:val="SpecialBold"/>
              </w:rPr>
              <w:t>2.</w:t>
            </w:r>
            <w:r w:rsidRPr="00D363B2">
              <w:rPr>
                <w:rStyle w:val="SpecialBold"/>
              </w:rPr>
              <w:tab/>
              <w:t>Recall source messages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3B2" w:rsidP="00D363B2">
            <w:pPr>
              <w:pStyle w:val="List"/>
            </w:pPr>
            <w:r w:rsidRPr="00D363B2">
              <w:t>2.1</w:t>
            </w:r>
            <w:r w:rsidRPr="00D363B2">
              <w:tab/>
              <w:t>Use a range of encoding and other strategies to support, retain and ensure the accuracy of information.</w:t>
            </w:r>
          </w:p>
          <w:p w:rsidR="00000000" w:rsidRPr="00D363B2" w:rsidP="00D363B2">
            <w:pPr>
              <w:pStyle w:val="List"/>
            </w:pPr>
            <w:r w:rsidRPr="00D363B2">
              <w:t>2.2</w:t>
            </w:r>
            <w:r w:rsidRPr="00D363B2">
              <w:tab/>
              <w:t>Manage discourse to ensure the quality and reliability of recall.</w:t>
            </w:r>
          </w:p>
          <w:p w:rsidR="00000000" w:rsidRPr="00D363B2" w:rsidP="00D363B2">
            <w:pPr>
              <w:pStyle w:val="List"/>
            </w:pPr>
            <w:r w:rsidRPr="00D363B2">
              <w:t>2.3</w:t>
            </w:r>
            <w:r w:rsidRPr="00D363B2">
              <w:tab/>
              <w:t>Resolve problems of understanding and r</w:t>
            </w:r>
            <w:r w:rsidRPr="00D363B2">
              <w:t>ecall and seek clarification as required.</w:t>
            </w:r>
          </w:p>
          <w:p w:rsidR="00000000" w:rsidRPr="00D363B2" w:rsidP="00D363B2">
            <w:pPr>
              <w:pStyle w:val="List"/>
            </w:pPr>
            <w:r w:rsidRPr="00D363B2">
              <w:t>2.4</w:t>
            </w:r>
            <w:r w:rsidRPr="00D363B2">
              <w:tab/>
              <w:t>Review key information and relationships in source utterances.</w:t>
            </w:r>
          </w:p>
          <w:p w:rsidR="00000000" w:rsidP="00D363B2">
            <w:pPr>
              <w:pStyle w:val="List"/>
              <w:rPr>
                <w:lang w:val="en-NZ"/>
              </w:rPr>
            </w:pPr>
            <w:r w:rsidRPr="00D363B2">
              <w:t>2.5</w:t>
            </w:r>
            <w:r w:rsidRPr="00D363B2">
              <w:tab/>
              <w:t>Analyse notes for usefulness in recollection of messages.</w:t>
            </w:r>
          </w:p>
        </w:tc>
      </w:tr>
      <w:tr w:rsidTr="00D363B2">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3B2">
            <w:pPr>
              <w:pStyle w:val="List"/>
              <w:rPr>
                <w:lang w:val="en-NZ"/>
              </w:rPr>
            </w:pPr>
            <w:r w:rsidRPr="00D363B2">
              <w:rPr>
                <w:rStyle w:val="SpecialBold"/>
              </w:rPr>
              <w:t>3.</w:t>
            </w:r>
            <w:r w:rsidRPr="00D363B2">
              <w:rPr>
                <w:rStyle w:val="SpecialBold"/>
              </w:rPr>
              <w:tab/>
              <w:t>Reproduce source messages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3B2" w:rsidP="00D363B2">
            <w:pPr>
              <w:pStyle w:val="List"/>
            </w:pPr>
            <w:r w:rsidRPr="00D363B2">
              <w:t>3.1</w:t>
            </w:r>
            <w:r w:rsidRPr="00D363B2">
              <w:tab/>
              <w:t>Retrieve message within appropriate timeframe.</w:t>
            </w:r>
          </w:p>
          <w:p w:rsidR="00000000" w:rsidRPr="00D363B2" w:rsidP="00D363B2">
            <w:pPr>
              <w:pStyle w:val="List"/>
            </w:pPr>
            <w:r w:rsidRPr="00D363B2">
              <w:t>3.2</w:t>
            </w:r>
            <w:r w:rsidRPr="00D363B2">
              <w:tab/>
            </w:r>
            <w:r w:rsidRPr="00D363B2">
              <w:t>Reproduce message, maintaining its logical sequence, register and communicative intent.</w:t>
            </w:r>
          </w:p>
          <w:p w:rsidR="00000000" w:rsidRPr="00D363B2" w:rsidP="00D363B2">
            <w:pPr>
              <w:pStyle w:val="List"/>
            </w:pPr>
            <w:r w:rsidRPr="00D363B2">
              <w:t>3.3</w:t>
            </w:r>
            <w:r w:rsidRPr="00D363B2">
              <w:tab/>
              <w:t>Use a range of techniques to track reproduced information.</w:t>
            </w:r>
          </w:p>
          <w:p w:rsidR="00000000" w:rsidRPr="00D363B2" w:rsidP="00D363B2">
            <w:pPr>
              <w:pStyle w:val="List"/>
            </w:pPr>
            <w:r w:rsidRPr="00D363B2">
              <w:t>3.4</w:t>
            </w:r>
            <w:r w:rsidRPr="00D363B2">
              <w:tab/>
              <w:t>Assess effectiveness of strategies used and consider improvements.</w:t>
            </w:r>
          </w:p>
        </w:tc>
      </w:tr>
    </w:tbl>
    <w:p w:rsidR="00000000" w:rsidRPr="00D363B2" w:rsidP="00D363B2">
      <w:pPr>
        <w:pStyle w:val="BodyText"/>
      </w:pPr>
    </w:p>
    <w:p w:rsidR="00000000" w:rsidRPr="00D363B2" w:rsidP="00D363B2">
      <w:pPr>
        <w:pStyle w:val="AllowPageBreak"/>
      </w:pPr>
    </w:p>
    <w:p w:rsidR="00000000" w:rsidRPr="00D363B2" w:rsidP="00D363B2">
      <w:pPr>
        <w:pStyle w:val="Heading1"/>
      </w:pPr>
      <w:bookmarkStart w:id="5" w:name="O_829831"/>
      <w:bookmarkEnd w:id="5"/>
      <w:r w:rsidRPr="00D363B2">
        <w:t>Foundation Skills</w:t>
      </w:r>
    </w:p>
    <w:p w:rsidR="00000000" w:rsidRPr="00D363B2" w:rsidP="00913050">
      <w:pPr>
        <w:pStyle w:val="BodyText"/>
      </w:pPr>
      <w:r w:rsidRPr="00D363B2">
        <w:t>The foundation skills demands of this unit have been mapped for alignment with the Australian Core Skills Framework (ACSF). The following tables outline the performance levels indicated for successful attainment of the unit. Foundation sk</w:t>
      </w:r>
      <w:r w:rsidRPr="00D363B2">
        <w:t>ills levels relate to English language demands, not LOTE.</w:t>
      </w:r>
    </w:p>
    <w:p w:rsidR="00000000" w:rsidRPr="00D363B2" w:rsidP="00D363B2">
      <w:pPr>
        <w:pStyle w:val="BodyText"/>
        <w:keepNext/>
      </w:pPr>
    </w:p>
    <w:p w:rsidR="00000000" w:rsidRPr="00D363B2" w:rsidP="00D363B2">
      <w:pPr>
        <w:pStyle w:val="BodyText"/>
      </w:pPr>
      <w:bookmarkStart w:id="6" w:name="O_84866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2pt;width:474pt">
            <v:imagedata r:id="rId10" o:title=""/>
          </v:shape>
        </w:pict>
      </w:r>
      <w:bookmarkEnd w:id="6"/>
    </w:p>
    <w:p w:rsidR="00000000" w:rsidRPr="00D363B2" w:rsidP="00D363B2">
      <w:pPr>
        <w:pStyle w:val="BodyText"/>
      </w:pPr>
    </w:p>
    <w:p w:rsidR="00000000" w:rsidRPr="00D363B2" w:rsidP="00913050">
      <w:pPr>
        <w:pStyle w:val="BodyText"/>
      </w:pPr>
      <w:r w:rsidRPr="00D363B2">
        <w:t>Further information on ACSF and the foundation skills unde</w:t>
      </w:r>
      <w:r w:rsidRPr="00D363B2">
        <w:t>rpinning this unit can be found in the Foundation Skills Guide on the GSA website.</w:t>
      </w:r>
    </w:p>
    <w:p w:rsidR="00000000" w:rsidRPr="00D363B2" w:rsidP="00D363B2">
      <w:pPr>
        <w:pStyle w:val="Heading1"/>
      </w:pPr>
      <w:bookmarkStart w:id="7" w:name="O_829833"/>
      <w:bookmarkEnd w:id="7"/>
      <w:r w:rsidRPr="00D363B2">
        <w:t>Unit Mapping Information</w:t>
      </w:r>
    </w:p>
    <w:p w:rsidR="00000000" w:rsidRPr="00D363B2" w:rsidP="00913050">
      <w:pPr>
        <w:pStyle w:val="BodyText"/>
      </w:pPr>
      <w:r w:rsidRPr="00D363B2">
        <w:t>This unit supersedes and is equivalent to PSPTIS510A Analyse, recall and reproduce source messages.</w:t>
      </w:r>
    </w:p>
    <w:p w:rsidR="00000000" w:rsidRPr="00D363B2" w:rsidP="00D363B2">
      <w:pPr>
        <w:pStyle w:val="Heading1"/>
      </w:pPr>
      <w:bookmarkStart w:id="8" w:name="O_829840"/>
      <w:bookmarkEnd w:id="8"/>
      <w:r w:rsidRPr="00D363B2">
        <w:t>Links</w:t>
      </w:r>
    </w:p>
    <w:p w:rsidR="00000000" w:rsidRPr="00D363B2" w:rsidP="00913050">
      <w:pPr>
        <w:pStyle w:val="BodyText"/>
      </w:pPr>
      <w:r w:rsidRPr="00D363B2">
        <w:t>Companio</w:t>
      </w:r>
      <w:r w:rsidRPr="00D363B2">
        <w:t xml:space="preserve">n Volume implementation guides are found in VETNet - </w:t>
      </w:r>
      <w:r>
        <w:fldChar w:fldCharType="begin"/>
      </w:r>
      <w:r>
        <w:instrText xml:space="preserve"> HYPERLINK "https://vetnet.gov.au/Pages/TrainingDocs.aspx?q=bebbece7-ff48-4d2c-8876-405679019623" </w:instrText>
      </w:r>
      <w:r>
        <w:fldChar w:fldCharType="separate"/>
      </w:r>
      <w:r w:rsidRPr="003C4000">
        <w:rPr>
          <w:rStyle w:val="Hyperlink"/>
        </w:rPr>
        <w:t>https://vetnet.gov.au/Pages/TrainingDocs.aspx?q=bebbece7-ff48-4d2c-8876-405679019623</w:t>
      </w:r>
      <w:r>
        <w:fldChar w:fldCharType="end"/>
      </w:r>
    </w:p>
    <w:p w:rsidR="00000000" w:rsidRPr="00D363B2" w:rsidP="00913050">
      <w:pPr>
        <w:pStyle w:val="BodyText"/>
      </w:pPr>
      <w:r w:rsidRPr="00D363B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C4000">
        <w:rPr>
          <w:rStyle w:val="Hyperlink"/>
        </w:rPr>
        <w:t>https://vetnet.gov.au/Pages/TrainingDocs.aspx?q=bebbece7-ff48-4d2c-8876-405679019623</w:t>
      </w:r>
      <w:r>
        <w:fldChar w:fldCharType="end"/>
      </w:r>
    </w:p>
    <w:p w:rsidR="00000000" w:rsidRPr="00D363B2" w:rsidP="00913050">
      <w:pPr>
        <w:pStyle w:val="BodyText"/>
      </w:pPr>
      <w:r w:rsidRPr="00D363B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C4000">
        <w:rPr>
          <w:rStyle w:val="Hyperlink"/>
        </w:rPr>
        <w:t>https://vetnet.gov.au/Pages/TrainingDocs.aspx?q=bebbece7-ff48-4d2c-8876-405679019623</w:t>
      </w:r>
      <w:r>
        <w:fldChar w:fldCharType="end"/>
      </w:r>
    </w:p>
    <w:p w:rsidR="00000000" w:rsidRPr="00D363B2" w:rsidP="00913050">
      <w:pPr>
        <w:pStyle w:val="BodyText"/>
      </w:pPr>
      <w:r w:rsidRPr="00D363B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C4000">
        <w:rPr>
          <w:rStyle w:val="Hyperlink"/>
        </w:rPr>
        <w:t>https://vetnet.gov.au/Pages/TrainingDocs.aspx?q=bebbece7-ff48-4d2c-8876-405679019623</w:t>
      </w:r>
      <w:r>
        <w:fldChar w:fldCharType="end"/>
      </w:r>
    </w:p>
    <w:p w:rsidR="00000000" w:rsidRPr="00D363B2" w:rsidP="00913050">
      <w:pPr>
        <w:pStyle w:val="BodyText"/>
        <w:sectPr w:rsidSect="00D363B2">
          <w:headerReference w:type="default" r:id="rId11"/>
          <w:footerReference w:type="default" r:id="rId12"/>
          <w:pgSz w:w="11908" w:h="16833"/>
          <w:pgMar w:top="1702" w:right="1418" w:bottom="1702" w:left="1418" w:header="992" w:footer="992" w:gutter="0"/>
          <w:cols w:space="720"/>
          <w:noEndnote/>
          <w:docGrid w:linePitch="299"/>
        </w:sectPr>
      </w:pPr>
    </w:p>
    <w:p w:rsidR="00000000" w:rsidRPr="00D363B2" w:rsidP="00D363B2">
      <w:pPr>
        <w:pStyle w:val="SuperHeading"/>
      </w:pPr>
      <w:r w:rsidRPr="00D363B2">
        <w:t>Assessment Requirements for PSPTIS087 Use note taking to recall and reproduce source messages (LOTE-English)</w:t>
      </w:r>
    </w:p>
    <w:p w:rsidR="00000000" w:rsidRPr="00D363B2" w:rsidP="00D363B2">
      <w:pPr>
        <w:pStyle w:val="Heading1"/>
      </w:pPr>
      <w:bookmarkStart w:id="9" w:name="O_829835"/>
      <w:bookmarkEnd w:id="9"/>
      <w:r w:rsidRPr="00D363B2">
        <w:t>Modification History</w:t>
      </w:r>
    </w:p>
    <w:tbl>
      <w:tblPr>
        <w:tblW w:w="0" w:type="auto"/>
        <w:tblLayout w:type="fixed"/>
        <w:tblCellMar>
          <w:left w:w="62" w:type="dxa"/>
          <w:right w:w="62" w:type="dxa"/>
        </w:tblCellMar>
        <w:tblLook w:val="0000"/>
      </w:tblPr>
      <w:tblGrid>
        <w:gridCol w:w="1134"/>
        <w:gridCol w:w="7937"/>
      </w:tblGrid>
      <w:tr w:rsidTr="0091305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3B2" w:rsidP="00D363B2">
            <w:pPr>
              <w:pStyle w:val="BodyText"/>
            </w:pPr>
            <w:r w:rsidRPr="00D363B2">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3B2">
            <w:pPr>
              <w:pStyle w:val="BodyText"/>
              <w:rPr>
                <w:lang w:val="en-NZ"/>
              </w:rPr>
            </w:pPr>
            <w:r w:rsidRPr="00D363B2">
              <w:rPr>
                <w:rStyle w:val="SpecialBold"/>
              </w:rPr>
              <w:t>Comments</w:t>
            </w:r>
          </w:p>
        </w:tc>
      </w:tr>
      <w:tr w:rsidTr="0091305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3B2">
            <w:pPr>
              <w:pStyle w:val="BodyText"/>
              <w:rPr>
                <w:lang w:val="en-NZ"/>
              </w:rPr>
            </w:pPr>
            <w:r w:rsidRPr="00D363B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3B2" w:rsidP="00D363B2">
            <w:pPr>
              <w:pStyle w:val="BodyText"/>
            </w:pPr>
            <w:r w:rsidRPr="00D363B2">
              <w:t xml:space="preserve">These Assessment Requirements were released in PSP Public Sector Training Package release 1.0 and meet the Standards for Training Packages. </w:t>
            </w:r>
          </w:p>
          <w:p w:rsidR="00000000" w:rsidRPr="00D363B2" w:rsidP="00D363B2">
            <w:pPr>
              <w:pStyle w:val="BodyText"/>
            </w:pPr>
          </w:p>
          <w:p w:rsidR="00000000" w:rsidRPr="00D363B2" w:rsidP="00D363B2">
            <w:pPr>
              <w:pStyle w:val="ListBullet"/>
            </w:pPr>
            <w:r w:rsidRPr="00D363B2">
              <w:t>Assessment Requirements created drawing upon specified assessment information from superseded unit</w:t>
            </w:r>
          </w:p>
        </w:tc>
      </w:tr>
    </w:tbl>
    <w:p w:rsidR="00913050" w:rsidP="00D363B2">
      <w:pPr>
        <w:pStyle w:val="BodyText"/>
      </w:pPr>
    </w:p>
    <w:p w:rsidR="00913050" w:rsidP="00D363B2">
      <w:pPr>
        <w:pStyle w:val="BodyText"/>
      </w:pPr>
    </w:p>
    <w:p w:rsidR="00000000" w:rsidRPr="00D363B2" w:rsidP="00D363B2">
      <w:pPr>
        <w:pStyle w:val="Heading1"/>
      </w:pPr>
      <w:bookmarkStart w:id="10" w:name="O_829836"/>
      <w:bookmarkEnd w:id="10"/>
      <w:r w:rsidRPr="00D363B2">
        <w:t>Performance Evidence</w:t>
      </w:r>
    </w:p>
    <w:p w:rsidR="00000000" w:rsidRPr="00D363B2" w:rsidP="00913050">
      <w:pPr>
        <w:pStyle w:val="BodyText"/>
      </w:pPr>
      <w:r w:rsidRPr="00D363B2">
        <w:t>Evidence required to demonstrate competence must satisfy all of the requirements of the elements and performance cri</w:t>
      </w:r>
      <w:r w:rsidRPr="00D363B2">
        <w:t>teria. If not otherwise specified, the candidate must demonstrate evidence of performance of the following in both language directions on at least two occasions.</w:t>
      </w:r>
    </w:p>
    <w:p w:rsidR="00000000" w:rsidRPr="00D363B2" w:rsidP="00D363B2">
      <w:pPr>
        <w:pStyle w:val="ListBullet"/>
      </w:pPr>
      <w:r w:rsidRPr="00D363B2">
        <w:t>analysing general and specialist source utterances and determining important aspects of langu</w:t>
      </w:r>
      <w:r w:rsidRPr="00D363B2">
        <w:t>age, content, context and intention</w:t>
      </w:r>
    </w:p>
    <w:p w:rsidR="00000000" w:rsidRPr="00D363B2" w:rsidP="00D363B2">
      <w:pPr>
        <w:pStyle w:val="ListBullet"/>
      </w:pPr>
      <w:r w:rsidRPr="00D363B2">
        <w:t>applying linguistic, semantic and pragmatic strategies to address structural elements of discourse</w:t>
      </w:r>
    </w:p>
    <w:p w:rsidR="00000000" w:rsidRPr="00D363B2" w:rsidP="00D363B2">
      <w:pPr>
        <w:pStyle w:val="ListBullet"/>
      </w:pPr>
      <w:r w:rsidRPr="00D363B2">
        <w:t xml:space="preserve">maintaining information recall and reproduction </w:t>
      </w:r>
    </w:p>
    <w:p w:rsidR="00000000" w:rsidRPr="00D363B2" w:rsidP="00D363B2">
      <w:pPr>
        <w:pStyle w:val="ListBullet"/>
      </w:pPr>
      <w:r w:rsidRPr="00D363B2">
        <w:t>overcoming problems in language, meaning and presentation</w:t>
      </w:r>
    </w:p>
    <w:p w:rsidR="00000000" w:rsidRPr="00D363B2" w:rsidP="00D363B2">
      <w:pPr>
        <w:pStyle w:val="ListBullet"/>
      </w:pPr>
      <w:r w:rsidRPr="00D363B2">
        <w:t>reproducing diverse messages accurately and coherently</w:t>
      </w:r>
    </w:p>
    <w:p w:rsidR="00000000" w:rsidRPr="00D363B2" w:rsidP="00D363B2">
      <w:pPr>
        <w:pStyle w:val="ListBullet"/>
      </w:pPr>
      <w:r w:rsidRPr="00D363B2">
        <w:t>developing and applying own note taking techniques to support retention and recall</w:t>
      </w:r>
    </w:p>
    <w:p w:rsidR="00000000" w:rsidRPr="00D363B2" w:rsidP="00D363B2">
      <w:pPr>
        <w:pStyle w:val="AllowPageBreak"/>
      </w:pPr>
    </w:p>
    <w:p w:rsidR="00000000" w:rsidRPr="00D363B2" w:rsidP="00D363B2">
      <w:pPr>
        <w:pStyle w:val="Heading1"/>
      </w:pPr>
      <w:bookmarkStart w:id="11" w:name="O_829837"/>
      <w:bookmarkEnd w:id="11"/>
      <w:r w:rsidRPr="00D363B2">
        <w:t>Knowledge Evidence</w:t>
      </w:r>
    </w:p>
    <w:p w:rsidR="00000000" w:rsidRPr="00D363B2" w:rsidP="00913050">
      <w:pPr>
        <w:pStyle w:val="BodyText"/>
      </w:pPr>
      <w:r w:rsidRPr="00D363B2">
        <w:t>Evidence required to demonstrate competence must satisfy all of the requirements o</w:t>
      </w:r>
      <w:r w:rsidRPr="00D363B2">
        <w:t>f the elements and performance criteria. If not otherwise specified, the depth of knowledge demonstrated must be appropriate to the job context of the candidate.</w:t>
      </w:r>
    </w:p>
    <w:p w:rsidR="00000000" w:rsidRPr="00D363B2" w:rsidP="00D363B2">
      <w:pPr>
        <w:pStyle w:val="ListBullet"/>
      </w:pPr>
      <w:r w:rsidRPr="00D363B2">
        <w:t>characteristics of communication</w:t>
      </w:r>
    </w:p>
    <w:p w:rsidR="00000000" w:rsidRPr="00D363B2" w:rsidP="00D363B2">
      <w:pPr>
        <w:pStyle w:val="ListBullet"/>
      </w:pPr>
      <w:r w:rsidRPr="00D363B2">
        <w:t>linguistic features, including register appropriate to setti</w:t>
      </w:r>
      <w:r w:rsidRPr="00D363B2">
        <w:t>ng, and forms and variations of language</w:t>
      </w:r>
    </w:p>
    <w:p w:rsidR="00000000" w:rsidRPr="00D363B2" w:rsidP="00D363B2">
      <w:pPr>
        <w:pStyle w:val="ListBullet"/>
      </w:pPr>
      <w:r w:rsidRPr="00D363B2">
        <w:t>universal interpreter note taking techniques and conventions</w:t>
      </w:r>
    </w:p>
    <w:p w:rsidR="00000000" w:rsidRPr="00D363B2" w:rsidP="00D363B2">
      <w:pPr>
        <w:pStyle w:val="ListBullet"/>
      </w:pPr>
      <w:r w:rsidRPr="00D363B2">
        <w:t>techniques to assist recall</w:t>
      </w:r>
    </w:p>
    <w:p w:rsidR="00000000" w:rsidRPr="00D363B2" w:rsidP="00D363B2">
      <w:pPr>
        <w:pStyle w:val="ListBullet"/>
      </w:pPr>
      <w:r w:rsidRPr="00D363B2">
        <w:t xml:space="preserve">linguistic and non-linguistic elements of utterances </w:t>
      </w:r>
    </w:p>
    <w:p w:rsidR="00000000" w:rsidRPr="00D363B2" w:rsidP="00D363B2">
      <w:pPr>
        <w:pStyle w:val="AllowPageBreak"/>
      </w:pPr>
    </w:p>
    <w:p w:rsidR="00000000" w:rsidRPr="00D363B2" w:rsidP="00D363B2">
      <w:pPr>
        <w:pStyle w:val="Heading1"/>
      </w:pPr>
      <w:bookmarkStart w:id="12" w:name="O_829838"/>
      <w:bookmarkEnd w:id="12"/>
      <w:r w:rsidRPr="00D363B2">
        <w:t>Assessment Conditions</w:t>
      </w:r>
    </w:p>
    <w:p w:rsidR="00000000" w:rsidRPr="00D363B2" w:rsidP="00913050">
      <w:pPr>
        <w:pStyle w:val="BodyText"/>
      </w:pPr>
      <w:r w:rsidRPr="00D363B2">
        <w:t>Consideration must be given to as</w:t>
      </w:r>
      <w:r w:rsidRPr="00D363B2">
        <w:t>sessment in real interpreting assignments, but this competency may also be effectively assessed in simulated settings using diverse content and contexts.</w:t>
      </w:r>
    </w:p>
    <w:p w:rsidR="00000000" w:rsidRPr="00D363B2" w:rsidP="00913050">
      <w:pPr>
        <w:pStyle w:val="BodyText"/>
      </w:pPr>
      <w:r w:rsidRPr="00D363B2">
        <w:t>Consideration must be given to holistic assessment for this unit. Refer to advice in the Companion Vo</w:t>
      </w:r>
      <w:r w:rsidRPr="00D363B2">
        <w:t>lumes.</w:t>
      </w:r>
    </w:p>
    <w:p w:rsidR="00000000" w:rsidRPr="00D363B2" w:rsidP="00913050">
      <w:pPr>
        <w:pStyle w:val="BodyText"/>
      </w:pPr>
      <w:r w:rsidRPr="00D363B2">
        <w:t>Assessors must satisfy the NVR/AQTF mandatory competency requirements for assessors.</w:t>
      </w:r>
    </w:p>
    <w:p w:rsidR="00000000" w:rsidRPr="00D363B2" w:rsidP="00D363B2">
      <w:pPr>
        <w:pStyle w:val="Heading1"/>
      </w:pPr>
      <w:bookmarkStart w:id="13" w:name="O_829841"/>
      <w:bookmarkEnd w:id="13"/>
      <w:r w:rsidRPr="00D363B2">
        <w:t>Links</w:t>
      </w:r>
    </w:p>
    <w:p w:rsidR="00000000" w:rsidRPr="00D363B2" w:rsidP="00913050">
      <w:pPr>
        <w:pStyle w:val="BodyText"/>
      </w:pPr>
      <w:r w:rsidRPr="00D363B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C4000">
        <w:rPr>
          <w:rStyle w:val="Hyperlink"/>
        </w:rPr>
        <w:t>https://vetnet.gov.au/Pages/TrainingDocs.aspx?q=bebbece7-ff48-4d2c-8876-405679019623</w:t>
      </w:r>
      <w:r>
        <w:fldChar w:fldCharType="end"/>
      </w:r>
    </w:p>
    <w:p w:rsidR="00000000" w:rsidRPr="00D363B2" w:rsidP="00913050">
      <w:pPr>
        <w:pStyle w:val="BodyText"/>
      </w:pPr>
      <w:r w:rsidRPr="00D363B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C4000">
        <w:rPr>
          <w:rStyle w:val="Hyperlink"/>
        </w:rPr>
        <w:t>https://vetnet.gov.au/Pages/TrainingDocs.aspx?q=bebbece7-ff48-4d2c-8876-405679019623</w:t>
      </w:r>
      <w:r>
        <w:fldChar w:fldCharType="end"/>
      </w:r>
    </w:p>
    <w:p w:rsidR="00000000" w:rsidRPr="00D363B2" w:rsidP="00913050">
      <w:pPr>
        <w:pStyle w:val="BodyText"/>
      </w:pPr>
      <w:r w:rsidRPr="00D363B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C4000">
        <w:rPr>
          <w:rStyle w:val="Hyperlink"/>
        </w:rPr>
        <w:t>https://vetnet.gov.au/Pages/TrainingDocs.aspx?q=bebbece7-ff48-4d2c-8876-405679019623</w:t>
      </w:r>
      <w:r>
        <w:fldChar w:fldCharType="end"/>
      </w:r>
    </w:p>
    <w:p w:rsidR="00000000" w:rsidRPr="00D363B2" w:rsidP="00D363B2"/>
    <w:sectPr w:rsidSect="00D363B2">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3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3B2" w:rsidRPr="00913050" w:rsidP="009130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3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050" w:rsidP="00D363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3050" w:rsidP="00D363B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13050" w:rsidP="00D363B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3B2" w:rsidP="00D363B2">
    <w:pPr>
      <w:pStyle w:val="Footer"/>
      <w:framePr w:wrap="around"/>
    </w:pPr>
    <w:r>
      <w:fldChar w:fldCharType="begin"/>
    </w:r>
    <w:r>
      <w:instrText xml:space="preserve"> DOCPROPERTY  Subject  \* MERGEFORMAT </w:instrText>
    </w:r>
    <w:r>
      <w:fldChar w:fldCharType="separate"/>
    </w:r>
    <w:r w:rsidR="00913050">
      <w:t>Approved</w:t>
    </w:r>
    <w:r w:rsidR="00913050">
      <w:fldChar w:fldCharType="end"/>
    </w:r>
    <w:r>
      <w:tab/>
      <w:t xml:space="preserve">Page </w:t>
    </w:r>
    <w:r>
      <w:fldChar w:fldCharType="begin"/>
    </w:r>
    <w:r>
      <w:instrText xml:space="preserve"> PAGE  \* Arabic  \* MERGEFORMAT </w:instrText>
    </w:r>
    <w:r>
      <w:fldChar w:fldCharType="separate"/>
    </w:r>
    <w:r w:rsidR="0091305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13050">
      <w:rPr>
        <w:noProof/>
      </w:rPr>
      <w:t>4</w:t>
    </w:r>
    <w:r>
      <w:rPr>
        <w:noProof/>
      </w:rPr>
      <w:fldChar w:fldCharType="end"/>
    </w:r>
  </w:p>
  <w:p w:rsidR="00D363B2" w:rsidP="00D363B2">
    <w:pPr>
      <w:pStyle w:val="Footer"/>
      <w:framePr w:wrap="around"/>
    </w:pPr>
    <w:r>
      <w:t xml:space="preserve">© Commonwealth of Australia, </w:t>
    </w:r>
    <w:r>
      <w:fldChar w:fldCharType="begin"/>
    </w:r>
    <w:r>
      <w:instrText xml:space="preserve"> DATE  \@ "yyyy"  \* MERGEFORMAT </w:instrText>
    </w:r>
    <w:r>
      <w:fldChar w:fldCharType="separate"/>
    </w:r>
    <w:r w:rsidR="00913050">
      <w:rPr>
        <w:noProof/>
      </w:rPr>
      <w:t>2025</w:t>
    </w:r>
    <w:r>
      <w:fldChar w:fldCharType="end"/>
    </w:r>
    <w:r>
      <w:tab/>
    </w:r>
    <w:r>
      <w:fldChar w:fldCharType="begin"/>
    </w:r>
    <w:r>
      <w:instrText xml:space="preserve"> DOCPROPERTY  Author  \* MERGEFORMAT </w:instrText>
    </w:r>
    <w:r>
      <w:fldChar w:fldCharType="separate"/>
    </w:r>
    <w:r w:rsidR="00913050">
      <w:t>Public Skills Australia</w:t>
    </w:r>
    <w:r w:rsidR="00913050">
      <w:fldChar w:fldCharType="end"/>
    </w:r>
  </w:p>
  <w:p w:rsidR="00D363B2" w:rsidP="00D363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3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0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63B2" w:rsidRPr="00913050" w:rsidP="009130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3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050" w:rsidRPr="002D2AF8" w:rsidP="00D363B2">
    <w:pPr>
      <w:pStyle w:val="Header"/>
      <w:framePr w:wrap="around"/>
    </w:pPr>
    <w:r>
      <w:fldChar w:fldCharType="begin"/>
    </w:r>
    <w:r>
      <w:instrText xml:space="preserve"> TITLE   \* MERGEFORMAT </w:instrText>
    </w:r>
    <w:r>
      <w:fldChar w:fldCharType="separate"/>
    </w:r>
    <w:r>
      <w:t>PSPTIS087 Use note taking to recall and reproduce source messages (LOTE-English)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13050" w:rsidP="00D363B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3B2" w:rsidRPr="002D2AF8" w:rsidP="00D363B2">
    <w:pPr>
      <w:pStyle w:val="Header"/>
      <w:framePr w:wrap="around"/>
    </w:pPr>
    <w:r>
      <w:fldChar w:fldCharType="begin"/>
    </w:r>
    <w:r>
      <w:instrText xml:space="preserve"> TITLE   \* MERGEFORMAT </w:instrText>
    </w:r>
    <w:r>
      <w:fldChar w:fldCharType="separate"/>
    </w:r>
    <w:r w:rsidR="00913050">
      <w:t>PSPTIS087 Use note taking to recall and reproduce source messages (LOTE-English)</w:t>
    </w:r>
    <w:r w:rsidR="00913050">
      <w:fldChar w:fldCharType="end"/>
    </w:r>
    <w:r>
      <w:tab/>
      <w:t xml:space="preserve">Date this document was generated: </w:t>
    </w:r>
    <w:r>
      <w:fldChar w:fldCharType="begin"/>
    </w:r>
    <w:r>
      <w:instrText xml:space="preserve"> CREATEDATE  \@ "d MMMM yyyy"  \* MERGEFORMAT </w:instrText>
    </w:r>
    <w:r>
      <w:fldChar w:fldCharType="separate"/>
    </w:r>
    <w:r w:rsidR="00913050">
      <w:rPr>
        <w:noProof/>
      </w:rPr>
      <w:t>2 March 2025</w:t>
    </w:r>
    <w:r>
      <w:fldChar w:fldCharType="end"/>
    </w:r>
  </w:p>
  <w:p w:rsidR="00D363B2" w:rsidP="00D363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1AA23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2BA50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3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63B2"/>
    <w:pPr>
      <w:spacing w:before="360" w:after="60"/>
      <w:outlineLvl w:val="0"/>
    </w:pPr>
    <w:rPr>
      <w:sz w:val="32"/>
    </w:rPr>
  </w:style>
  <w:style w:type="paragraph" w:styleId="Heading2">
    <w:name w:val="heading 2"/>
    <w:basedOn w:val="HeadingBase"/>
    <w:next w:val="BodyText"/>
    <w:link w:val="Heading2Char"/>
    <w:qFormat/>
    <w:rsid w:val="00D363B2"/>
    <w:pPr>
      <w:keepLines/>
      <w:spacing w:before="240" w:after="120"/>
      <w:outlineLvl w:val="1"/>
    </w:pPr>
    <w:rPr>
      <w:sz w:val="28"/>
      <w:szCs w:val="40"/>
    </w:rPr>
  </w:style>
  <w:style w:type="paragraph" w:styleId="Heading3">
    <w:name w:val="heading 3"/>
    <w:basedOn w:val="HeadingBase"/>
    <w:next w:val="BodyText"/>
    <w:link w:val="Heading3Char"/>
    <w:qFormat/>
    <w:rsid w:val="00D363B2"/>
    <w:pPr>
      <w:spacing w:before="180" w:after="120"/>
      <w:outlineLvl w:val="2"/>
    </w:pPr>
    <w:rPr>
      <w:spacing w:val="-10"/>
      <w:kern w:val="32"/>
    </w:rPr>
  </w:style>
  <w:style w:type="paragraph" w:styleId="Heading4">
    <w:name w:val="heading 4"/>
    <w:basedOn w:val="HeadingBase"/>
    <w:next w:val="BodyText"/>
    <w:link w:val="Heading4Char"/>
    <w:qFormat/>
    <w:rsid w:val="00D363B2"/>
    <w:pPr>
      <w:spacing w:before="160" w:after="120"/>
      <w:outlineLvl w:val="3"/>
    </w:pPr>
    <w:rPr>
      <w:sz w:val="22"/>
    </w:rPr>
  </w:style>
  <w:style w:type="paragraph" w:styleId="Heading5">
    <w:name w:val="heading 5"/>
    <w:basedOn w:val="HeadingBase"/>
    <w:next w:val="Normal"/>
    <w:link w:val="Heading5Char"/>
    <w:qFormat/>
    <w:rsid w:val="00D363B2"/>
    <w:pPr>
      <w:spacing w:before="80"/>
      <w:outlineLvl w:val="4"/>
    </w:pPr>
    <w:rPr>
      <w:color w:val="918585"/>
      <w:sz w:val="20"/>
    </w:rPr>
  </w:style>
  <w:style w:type="paragraph" w:styleId="Heading6">
    <w:name w:val="heading 6"/>
    <w:basedOn w:val="HeadingBase"/>
    <w:next w:val="Normal"/>
    <w:link w:val="Heading6Char"/>
    <w:qFormat/>
    <w:rsid w:val="00D363B2"/>
    <w:pPr>
      <w:spacing w:before="60"/>
      <w:outlineLvl w:val="5"/>
    </w:pPr>
    <w:rPr>
      <w:color w:val="918585"/>
      <w:sz w:val="20"/>
    </w:rPr>
  </w:style>
  <w:style w:type="paragraph" w:styleId="Heading7">
    <w:name w:val="heading 7"/>
    <w:basedOn w:val="Normal"/>
    <w:next w:val="Normal"/>
    <w:link w:val="Heading7Char"/>
    <w:qFormat/>
    <w:rsid w:val="00D363B2"/>
    <w:pPr>
      <w:ind w:left="720"/>
      <w:outlineLvl w:val="6"/>
    </w:pPr>
    <w:rPr>
      <w:i/>
    </w:rPr>
  </w:style>
  <w:style w:type="paragraph" w:styleId="Heading8">
    <w:name w:val="heading 8"/>
    <w:basedOn w:val="Normal"/>
    <w:next w:val="Normal"/>
    <w:link w:val="Heading8Char"/>
    <w:qFormat/>
    <w:rsid w:val="00D363B2"/>
    <w:pPr>
      <w:ind w:left="720"/>
      <w:outlineLvl w:val="7"/>
    </w:pPr>
    <w:rPr>
      <w:i/>
    </w:rPr>
  </w:style>
  <w:style w:type="paragraph" w:styleId="Heading9">
    <w:name w:val="heading 9"/>
    <w:basedOn w:val="Normal"/>
    <w:next w:val="Normal"/>
    <w:link w:val="Heading9Char"/>
    <w:qFormat/>
    <w:rsid w:val="00D363B2"/>
    <w:pPr>
      <w:ind w:left="720"/>
      <w:outlineLvl w:val="8"/>
    </w:pPr>
    <w:rPr>
      <w:i/>
    </w:rPr>
  </w:style>
  <w:style w:type="character" w:default="1" w:styleId="DefaultParagraphFont">
    <w:name w:val="Default Paragraph Font"/>
    <w:uiPriority w:val="1"/>
    <w:unhideWhenUsed/>
    <w:rsid w:val="00D363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63B2"/>
  </w:style>
  <w:style w:type="character" w:customStyle="1" w:styleId="Heading1Char">
    <w:name w:val="Heading 1 Char"/>
    <w:basedOn w:val="DefaultParagraphFont"/>
    <w:link w:val="Heading1"/>
    <w:rsid w:val="00D363B2"/>
    <w:rPr>
      <w:rFonts w:ascii="Times New Roman" w:eastAsia="Times New Roman" w:hAnsi="Times New Roman" w:cs="Times New Roman"/>
      <w:b/>
      <w:sz w:val="32"/>
      <w:szCs w:val="20"/>
      <w:lang w:eastAsia="en-US"/>
    </w:rPr>
  </w:style>
  <w:style w:type="paragraph" w:styleId="BodyText">
    <w:name w:val="Body Text"/>
    <w:basedOn w:val="Normal"/>
    <w:link w:val="BodyTextChar"/>
    <w:rsid w:val="00D363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63B2"/>
    <w:rPr>
      <w:rFonts w:ascii="Times New Roman" w:eastAsia="Times New Roman" w:hAnsi="Times New Roman" w:cs="Times New Roman"/>
      <w:sz w:val="24"/>
      <w:lang w:eastAsia="en-US"/>
    </w:rPr>
  </w:style>
  <w:style w:type="paragraph" w:styleId="List">
    <w:name w:val="List"/>
    <w:basedOn w:val="BodyText"/>
    <w:next w:val="BodyText"/>
    <w:rsid w:val="00D363B2"/>
    <w:pPr>
      <w:tabs>
        <w:tab w:val="left" w:pos="340"/>
      </w:tabs>
      <w:spacing w:before="60" w:after="60"/>
      <w:ind w:left="340" w:hanging="340"/>
    </w:pPr>
  </w:style>
  <w:style w:type="paragraph" w:styleId="ListBullet">
    <w:name w:val="List Bullet"/>
    <w:basedOn w:val="List"/>
    <w:rsid w:val="00D363B2"/>
    <w:pPr>
      <w:numPr>
        <w:numId w:val="11"/>
      </w:numPr>
      <w:tabs>
        <w:tab w:val="clear" w:pos="340"/>
      </w:tabs>
      <w:spacing w:before="40" w:after="40"/>
    </w:pPr>
  </w:style>
  <w:style w:type="character" w:customStyle="1" w:styleId="SpecialBold">
    <w:name w:val="Special Bold"/>
    <w:basedOn w:val="DefaultParagraphFont"/>
    <w:rsid w:val="00D363B2"/>
    <w:rPr>
      <w:b/>
      <w:spacing w:val="0"/>
    </w:rPr>
  </w:style>
  <w:style w:type="paragraph" w:customStyle="1" w:styleId="SuperHeading">
    <w:name w:val="SuperHeading"/>
    <w:basedOn w:val="Normal"/>
    <w:rsid w:val="00D363B2"/>
    <w:pPr>
      <w:spacing w:before="240" w:after="120"/>
      <w:outlineLvl w:val="0"/>
    </w:pPr>
    <w:rPr>
      <w:rFonts w:ascii="Times New Roman" w:hAnsi="Times New Roman"/>
      <w:b/>
      <w:sz w:val="32"/>
    </w:rPr>
  </w:style>
  <w:style w:type="paragraph" w:customStyle="1" w:styleId="TableHeading">
    <w:name w:val="Table Heading"/>
    <w:basedOn w:val="HeadingBase"/>
    <w:rsid w:val="00D363B2"/>
    <w:pPr>
      <w:keepLines/>
      <w:pBdr>
        <w:bottom w:val="single" w:sz="6" w:space="1" w:color="918585"/>
      </w:pBdr>
      <w:spacing w:before="240"/>
    </w:pPr>
  </w:style>
  <w:style w:type="paragraph" w:customStyle="1" w:styleId="AllowPageBreak">
    <w:name w:val="AllowPageBreak"/>
    <w:rsid w:val="00D363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63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63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63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63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63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63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63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63B2"/>
    <w:rPr>
      <w:rFonts w:ascii="Courier New" w:eastAsia="Times New Roman" w:hAnsi="Courier New" w:cs="Times New Roman"/>
      <w:i/>
      <w:szCs w:val="20"/>
      <w:lang w:eastAsia="en-US"/>
    </w:rPr>
  </w:style>
  <w:style w:type="paragraph" w:customStyle="1" w:styleId="HeadingBase">
    <w:name w:val="Heading Base"/>
    <w:rsid w:val="00D363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63B2"/>
    <w:pPr>
      <w:tabs>
        <w:tab w:val="right" w:leader="dot" w:pos="9072"/>
      </w:tabs>
      <w:ind w:left="567"/>
    </w:pPr>
    <w:rPr>
      <w:szCs w:val="22"/>
    </w:rPr>
  </w:style>
  <w:style w:type="paragraph" w:customStyle="1" w:styleId="TOCBase">
    <w:name w:val="TOC Base"/>
    <w:rsid w:val="00D363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63B2"/>
    <w:pPr>
      <w:tabs>
        <w:tab w:val="right" w:leader="dot" w:pos="9072"/>
      </w:tabs>
      <w:spacing w:before="40" w:after="40"/>
      <w:ind w:left="284"/>
    </w:pPr>
    <w:rPr>
      <w:rFonts w:ascii="Times New Roman" w:hAnsi="Times New Roman"/>
    </w:rPr>
  </w:style>
  <w:style w:type="paragraph" w:styleId="TOC1">
    <w:name w:val="toc 1"/>
    <w:basedOn w:val="TOCBase"/>
    <w:next w:val="Normal"/>
    <w:rsid w:val="00D363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63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63B2"/>
    <w:rPr>
      <w:rFonts w:ascii="Times New Roman" w:eastAsia="Times New Roman" w:hAnsi="Times New Roman" w:cs="Times New Roman"/>
      <w:sz w:val="16"/>
      <w:lang w:eastAsia="en-US"/>
    </w:rPr>
  </w:style>
  <w:style w:type="paragraph" w:styleId="Title">
    <w:name w:val="Title"/>
    <w:basedOn w:val="HeadingBase"/>
    <w:link w:val="TitleChar"/>
    <w:qFormat/>
    <w:rsid w:val="00D363B2"/>
    <w:pPr>
      <w:spacing w:before="5040"/>
      <w:jc w:val="center"/>
    </w:pPr>
    <w:rPr>
      <w:sz w:val="48"/>
      <w:szCs w:val="72"/>
      <w:lang w:val="en-US"/>
    </w:rPr>
  </w:style>
  <w:style w:type="character" w:customStyle="1" w:styleId="TitleChar">
    <w:name w:val="Title Char"/>
    <w:basedOn w:val="DefaultParagraphFont"/>
    <w:link w:val="Title"/>
    <w:rsid w:val="00D363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63B2"/>
    <w:pPr>
      <w:tabs>
        <w:tab w:val="left" w:pos="3600"/>
        <w:tab w:val="left" w:pos="3958"/>
      </w:tabs>
    </w:pPr>
  </w:style>
  <w:style w:type="paragraph" w:customStyle="1" w:styleId="Note">
    <w:name w:val="Note"/>
    <w:basedOn w:val="BodyText"/>
    <w:rsid w:val="00D363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63B2"/>
    <w:pPr>
      <w:framePr w:wrap="auto" w:hAnchor="text" w:y="6049"/>
    </w:pPr>
    <w:rPr>
      <w:color w:val="000000"/>
      <w:sz w:val="40"/>
    </w:rPr>
  </w:style>
  <w:style w:type="paragraph" w:customStyle="1" w:styleId="TOCTitle">
    <w:name w:val="TOCTitle"/>
    <w:basedOn w:val="Heading1"/>
    <w:rsid w:val="00D363B2"/>
    <w:pPr>
      <w:spacing w:after="240"/>
      <w:jc w:val="center"/>
      <w:outlineLvl w:val="9"/>
    </w:pPr>
    <w:rPr>
      <w:caps/>
    </w:rPr>
  </w:style>
  <w:style w:type="paragraph" w:customStyle="1" w:styleId="Version">
    <w:name w:val="Version"/>
    <w:rsid w:val="00D363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63B2"/>
    <w:pPr>
      <w:numPr>
        <w:numId w:val="12"/>
      </w:numPr>
      <w:tabs>
        <w:tab w:val="clear" w:pos="680"/>
      </w:tabs>
    </w:pPr>
  </w:style>
  <w:style w:type="paragraph" w:styleId="Index1">
    <w:name w:val="index 1"/>
    <w:basedOn w:val="Normal"/>
    <w:next w:val="Normal"/>
    <w:semiHidden/>
    <w:rsid w:val="00D363B2"/>
    <w:pPr>
      <w:keepNext w:val="0"/>
      <w:tabs>
        <w:tab w:val="right" w:pos="4176"/>
      </w:tabs>
      <w:ind w:left="198" w:hanging="198"/>
    </w:pPr>
    <w:rPr>
      <w:rFonts w:ascii="Garamond" w:hAnsi="Garamond"/>
    </w:rPr>
  </w:style>
  <w:style w:type="paragraph" w:styleId="IndexHeading">
    <w:name w:val="index heading"/>
    <w:basedOn w:val="Normal"/>
    <w:next w:val="Index1"/>
    <w:semiHidden/>
    <w:rsid w:val="00D363B2"/>
    <w:pPr>
      <w:spacing w:before="120" w:after="120"/>
    </w:pPr>
    <w:rPr>
      <w:rFonts w:ascii="Arial" w:hAnsi="Arial"/>
      <w:b/>
      <w:color w:val="918585"/>
      <w:sz w:val="24"/>
    </w:rPr>
  </w:style>
  <w:style w:type="paragraph" w:styleId="Header">
    <w:name w:val="header"/>
    <w:basedOn w:val="Normal"/>
    <w:link w:val="HeaderChar"/>
    <w:rsid w:val="00D363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63B2"/>
    <w:rPr>
      <w:rFonts w:ascii="Times New Roman" w:eastAsia="Times New Roman" w:hAnsi="Times New Roman" w:cs="Times New Roman"/>
      <w:sz w:val="16"/>
      <w:szCs w:val="20"/>
      <w:lang w:val="en-GB" w:eastAsia="en-US"/>
    </w:rPr>
  </w:style>
  <w:style w:type="paragraph" w:customStyle="1" w:styleId="Chapter">
    <w:name w:val="Chapter"/>
    <w:basedOn w:val="Normal"/>
    <w:rsid w:val="00D363B2"/>
    <w:pPr>
      <w:spacing w:before="240"/>
    </w:pPr>
    <w:rPr>
      <w:rFonts w:ascii="Times New Roman" w:hAnsi="Times New Roman"/>
      <w:smallCaps/>
      <w:spacing w:val="80"/>
      <w:sz w:val="28"/>
    </w:rPr>
  </w:style>
  <w:style w:type="paragraph" w:customStyle="1" w:styleId="InChapter">
    <w:name w:val="InChapter"/>
    <w:basedOn w:val="Heading3"/>
    <w:rsid w:val="00D363B2"/>
    <w:pPr>
      <w:spacing w:after="240"/>
      <w:outlineLvl w:val="9"/>
    </w:pPr>
    <w:rPr>
      <w:noProof/>
    </w:rPr>
  </w:style>
  <w:style w:type="paragraph" w:styleId="Index2">
    <w:name w:val="index 2"/>
    <w:basedOn w:val="Normal"/>
    <w:next w:val="Normal"/>
    <w:semiHidden/>
    <w:rsid w:val="00D363B2"/>
    <w:pPr>
      <w:tabs>
        <w:tab w:val="right" w:pos="4176"/>
      </w:tabs>
      <w:ind w:left="568" w:hanging="284"/>
    </w:pPr>
    <w:rPr>
      <w:rFonts w:ascii="Garamond" w:hAnsi="Garamond"/>
    </w:rPr>
  </w:style>
  <w:style w:type="paragraph" w:customStyle="1" w:styleId="Byline">
    <w:name w:val="Byline"/>
    <w:rsid w:val="00D363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63B2"/>
    <w:pPr>
      <w:tabs>
        <w:tab w:val="clear" w:pos="3600"/>
        <w:tab w:val="clear" w:pos="3958"/>
      </w:tabs>
      <w:jc w:val="right"/>
    </w:pPr>
  </w:style>
  <w:style w:type="character" w:styleId="Emphasis">
    <w:name w:val="Emphasis"/>
    <w:basedOn w:val="DefaultParagraphFont"/>
    <w:qFormat/>
    <w:rsid w:val="00D363B2"/>
    <w:rPr>
      <w:i/>
    </w:rPr>
  </w:style>
  <w:style w:type="paragraph" w:styleId="Caption">
    <w:name w:val="caption"/>
    <w:basedOn w:val="BodyText"/>
    <w:next w:val="Normal"/>
    <w:qFormat/>
    <w:rsid w:val="00D363B2"/>
    <w:pPr>
      <w:framePr w:w="2268" w:hSpace="181" w:vSpace="181" w:wrap="around" w:vAnchor="text" w:hAnchor="page" w:x="1135" w:y="285" w:anchorLock="1"/>
    </w:pPr>
    <w:rPr>
      <w:i/>
    </w:rPr>
  </w:style>
  <w:style w:type="paragraph" w:customStyle="1" w:styleId="MiniTOCTitle">
    <w:name w:val="MiniTOCTitle"/>
    <w:basedOn w:val="Heading4"/>
    <w:rsid w:val="00D363B2"/>
    <w:pPr>
      <w:spacing w:before="240"/>
      <w:outlineLvl w:val="9"/>
    </w:pPr>
    <w:rPr>
      <w:noProof/>
      <w:sz w:val="24"/>
    </w:rPr>
  </w:style>
  <w:style w:type="paragraph" w:customStyle="1" w:styleId="MiniTOCItem">
    <w:name w:val="MiniTOCItem"/>
    <w:basedOn w:val="ListBullet"/>
    <w:rsid w:val="00D363B2"/>
    <w:pPr>
      <w:numPr>
        <w:numId w:val="0"/>
      </w:numPr>
      <w:tabs>
        <w:tab w:val="right" w:leader="dot" w:pos="6521"/>
      </w:tabs>
      <w:spacing w:before="0" w:after="0"/>
    </w:pPr>
  </w:style>
  <w:style w:type="paragraph" w:customStyle="1" w:styleId="TOFTitle">
    <w:name w:val="TOFTitle"/>
    <w:basedOn w:val="TOCTitle"/>
    <w:rsid w:val="00D363B2"/>
  </w:style>
  <w:style w:type="paragraph" w:styleId="TableofFigures">
    <w:name w:val="table of figures"/>
    <w:basedOn w:val="Normal"/>
    <w:next w:val="Normal"/>
    <w:semiHidden/>
    <w:rsid w:val="00D363B2"/>
    <w:pPr>
      <w:tabs>
        <w:tab w:val="right" w:leader="dot" w:pos="9072"/>
      </w:tabs>
      <w:ind w:left="970" w:hanging="403"/>
    </w:pPr>
    <w:rPr>
      <w:rFonts w:ascii="Times New Roman" w:hAnsi="Times New Roman"/>
      <w:b/>
    </w:rPr>
  </w:style>
  <w:style w:type="paragraph" w:styleId="ListNumber">
    <w:name w:val="List Number"/>
    <w:basedOn w:val="List"/>
    <w:rsid w:val="00D363B2"/>
    <w:pPr>
      <w:numPr>
        <w:numId w:val="14"/>
      </w:numPr>
      <w:tabs>
        <w:tab w:val="clear" w:pos="340"/>
      </w:tabs>
    </w:pPr>
  </w:style>
  <w:style w:type="character" w:customStyle="1" w:styleId="WingdingSymbols">
    <w:name w:val="Wingding Symbols"/>
    <w:rsid w:val="00D363B2"/>
    <w:rPr>
      <w:rFonts w:ascii="Wingdings" w:hAnsi="Wingdings"/>
    </w:rPr>
  </w:style>
  <w:style w:type="character" w:customStyle="1" w:styleId="HotSpot">
    <w:name w:val="HotSpot"/>
    <w:rsid w:val="00D363B2"/>
    <w:rPr>
      <w:color w:val="0033CC"/>
      <w:u w:val="none"/>
    </w:rPr>
  </w:style>
  <w:style w:type="paragraph" w:customStyle="1" w:styleId="BodyTextRight">
    <w:name w:val="Body Text Right"/>
    <w:basedOn w:val="BodyText"/>
    <w:rsid w:val="00D363B2"/>
    <w:pPr>
      <w:spacing w:before="0" w:after="0"/>
      <w:jc w:val="right"/>
    </w:pPr>
  </w:style>
  <w:style w:type="paragraph" w:styleId="Index3">
    <w:name w:val="index 3"/>
    <w:basedOn w:val="ListNumber2"/>
    <w:next w:val="Normal"/>
    <w:semiHidden/>
    <w:rsid w:val="00D363B2"/>
    <w:pPr>
      <w:numPr>
        <w:numId w:val="0"/>
      </w:numPr>
      <w:tabs>
        <w:tab w:val="right" w:leader="dot" w:pos="4176"/>
      </w:tabs>
    </w:pPr>
  </w:style>
  <w:style w:type="paragraph" w:styleId="ListNumber2">
    <w:name w:val="List Number 2"/>
    <w:basedOn w:val="List2"/>
    <w:rsid w:val="00D363B2"/>
    <w:pPr>
      <w:numPr>
        <w:numId w:val="9"/>
      </w:numPr>
      <w:tabs>
        <w:tab w:val="clear" w:pos="1060"/>
      </w:tabs>
    </w:pPr>
  </w:style>
  <w:style w:type="paragraph" w:customStyle="1" w:styleId="MarginNote">
    <w:name w:val="Margin Note"/>
    <w:basedOn w:val="BodyText"/>
    <w:rsid w:val="00D363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63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63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63B2"/>
    <w:rPr>
      <w:sz w:val="32"/>
    </w:rPr>
  </w:style>
  <w:style w:type="paragraph" w:customStyle="1" w:styleId="HeadingProcedure">
    <w:name w:val="Heading Procedure"/>
    <w:basedOn w:val="HeadingBase"/>
    <w:next w:val="Normal"/>
    <w:rsid w:val="00D363B2"/>
    <w:pPr>
      <w:tabs>
        <w:tab w:val="left" w:pos="0"/>
      </w:tabs>
      <w:spacing w:before="120" w:after="60"/>
    </w:pPr>
    <w:rPr>
      <w:i/>
      <w:color w:val="918585"/>
      <w:sz w:val="22"/>
    </w:rPr>
  </w:style>
  <w:style w:type="paragraph" w:customStyle="1" w:styleId="TableBodyText">
    <w:name w:val="Table Body Text"/>
    <w:basedOn w:val="BodyText"/>
    <w:rsid w:val="00D363B2"/>
    <w:pPr>
      <w:spacing w:before="60" w:after="60"/>
    </w:pPr>
  </w:style>
  <w:style w:type="paragraph" w:styleId="ListContinue">
    <w:name w:val="List Continue"/>
    <w:basedOn w:val="List"/>
    <w:rsid w:val="00D363B2"/>
    <w:pPr>
      <w:ind w:firstLine="0"/>
    </w:pPr>
  </w:style>
  <w:style w:type="paragraph" w:customStyle="1" w:styleId="ListNote">
    <w:name w:val="List Note"/>
    <w:basedOn w:val="List"/>
    <w:rsid w:val="00D363B2"/>
    <w:pPr>
      <w:pBdr>
        <w:top w:val="single" w:sz="6" w:space="2" w:color="918585"/>
        <w:bottom w:val="single" w:sz="6" w:space="2" w:color="918585"/>
      </w:pBdr>
      <w:tabs>
        <w:tab w:val="left" w:pos="1021"/>
      </w:tabs>
      <w:ind w:firstLine="0"/>
    </w:pPr>
  </w:style>
  <w:style w:type="paragraph" w:customStyle="1" w:styleId="Warning">
    <w:name w:val="Warning"/>
    <w:basedOn w:val="BodyText"/>
    <w:rsid w:val="00D363B2"/>
    <w:pPr>
      <w:shd w:val="clear" w:color="auto" w:fill="D9D9D9"/>
      <w:tabs>
        <w:tab w:val="left" w:pos="992"/>
      </w:tabs>
      <w:ind w:left="119" w:right="119"/>
    </w:pPr>
    <w:rPr>
      <w:sz w:val="20"/>
    </w:rPr>
  </w:style>
  <w:style w:type="paragraph" w:customStyle="1" w:styleId="MarginIcons">
    <w:name w:val="Margin Icons"/>
    <w:basedOn w:val="BodyText"/>
    <w:rsid w:val="00D363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63B2"/>
    <w:rPr>
      <w:rFonts w:ascii="Courier New" w:hAnsi="Courier New"/>
    </w:rPr>
  </w:style>
  <w:style w:type="paragraph" w:customStyle="1" w:styleId="NoteBullet">
    <w:name w:val="Note Bullet"/>
    <w:basedOn w:val="Note"/>
    <w:rsid w:val="00D363B2"/>
    <w:pPr>
      <w:tabs>
        <w:tab w:val="clear" w:pos="680"/>
      </w:tabs>
      <w:spacing w:before="60" w:after="60"/>
    </w:pPr>
  </w:style>
  <w:style w:type="paragraph" w:customStyle="1" w:styleId="SubHeading2">
    <w:name w:val="SubHeading2"/>
    <w:basedOn w:val="HeadingBase"/>
    <w:rsid w:val="00D363B2"/>
    <w:pPr>
      <w:spacing w:before="240" w:after="60"/>
    </w:pPr>
    <w:rPr>
      <w:sz w:val="20"/>
    </w:rPr>
  </w:style>
  <w:style w:type="paragraph" w:customStyle="1" w:styleId="SubHeading1">
    <w:name w:val="SubHeading1"/>
    <w:basedOn w:val="HeadingBase"/>
    <w:rsid w:val="00D363B2"/>
    <w:pPr>
      <w:spacing w:before="240" w:after="60"/>
    </w:pPr>
    <w:rPr>
      <w:color w:val="918585"/>
      <w:sz w:val="22"/>
    </w:rPr>
  </w:style>
  <w:style w:type="paragraph" w:customStyle="1" w:styleId="SideHeading">
    <w:name w:val="Side Heading"/>
    <w:basedOn w:val="HeadingBase"/>
    <w:rsid w:val="00D363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63B2"/>
    <w:pPr>
      <w:numPr>
        <w:numId w:val="10"/>
      </w:numPr>
    </w:pPr>
  </w:style>
  <w:style w:type="paragraph" w:styleId="PlainText">
    <w:name w:val="Plain Text"/>
    <w:basedOn w:val="Normal"/>
    <w:link w:val="PlainTextChar"/>
    <w:rsid w:val="00D363B2"/>
    <w:rPr>
      <w:sz w:val="20"/>
    </w:rPr>
  </w:style>
  <w:style w:type="character" w:customStyle="1" w:styleId="PlainTextChar">
    <w:name w:val="Plain Text Char"/>
    <w:basedOn w:val="DefaultParagraphFont"/>
    <w:link w:val="PlainText"/>
    <w:rsid w:val="00D363B2"/>
    <w:rPr>
      <w:rFonts w:ascii="Courier New" w:eastAsia="Times New Roman" w:hAnsi="Courier New" w:cs="Times New Roman"/>
      <w:sz w:val="20"/>
      <w:szCs w:val="20"/>
      <w:lang w:eastAsia="en-US"/>
    </w:rPr>
  </w:style>
  <w:style w:type="character" w:customStyle="1" w:styleId="MenuOption">
    <w:name w:val="Menu Option"/>
    <w:basedOn w:val="DefaultParagraphFont"/>
    <w:rsid w:val="00D363B2"/>
    <w:rPr>
      <w:b/>
      <w:smallCaps/>
    </w:rPr>
  </w:style>
  <w:style w:type="paragraph" w:customStyle="1" w:styleId="TableListNumber">
    <w:name w:val="Table List Number"/>
    <w:basedOn w:val="ListNumber"/>
    <w:rsid w:val="00D363B2"/>
    <w:pPr>
      <w:numPr>
        <w:numId w:val="0"/>
      </w:numPr>
    </w:pPr>
  </w:style>
  <w:style w:type="paragraph" w:styleId="TOC4">
    <w:name w:val="toc 4"/>
    <w:basedOn w:val="TOCBase"/>
    <w:next w:val="Normal"/>
    <w:semiHidden/>
    <w:rsid w:val="00D363B2"/>
    <w:pPr>
      <w:tabs>
        <w:tab w:val="right" w:leader="dot" w:pos="9071"/>
      </w:tabs>
      <w:ind w:left="1701"/>
    </w:pPr>
  </w:style>
  <w:style w:type="paragraph" w:customStyle="1" w:styleId="ListAlpha">
    <w:name w:val="List Alpha"/>
    <w:basedOn w:val="List"/>
    <w:rsid w:val="00D363B2"/>
    <w:pPr>
      <w:numPr>
        <w:numId w:val="8"/>
      </w:numPr>
    </w:pPr>
  </w:style>
  <w:style w:type="paragraph" w:customStyle="1" w:styleId="ListAlpha2">
    <w:name w:val="List Alpha 2"/>
    <w:basedOn w:val="List2"/>
    <w:rsid w:val="00D363B2"/>
    <w:pPr>
      <w:numPr>
        <w:numId w:val="7"/>
      </w:numPr>
    </w:pPr>
  </w:style>
  <w:style w:type="paragraph" w:styleId="List2">
    <w:name w:val="List 2"/>
    <w:basedOn w:val="BodyText"/>
    <w:rsid w:val="00D363B2"/>
    <w:pPr>
      <w:tabs>
        <w:tab w:val="left" w:pos="680"/>
      </w:tabs>
      <w:spacing w:before="60" w:after="60"/>
      <w:ind w:left="680" w:hanging="340"/>
    </w:pPr>
  </w:style>
  <w:style w:type="paragraph" w:styleId="List3">
    <w:name w:val="List 3"/>
    <w:basedOn w:val="BodyText"/>
    <w:rsid w:val="00D363B2"/>
    <w:pPr>
      <w:tabs>
        <w:tab w:val="left" w:pos="1021"/>
      </w:tabs>
      <w:spacing w:before="60" w:after="60"/>
      <w:ind w:left="1020" w:hanging="340"/>
    </w:pPr>
  </w:style>
  <w:style w:type="paragraph" w:styleId="List4">
    <w:name w:val="List 4"/>
    <w:basedOn w:val="BodyText"/>
    <w:rsid w:val="00D363B2"/>
    <w:pPr>
      <w:tabs>
        <w:tab w:val="left" w:pos="1361"/>
      </w:tabs>
      <w:spacing w:before="60" w:after="60"/>
      <w:ind w:left="1361" w:hanging="340"/>
    </w:pPr>
  </w:style>
  <w:style w:type="paragraph" w:styleId="List5">
    <w:name w:val="List 5"/>
    <w:basedOn w:val="BodyText"/>
    <w:rsid w:val="00D363B2"/>
    <w:pPr>
      <w:tabs>
        <w:tab w:val="left" w:pos="1701"/>
      </w:tabs>
      <w:spacing w:before="60" w:after="60"/>
      <w:ind w:left="1701" w:hanging="340"/>
    </w:pPr>
  </w:style>
  <w:style w:type="paragraph" w:styleId="ListBullet3">
    <w:name w:val="List Bullet 3"/>
    <w:basedOn w:val="List3"/>
    <w:rsid w:val="00D363B2"/>
    <w:pPr>
      <w:numPr>
        <w:numId w:val="13"/>
      </w:numPr>
      <w:tabs>
        <w:tab w:val="clear" w:pos="1021"/>
      </w:tabs>
      <w:ind w:left="1037" w:hanging="357"/>
    </w:pPr>
  </w:style>
  <w:style w:type="paragraph" w:styleId="ListBullet4">
    <w:name w:val="List Bullet 4"/>
    <w:basedOn w:val="List4"/>
    <w:rsid w:val="00D363B2"/>
    <w:pPr>
      <w:numPr>
        <w:numId w:val="2"/>
      </w:numPr>
      <w:tabs>
        <w:tab w:val="clear" w:pos="1361"/>
      </w:tabs>
    </w:pPr>
  </w:style>
  <w:style w:type="paragraph" w:styleId="ListBullet5">
    <w:name w:val="List Bullet 5"/>
    <w:basedOn w:val="List5"/>
    <w:rsid w:val="00D363B2"/>
    <w:pPr>
      <w:numPr>
        <w:numId w:val="3"/>
      </w:numPr>
    </w:pPr>
  </w:style>
  <w:style w:type="paragraph" w:styleId="ListContinue2">
    <w:name w:val="List Continue 2"/>
    <w:basedOn w:val="List2"/>
    <w:rsid w:val="00D363B2"/>
    <w:pPr>
      <w:ind w:firstLine="0"/>
    </w:pPr>
  </w:style>
  <w:style w:type="paragraph" w:styleId="ListContinue3">
    <w:name w:val="List Continue 3"/>
    <w:basedOn w:val="List3"/>
    <w:rsid w:val="00D363B2"/>
    <w:pPr>
      <w:ind w:left="1021" w:firstLine="0"/>
    </w:pPr>
  </w:style>
  <w:style w:type="paragraph" w:styleId="ListContinue4">
    <w:name w:val="List Continue 4"/>
    <w:basedOn w:val="List4"/>
    <w:rsid w:val="00D363B2"/>
    <w:pPr>
      <w:ind w:firstLine="0"/>
    </w:pPr>
  </w:style>
  <w:style w:type="paragraph" w:styleId="ListContinue5">
    <w:name w:val="List Continue 5"/>
    <w:basedOn w:val="List5"/>
    <w:rsid w:val="00D363B2"/>
    <w:pPr>
      <w:ind w:firstLine="0"/>
    </w:pPr>
  </w:style>
  <w:style w:type="paragraph" w:styleId="ListNumber3">
    <w:name w:val="List Number 3"/>
    <w:basedOn w:val="List3"/>
    <w:rsid w:val="00D363B2"/>
    <w:pPr>
      <w:numPr>
        <w:numId w:val="4"/>
      </w:numPr>
    </w:pPr>
  </w:style>
  <w:style w:type="paragraph" w:styleId="ListNumber4">
    <w:name w:val="List Number 4"/>
    <w:basedOn w:val="List4"/>
    <w:rsid w:val="00D363B2"/>
    <w:pPr>
      <w:numPr>
        <w:numId w:val="5"/>
      </w:numPr>
    </w:pPr>
  </w:style>
  <w:style w:type="paragraph" w:styleId="ListNumber5">
    <w:name w:val="List Number 5"/>
    <w:basedOn w:val="List5"/>
    <w:rsid w:val="00D363B2"/>
    <w:pPr>
      <w:numPr>
        <w:numId w:val="6"/>
      </w:numPr>
    </w:pPr>
  </w:style>
  <w:style w:type="paragraph" w:styleId="BlockText">
    <w:name w:val="Block Text"/>
    <w:basedOn w:val="Normal"/>
    <w:rsid w:val="00D363B2"/>
    <w:pPr>
      <w:spacing w:after="120"/>
      <w:ind w:left="1440" w:right="1440"/>
    </w:pPr>
  </w:style>
  <w:style w:type="character" w:customStyle="1" w:styleId="Subscript">
    <w:name w:val="Subscript"/>
    <w:basedOn w:val="DefaultParagraphFont"/>
    <w:rsid w:val="00D363B2"/>
    <w:rPr>
      <w:sz w:val="16"/>
      <w:vertAlign w:val="subscript"/>
    </w:rPr>
  </w:style>
  <w:style w:type="character" w:customStyle="1" w:styleId="Superscript">
    <w:name w:val="Superscript"/>
    <w:basedOn w:val="DefaultParagraphFont"/>
    <w:rsid w:val="00D363B2"/>
    <w:rPr>
      <w:sz w:val="16"/>
      <w:vertAlign w:val="superscript"/>
    </w:rPr>
  </w:style>
  <w:style w:type="character" w:customStyle="1" w:styleId="Symbols">
    <w:name w:val="Symbols"/>
    <w:basedOn w:val="DefaultParagraphFont"/>
    <w:rsid w:val="00D363B2"/>
    <w:rPr>
      <w:rFonts w:ascii="Symbol" w:hAnsi="Symbol"/>
    </w:rPr>
  </w:style>
  <w:style w:type="character" w:customStyle="1" w:styleId="MenuOptions">
    <w:name w:val="Menu Options"/>
    <w:basedOn w:val="DefaultParagraphFont"/>
    <w:rsid w:val="00D363B2"/>
    <w:rPr>
      <w:rFonts w:ascii="Arial Narrow" w:hAnsi="Arial Narrow"/>
      <w:smallCaps/>
    </w:rPr>
  </w:style>
  <w:style w:type="character" w:customStyle="1" w:styleId="Buttons">
    <w:name w:val="Buttons"/>
    <w:basedOn w:val="DefaultParagraphFont"/>
    <w:rsid w:val="00D363B2"/>
    <w:rPr>
      <w:b/>
    </w:rPr>
  </w:style>
  <w:style w:type="character" w:customStyle="1" w:styleId="Underlined">
    <w:name w:val="Underlined"/>
    <w:basedOn w:val="DefaultParagraphFont"/>
    <w:rsid w:val="00D363B2"/>
    <w:rPr>
      <w:u w:val="single"/>
    </w:rPr>
  </w:style>
  <w:style w:type="paragraph" w:customStyle="1" w:styleId="TableBodyTextRight">
    <w:name w:val="Table Body Text Right"/>
    <w:basedOn w:val="TableBodyText"/>
    <w:rsid w:val="00D363B2"/>
    <w:pPr>
      <w:widowControl w:val="0"/>
      <w:autoSpaceDE w:val="0"/>
      <w:autoSpaceDN w:val="0"/>
      <w:adjustRightInd w:val="0"/>
      <w:jc w:val="right"/>
    </w:pPr>
    <w:rPr>
      <w:rFonts w:cs="Arial"/>
      <w:szCs w:val="18"/>
    </w:rPr>
  </w:style>
  <w:style w:type="paragraph" w:customStyle="1" w:styleId="CopyrightText">
    <w:name w:val="Copyright Text"/>
    <w:basedOn w:val="BodyText"/>
    <w:rsid w:val="00D363B2"/>
    <w:rPr>
      <w:sz w:val="18"/>
    </w:rPr>
  </w:style>
  <w:style w:type="paragraph" w:customStyle="1" w:styleId="BodySmallRight">
    <w:name w:val="Body Small Right"/>
    <w:basedOn w:val="BodyTextRight"/>
    <w:rsid w:val="00D363B2"/>
    <w:rPr>
      <w:sz w:val="18"/>
      <w:szCs w:val="18"/>
    </w:rPr>
  </w:style>
  <w:style w:type="paragraph" w:customStyle="1" w:styleId="MarginEdition">
    <w:name w:val="Margin Edition"/>
    <w:basedOn w:val="MarginNote"/>
    <w:rsid w:val="00D363B2"/>
    <w:pPr>
      <w:spacing w:before="0" w:after="0"/>
    </w:pPr>
    <w:rPr>
      <w:rFonts w:ascii="Times New Roman" w:hAnsi="Times New Roman"/>
      <w:color w:val="999999"/>
    </w:rPr>
  </w:style>
  <w:style w:type="paragraph" w:customStyle="1" w:styleId="Spacer">
    <w:name w:val="Spacer"/>
    <w:basedOn w:val="Normal"/>
    <w:rsid w:val="00D363B2"/>
    <w:rPr>
      <w:sz w:val="2"/>
      <w:szCs w:val="2"/>
    </w:rPr>
  </w:style>
  <w:style w:type="character" w:customStyle="1" w:styleId="Small">
    <w:name w:val="Small"/>
    <w:basedOn w:val="DefaultParagraphFont"/>
    <w:rsid w:val="00D363B2"/>
    <w:rPr>
      <w:sz w:val="16"/>
    </w:rPr>
  </w:style>
  <w:style w:type="paragraph" w:customStyle="1" w:styleId="WideTable">
    <w:name w:val="Wide Table"/>
    <w:basedOn w:val="Normal"/>
    <w:rsid w:val="00D363B2"/>
    <w:pPr>
      <w:ind w:left="-1418"/>
    </w:pPr>
    <w:rPr>
      <w:sz w:val="2"/>
      <w:szCs w:val="2"/>
    </w:rPr>
  </w:style>
  <w:style w:type="character" w:styleId="PageNumber">
    <w:name w:val="page number"/>
    <w:basedOn w:val="DefaultParagraphFont"/>
    <w:rsid w:val="00D363B2"/>
  </w:style>
  <w:style w:type="paragraph" w:styleId="Quote">
    <w:name w:val="Quote"/>
    <w:basedOn w:val="Heading1"/>
    <w:link w:val="QuoteChar"/>
    <w:qFormat/>
    <w:rsid w:val="00D363B2"/>
    <w:rPr>
      <w:b w:val="0"/>
      <w:sz w:val="72"/>
      <w:szCs w:val="72"/>
      <w:lang w:val="en-NZ"/>
    </w:rPr>
  </w:style>
  <w:style w:type="character" w:customStyle="1" w:styleId="QuoteChar">
    <w:name w:val="Quote Char"/>
    <w:basedOn w:val="DefaultParagraphFont"/>
    <w:link w:val="Quote"/>
    <w:rsid w:val="00D363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63B2"/>
    <w:pPr>
      <w:pageBreakBefore/>
    </w:pPr>
  </w:style>
  <w:style w:type="paragraph" w:customStyle="1" w:styleId="Border">
    <w:name w:val="Border"/>
    <w:basedOn w:val="Normal"/>
    <w:qFormat/>
    <w:rsid w:val="00D363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63B2"/>
    <w:rPr>
      <w:b/>
      <w:bCs/>
      <w:i/>
      <w:iCs/>
      <w:color w:val="auto"/>
    </w:rPr>
  </w:style>
  <w:style w:type="paragraph" w:styleId="IntenseQuote">
    <w:name w:val="Intense Quote"/>
    <w:basedOn w:val="Normal"/>
    <w:next w:val="Normal"/>
    <w:link w:val="IntenseQuoteChar"/>
    <w:uiPriority w:val="30"/>
    <w:qFormat/>
    <w:rsid w:val="00D363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63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63B2"/>
    <w:rPr>
      <w:smallCaps/>
      <w:color w:val="auto"/>
      <w:u w:val="single"/>
    </w:rPr>
  </w:style>
  <w:style w:type="character" w:styleId="IntenseReference">
    <w:name w:val="Intense Reference"/>
    <w:basedOn w:val="DefaultParagraphFont"/>
    <w:uiPriority w:val="32"/>
    <w:qFormat/>
    <w:rsid w:val="00D363B2"/>
    <w:rPr>
      <w:b/>
      <w:bCs/>
      <w:smallCaps/>
      <w:color w:val="auto"/>
      <w:spacing w:val="5"/>
      <w:u w:val="single"/>
    </w:rPr>
  </w:style>
  <w:style w:type="paragraph" w:customStyle="1" w:styleId="2ColumnHeading">
    <w:name w:val="2Column Heading"/>
    <w:basedOn w:val="BodyText"/>
    <w:qFormat/>
    <w:rsid w:val="00D363B2"/>
    <w:pPr>
      <w:spacing w:after="60"/>
      <w:ind w:left="-2268"/>
    </w:pPr>
    <w:rPr>
      <w:b/>
    </w:rPr>
  </w:style>
  <w:style w:type="paragraph" w:customStyle="1" w:styleId="Heading1TOC">
    <w:name w:val="Heading1 TOC"/>
    <w:basedOn w:val="Normal"/>
    <w:qFormat/>
    <w:rsid w:val="00D363B2"/>
    <w:pPr>
      <w:spacing w:before="240" w:after="120"/>
    </w:pPr>
    <w:rPr>
      <w:rFonts w:ascii="Times New Roman" w:hAnsi="Times New Roman"/>
      <w:b/>
      <w:sz w:val="32"/>
    </w:rPr>
  </w:style>
  <w:style w:type="paragraph" w:customStyle="1" w:styleId="Heading2TOC">
    <w:name w:val="Heading2 TOC"/>
    <w:basedOn w:val="Normal"/>
    <w:qFormat/>
    <w:rsid w:val="00D363B2"/>
    <w:pPr>
      <w:spacing w:before="240" w:after="60"/>
    </w:pPr>
    <w:rPr>
      <w:rFonts w:ascii="Times New Roman" w:hAnsi="Times New Roman"/>
      <w:b/>
      <w:sz w:val="28"/>
    </w:rPr>
  </w:style>
  <w:style w:type="character" w:customStyle="1" w:styleId="Underline">
    <w:name w:val="Underline"/>
    <w:basedOn w:val="DefaultParagraphFont"/>
    <w:qFormat/>
    <w:rsid w:val="00D363B2"/>
    <w:rPr>
      <w:u w:val="single"/>
    </w:rPr>
  </w:style>
  <w:style w:type="character" w:customStyle="1" w:styleId="BoldandItalics">
    <w:name w:val="Bold and Italics"/>
    <w:qFormat/>
    <w:rsid w:val="00D363B2"/>
    <w:rPr>
      <w:b/>
      <w:i/>
      <w:u w:val="none"/>
    </w:rPr>
  </w:style>
  <w:style w:type="paragraph" w:styleId="BalloonText">
    <w:name w:val="Balloon Text"/>
    <w:basedOn w:val="Normal"/>
    <w:link w:val="BalloonTextChar"/>
    <w:rsid w:val="00D363B2"/>
    <w:rPr>
      <w:rFonts w:ascii="Tahoma" w:hAnsi="Tahoma" w:cs="Tahoma"/>
      <w:sz w:val="16"/>
      <w:szCs w:val="16"/>
    </w:rPr>
  </w:style>
  <w:style w:type="character" w:customStyle="1" w:styleId="BalloonTextChar">
    <w:name w:val="Balloon Text Char"/>
    <w:basedOn w:val="DefaultParagraphFont"/>
    <w:link w:val="BalloonText"/>
    <w:rsid w:val="00D363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63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63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63B2"/>
    <w:rPr>
      <w:b/>
      <w:color w:val="660033"/>
      <w:spacing w:val="0"/>
    </w:rPr>
  </w:style>
  <w:style w:type="paragraph" w:customStyle="1" w:styleId="Nameditemlist">
    <w:name w:val="Named item list"/>
    <w:basedOn w:val="BodyText"/>
    <w:qFormat/>
    <w:rsid w:val="00D363B2"/>
    <w:pPr>
      <w:tabs>
        <w:tab w:val="left" w:pos="2835"/>
      </w:tabs>
      <w:ind w:left="2835" w:hanging="2835"/>
    </w:pPr>
  </w:style>
  <w:style w:type="paragraph" w:customStyle="1" w:styleId="BodyTextnopadding">
    <w:name w:val="Body Text no padding"/>
    <w:basedOn w:val="BodyText"/>
    <w:qFormat/>
    <w:rsid w:val="00D363B2"/>
    <w:pPr>
      <w:spacing w:before="0" w:after="0"/>
    </w:pPr>
  </w:style>
  <w:style w:type="paragraph" w:customStyle="1" w:styleId="BodyTextBold">
    <w:name w:val="Body Text Bold"/>
    <w:basedOn w:val="BodyText"/>
    <w:qFormat/>
    <w:rsid w:val="00D363B2"/>
    <w:rPr>
      <w:b/>
    </w:rPr>
  </w:style>
  <w:style w:type="character" w:styleId="Hyperlink">
    <w:name w:val="Hyperlink"/>
    <w:basedOn w:val="DefaultParagraphFont"/>
    <w:uiPriority w:val="99"/>
    <w:unhideWhenUsed/>
    <w:rsid w:val="009130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978</Words>
  <Characters>6648</Characters>
  <Application>Microsoft Office Word</Application>
  <DocSecurity>0</DocSecurity>
  <Lines>189</Lines>
  <Paragraphs>110</Paragraphs>
  <ScaleCrop>false</ScaleCrop>
  <Company>Author-it Software Corporation Ltd.</Company>
  <LinksUpToDate>false</LinksUpToDate>
  <CharactersWithSpaces>7516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PSPTIS087 Use note taking to recall and reproduce source messages (LOTE-English)</dc:title>
  <dc:subject>Approved</dc:subject>
  <dc:creator>Public Skills Australia</dc:creator>
  <cp:keywords>Release: 1</cp:keywords>
  <dc:description>Review Date: 12 April 2008</dc:description>
  <cp:lastModifiedBy>HSD_TPCMSd.prod</cp:lastModifiedBy>
  <cp:revision>3</cp:revision>
  <dcterms:created xsi:type="dcterms:W3CDTF">2025-03-01T17:38:00Z</dcterms:created>
  <dcterms:modified xsi:type="dcterms:W3CDTF">2025-03-01T17:38:00Z</dcterms:modified>
</cp:coreProperties>
</file>