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2F97" w:rsidP="00B12F97">
      <w:pPr>
        <w:pStyle w:val="Title"/>
      </w:pPr>
      <w:r>
        <w:fldChar w:fldCharType="begin"/>
      </w:r>
      <w:r>
        <w:instrText xml:space="preserve"> TITLE   \* MERGEFORMAT </w:instrText>
      </w:r>
      <w:r>
        <w:fldChar w:fldCharType="separate"/>
      </w:r>
      <w:r>
        <w:t>PSPTIS086 Use chuchotage (whispered simultaneous) to interpret (LOTE-English)</w:t>
      </w:r>
      <w:r>
        <w:fldChar w:fldCharType="end"/>
      </w:r>
    </w:p>
    <w:p w:rsidR="00B12F97" w:rsidP="00B12F97">
      <w:pPr>
        <w:pStyle w:val="Version"/>
        <w:sectPr w:rsidSect="006572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728E" w:rsidP="0065728E">
      <w:pPr>
        <w:pStyle w:val="SuperHeading"/>
      </w:pPr>
      <w:r w:rsidRPr="0065728E">
        <w:t>PSPTIS086 Use chuchotage (whispered simultaneous) to interpret (LOTE-English)</w:t>
      </w:r>
    </w:p>
    <w:p w:rsidR="00000000" w:rsidRPr="0065728E" w:rsidP="0065728E">
      <w:pPr>
        <w:pStyle w:val="Heading1"/>
      </w:pPr>
      <w:bookmarkStart w:id="1" w:name="O_829806"/>
      <w:bookmarkEnd w:id="1"/>
      <w:r w:rsidRPr="0065728E">
        <w:t>Modification History</w:t>
      </w:r>
    </w:p>
    <w:tbl>
      <w:tblPr>
        <w:tblW w:w="0" w:type="auto"/>
        <w:tblLayout w:type="fixed"/>
        <w:tblCellMar>
          <w:left w:w="62" w:type="dxa"/>
          <w:right w:w="62" w:type="dxa"/>
        </w:tblCellMar>
        <w:tblLook w:val="0000"/>
      </w:tblPr>
      <w:tblGrid>
        <w:gridCol w:w="1134"/>
        <w:gridCol w:w="7937"/>
      </w:tblGrid>
      <w:tr w:rsidTr="00B12F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TableHeading"/>
              <w:rPr>
                <w:lang w:val="en-NZ"/>
              </w:rPr>
            </w:pPr>
            <w:r w:rsidRPr="0065728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TableHeading"/>
              <w:rPr>
                <w:lang w:val="en-NZ"/>
              </w:rPr>
            </w:pPr>
            <w:r w:rsidRPr="0065728E">
              <w:t>Comments</w:t>
            </w:r>
          </w:p>
        </w:tc>
      </w:tr>
      <w:tr w:rsidTr="00B12F9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BodyText"/>
              <w:rPr>
                <w:lang w:val="en-NZ"/>
              </w:rPr>
            </w:pPr>
            <w:r w:rsidRPr="0065728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28E" w:rsidP="0065728E">
            <w:pPr>
              <w:pStyle w:val="BodyText"/>
            </w:pPr>
            <w:r w:rsidRPr="0065728E">
              <w:t xml:space="preserve">This unit was released in PSP Public Sector Training Package release 1.0 and meets the Standards for Training Packages. </w:t>
            </w:r>
          </w:p>
        </w:tc>
      </w:tr>
    </w:tbl>
    <w:p w:rsidR="00000000" w:rsidRPr="0065728E" w:rsidP="0065728E">
      <w:pPr>
        <w:pStyle w:val="BodyText"/>
      </w:pPr>
    </w:p>
    <w:p w:rsidR="00000000" w:rsidRPr="0065728E" w:rsidP="0065728E">
      <w:pPr>
        <w:pStyle w:val="AllowPageBreak"/>
      </w:pPr>
    </w:p>
    <w:p w:rsidR="00000000" w:rsidRPr="0065728E" w:rsidP="0065728E">
      <w:pPr>
        <w:pStyle w:val="Heading1"/>
      </w:pPr>
      <w:bookmarkStart w:id="2" w:name="O_829807"/>
      <w:bookmarkEnd w:id="2"/>
      <w:r w:rsidRPr="0065728E">
        <w:t>Application</w:t>
      </w:r>
    </w:p>
    <w:p w:rsidR="00000000" w:rsidRPr="0065728E" w:rsidP="00B12F97">
      <w:pPr>
        <w:pStyle w:val="BodyText"/>
      </w:pPr>
      <w:r w:rsidRPr="0065728E">
        <w:t>This unit describes the skills required to interpret from a source language to a target language in basic simultaneous mode, preserving key information and the gist of the source message. It requires the ability to anticipat</w:t>
      </w:r>
      <w:r w:rsidRPr="0065728E">
        <w:t xml:space="preserve">e the intent of a source to assist the message transfer process. </w:t>
      </w:r>
    </w:p>
    <w:p w:rsidR="00000000" w:rsidRPr="0065728E" w:rsidP="00B12F97">
      <w:pPr>
        <w:pStyle w:val="BodyText"/>
      </w:pPr>
      <w:r w:rsidRPr="0065728E">
        <w:t xml:space="preserve">An interpreter in simultaneous mode is required to interpret in one language direction, from source to target, at the same time as source utterances are delivered. </w:t>
      </w:r>
    </w:p>
    <w:p w:rsidR="00000000" w:rsidRPr="0065728E" w:rsidP="00B12F97">
      <w:pPr>
        <w:pStyle w:val="BodyText"/>
      </w:pPr>
      <w:r w:rsidRPr="0065728E">
        <w:t>This unit applies to th</w:t>
      </w:r>
      <w:r w:rsidRPr="0065728E">
        <w:t xml:space="preserve">ose working as interpreters in spoken simultaneous mode, either alone, collaboratively in tandem, or as part of a team. </w:t>
      </w:r>
    </w:p>
    <w:p w:rsidR="00000000" w:rsidRPr="0065728E" w:rsidP="00B12F97">
      <w:pPr>
        <w:pStyle w:val="BodyText"/>
      </w:pPr>
      <w:r w:rsidRPr="0065728E">
        <w:t>Spoken basic simultaneous mode is applied in complex dialogue settings. Complex dialogue settings are those in which the physical elem</w:t>
      </w:r>
      <w:r w:rsidRPr="0065728E">
        <w:t>ents of the setting, or the number of parties involved, limit the interpreter from managing the discourse. The interpreter may be required to switch modes in a challenging environment, where there is a range of participant interests and personal welfare an</w:t>
      </w:r>
      <w:r w:rsidRPr="0065728E">
        <w:t>d safety issues that need to be considered. The content of communication may not easily be predicted or planned for, and there are limited opportunities for error correction.</w:t>
      </w:r>
    </w:p>
    <w:p w:rsidR="00000000" w:rsidRPr="0065728E" w:rsidP="00B12F97">
      <w:pPr>
        <w:pStyle w:val="BodyText"/>
      </w:pPr>
      <w:r w:rsidRPr="0065728E">
        <w:t>The skills and knowledge described in this unit must be applied within the legis</w:t>
      </w:r>
      <w:r w:rsidRPr="0065728E">
        <w:t>lative, regulatory and policy environment in which they are carried out.  Organisational policies and procedures must be consulted and industry codes and standards for ethical translating and interpreting adhered to.</w:t>
      </w:r>
    </w:p>
    <w:p w:rsidR="00000000" w:rsidRPr="0065728E" w:rsidP="00B12F97">
      <w:pPr>
        <w:pStyle w:val="BodyText"/>
      </w:pPr>
      <w:r w:rsidRPr="0065728E">
        <w:t>Those undertaking this unit would work independently, using a broad range of support resources, while performing sophisticated tasks in a range of specialised contexts.</w:t>
      </w:r>
    </w:p>
    <w:p w:rsidR="00B12F97" w:rsidP="00B12F97">
      <w:pPr>
        <w:pStyle w:val="BodyText"/>
      </w:pPr>
      <w:r w:rsidRPr="0065728E">
        <w:t>No licensing, legislative or certification requirements apply to unit at the time of p</w:t>
      </w:r>
      <w:r w:rsidRPr="0065728E">
        <w:t>ublication.</w:t>
      </w:r>
    </w:p>
    <w:p w:rsidR="00000000" w:rsidRPr="0065728E" w:rsidP="0065728E">
      <w:pPr>
        <w:pStyle w:val="Heading1"/>
      </w:pPr>
      <w:bookmarkStart w:id="3" w:name="O_829809"/>
      <w:bookmarkEnd w:id="3"/>
      <w:r w:rsidRPr="0065728E">
        <w:t>Competency Field</w:t>
      </w:r>
    </w:p>
    <w:p w:rsidR="00000000" w:rsidRPr="0065728E" w:rsidP="00B12F97">
      <w:pPr>
        <w:pStyle w:val="BodyText"/>
      </w:pPr>
      <w:r w:rsidRPr="0065728E">
        <w:t>Translating and interpreting</w:t>
      </w:r>
    </w:p>
    <w:p w:rsidR="00000000" w:rsidRPr="0065728E" w:rsidP="0065728E">
      <w:pPr>
        <w:pStyle w:val="Heading1"/>
      </w:pPr>
      <w:bookmarkStart w:id="4" w:name="O_829811"/>
      <w:bookmarkEnd w:id="4"/>
      <w:r w:rsidRPr="0065728E">
        <w:t>Elements and Performance Criteria</w:t>
      </w:r>
    </w:p>
    <w:tbl>
      <w:tblPr>
        <w:tblW w:w="0" w:type="auto"/>
        <w:tblLayout w:type="fixed"/>
        <w:tblCellMar>
          <w:left w:w="62" w:type="dxa"/>
          <w:right w:w="62" w:type="dxa"/>
        </w:tblCellMar>
        <w:tblLook w:val="0000"/>
      </w:tblPr>
      <w:tblGrid>
        <w:gridCol w:w="2086"/>
        <w:gridCol w:w="6554"/>
      </w:tblGrid>
      <w:tr w:rsidTr="0065728E">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28E" w:rsidP="0065728E">
            <w:pPr>
              <w:pStyle w:val="TableHeading"/>
            </w:pPr>
            <w:r w:rsidRPr="0065728E">
              <w:rPr>
                <w:rStyle w:val="SpecialBold"/>
              </w:rPr>
              <w:t>ELEMENTS</w:t>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TableHeading"/>
              <w:rPr>
                <w:lang w:val="en-NZ"/>
              </w:rPr>
            </w:pPr>
            <w:r w:rsidRPr="0065728E">
              <w:rPr>
                <w:rStyle w:val="SpecialBold"/>
              </w:rPr>
              <w:t>PERFORMANCE CRITERIA</w:t>
            </w:r>
          </w:p>
        </w:tc>
      </w:tr>
      <w:tr w:rsidTr="0065728E">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BodyText"/>
              <w:rPr>
                <w:lang w:val="en-NZ"/>
              </w:rPr>
            </w:pPr>
            <w:r w:rsidRPr="0065728E">
              <w:t>Elements describe the essential outcomes</w:t>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BodyText"/>
              <w:rPr>
                <w:lang w:val="en-NZ"/>
              </w:rPr>
            </w:pPr>
            <w:r w:rsidRPr="0065728E">
              <w:t>Performance criteria describe the performance needed to d</w:t>
            </w:r>
            <w:r w:rsidRPr="0065728E">
              <w:t>emonstrate achievement of the element. Where bold italicised text is used, further information is detailed in the range of conditions section.</w:t>
            </w:r>
          </w:p>
        </w:tc>
      </w:tr>
      <w:tr w:rsidTr="0065728E">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List"/>
              <w:rPr>
                <w:lang w:val="en-NZ"/>
              </w:rPr>
            </w:pPr>
            <w:r w:rsidRPr="0065728E">
              <w:rPr>
                <w:rStyle w:val="SpecialBold"/>
              </w:rPr>
              <w:t>1.</w:t>
            </w:r>
            <w:r w:rsidRPr="0065728E">
              <w:rPr>
                <w:rStyle w:val="SpecialBold"/>
              </w:rPr>
              <w:tab/>
              <w:t>Receive and analyse source message</w:t>
            </w:r>
            <w:r w:rsidRPr="0065728E">
              <w:rPr>
                <w:rStyle w:val="SpecialBold"/>
              </w:rPr>
              <w:tab/>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28E" w:rsidP="0065728E">
            <w:pPr>
              <w:pStyle w:val="List"/>
            </w:pPr>
            <w:r w:rsidRPr="0065728E">
              <w:t>1.1</w:t>
            </w:r>
            <w:r w:rsidRPr="0065728E">
              <w:tab/>
              <w:t>Attend actively to source utterance, adjusting physical position to o</w:t>
            </w:r>
            <w:r w:rsidRPr="0065728E">
              <w:t>ptimise sound reception and visual cues.</w:t>
            </w:r>
          </w:p>
          <w:p w:rsidR="00000000" w:rsidRPr="0065728E" w:rsidP="0065728E">
            <w:pPr>
              <w:pStyle w:val="List"/>
            </w:pPr>
            <w:r w:rsidRPr="0065728E">
              <w:t>1.2</w:t>
            </w:r>
            <w:r w:rsidRPr="0065728E">
              <w:tab/>
              <w:t xml:space="preserve">Identify and record key information to support recall. </w:t>
            </w:r>
          </w:p>
          <w:p w:rsidR="00000000" w:rsidRPr="0065728E" w:rsidP="0065728E">
            <w:pPr>
              <w:pStyle w:val="List"/>
            </w:pPr>
            <w:r w:rsidRPr="0065728E">
              <w:t>1.3</w:t>
            </w:r>
            <w:r w:rsidRPr="0065728E">
              <w:tab/>
              <w:t>Identify key concepts, and explicit and embedded cultural concepts.</w:t>
            </w:r>
          </w:p>
          <w:p w:rsidR="00000000" w:rsidRPr="0065728E" w:rsidP="0065728E">
            <w:pPr>
              <w:pStyle w:val="List"/>
            </w:pPr>
            <w:r w:rsidRPr="0065728E">
              <w:t>1.4</w:t>
            </w:r>
            <w:r w:rsidRPr="0065728E">
              <w:tab/>
              <w:t>Identify linguistic and non</w:t>
            </w:r>
            <w:r w:rsidRPr="0065728E">
              <w:noBreakHyphen/>
            </w:r>
            <w:r w:rsidRPr="0065728E">
              <w:t>linguistic elements of utterances affecting meaning.</w:t>
            </w:r>
          </w:p>
          <w:p w:rsidR="00000000" w:rsidP="0065728E">
            <w:pPr>
              <w:pStyle w:val="List"/>
              <w:rPr>
                <w:lang w:val="en-NZ"/>
              </w:rPr>
            </w:pPr>
            <w:r w:rsidRPr="0065728E">
              <w:t>1.5</w:t>
            </w:r>
            <w:r w:rsidRPr="0065728E">
              <w:tab/>
              <w:t>Apply knowledge of grammar, subject and context to anticipate purpose and intent of source and strategies used to develop ideas.</w:t>
            </w:r>
          </w:p>
        </w:tc>
      </w:tr>
      <w:tr w:rsidTr="0065728E">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List"/>
              <w:rPr>
                <w:lang w:val="en-NZ"/>
              </w:rPr>
            </w:pPr>
            <w:r w:rsidRPr="0065728E">
              <w:rPr>
                <w:rStyle w:val="SpecialBold"/>
              </w:rPr>
              <w:t>2.</w:t>
            </w:r>
            <w:r w:rsidRPr="0065728E">
              <w:rPr>
                <w:rStyle w:val="SpecialBold"/>
              </w:rPr>
              <w:tab/>
              <w:t>Transfer message to target language</w:t>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28E" w:rsidP="0065728E">
            <w:pPr>
              <w:pStyle w:val="List"/>
            </w:pPr>
            <w:r w:rsidRPr="0065728E">
              <w:t>2.1</w:t>
            </w:r>
            <w:r w:rsidRPr="0065728E">
              <w:tab/>
              <w:t xml:space="preserve">Use a range of strategies </w:t>
            </w:r>
            <w:r w:rsidRPr="0065728E">
              <w:t>and techniques to transfer communicative intent into the target language at the same time as the source utterance.</w:t>
            </w:r>
          </w:p>
          <w:p w:rsidR="00000000" w:rsidRPr="0065728E" w:rsidP="0065728E">
            <w:pPr>
              <w:pStyle w:val="List"/>
            </w:pPr>
            <w:r w:rsidRPr="0065728E">
              <w:t>2.2</w:t>
            </w:r>
            <w:r w:rsidRPr="0065728E">
              <w:tab/>
              <w:t>Use advanced interpreting and language skills to ensure cohesive and faithful delivery of key information and gist of source message.</w:t>
            </w:r>
          </w:p>
          <w:p w:rsidR="00000000" w:rsidRPr="0065728E" w:rsidP="0065728E">
            <w:pPr>
              <w:pStyle w:val="List"/>
            </w:pPr>
            <w:r w:rsidRPr="0065728E">
              <w:t>2.3</w:t>
            </w:r>
            <w:r w:rsidRPr="0065728E">
              <w:tab/>
              <w:t>Recognise and promptly resolve transfer problems and errors, correcting mistakes or misinterpretations without disruption of message or delivery.</w:t>
            </w:r>
          </w:p>
          <w:p w:rsidR="00000000" w:rsidP="0065728E">
            <w:pPr>
              <w:pStyle w:val="List"/>
              <w:rPr>
                <w:lang w:val="en-NZ"/>
              </w:rPr>
            </w:pPr>
            <w:r w:rsidRPr="0065728E">
              <w:t>2.4</w:t>
            </w:r>
            <w:r w:rsidRPr="0065728E">
              <w:tab/>
              <w:t>Monitor elapsed time and interpreting performance to identify when it is necessary to rest or withdraw fr</w:t>
            </w:r>
            <w:r w:rsidRPr="0065728E">
              <w:t>om assignment.</w:t>
            </w:r>
          </w:p>
        </w:tc>
      </w:tr>
      <w:tr w:rsidTr="0065728E">
        <w:tblPrEx>
          <w:tblW w:w="0" w:type="auto"/>
          <w:tblLayout w:type="fixed"/>
          <w:tblCellMar>
            <w:left w:w="62" w:type="dxa"/>
            <w:right w:w="62" w:type="dxa"/>
          </w:tblCellMar>
          <w:tblLook w:val="0000"/>
        </w:tblPrEx>
        <w:tc>
          <w:tcPr>
            <w:tcW w:w="2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728E">
            <w:pPr>
              <w:pStyle w:val="List"/>
              <w:rPr>
                <w:lang w:val="en-NZ"/>
              </w:rPr>
            </w:pPr>
            <w:r w:rsidRPr="0065728E">
              <w:rPr>
                <w:rStyle w:val="SpecialBold"/>
              </w:rPr>
              <w:t>3.</w:t>
            </w:r>
            <w:r w:rsidRPr="0065728E">
              <w:rPr>
                <w:rStyle w:val="SpecialBold"/>
              </w:rPr>
              <w:tab/>
              <w:t>Evaluate interpreting performance</w:t>
            </w:r>
          </w:p>
        </w:tc>
        <w:tc>
          <w:tcPr>
            <w:tcW w:w="6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728E" w:rsidP="0065728E">
            <w:pPr>
              <w:pStyle w:val="List"/>
            </w:pPr>
            <w:r w:rsidRPr="0065728E">
              <w:t>3.1</w:t>
            </w:r>
            <w:r w:rsidRPr="0065728E">
              <w:tab/>
              <w:t>Evaluate performance in line with issues encountered, assignment requirements and code of ethics.</w:t>
            </w:r>
          </w:p>
          <w:p w:rsidR="00000000" w:rsidRPr="0065728E" w:rsidP="0065728E">
            <w:pPr>
              <w:pStyle w:val="List"/>
            </w:pPr>
            <w:r w:rsidRPr="0065728E">
              <w:t>3.2</w:t>
            </w:r>
            <w:r w:rsidRPr="0065728E">
              <w:tab/>
              <w:t>Determine impact of assignment on self and identify areas for improvement.</w:t>
            </w:r>
          </w:p>
        </w:tc>
      </w:tr>
    </w:tbl>
    <w:p w:rsidR="00000000" w:rsidRPr="0065728E" w:rsidP="0065728E">
      <w:pPr>
        <w:pStyle w:val="BodyText"/>
      </w:pPr>
    </w:p>
    <w:p w:rsidR="00000000" w:rsidRPr="0065728E" w:rsidP="0065728E">
      <w:pPr>
        <w:pStyle w:val="AllowPageBreak"/>
      </w:pPr>
    </w:p>
    <w:p w:rsidR="00000000" w:rsidRPr="0065728E" w:rsidP="0065728E">
      <w:pPr>
        <w:pStyle w:val="Heading1"/>
      </w:pPr>
      <w:bookmarkStart w:id="5" w:name="O_829812"/>
      <w:bookmarkEnd w:id="5"/>
      <w:r w:rsidRPr="0065728E">
        <w:t>Fou</w:t>
      </w:r>
      <w:r w:rsidRPr="0065728E">
        <w:t>ndation Skills</w:t>
      </w:r>
    </w:p>
    <w:p w:rsidR="00000000" w:rsidRPr="0065728E" w:rsidP="00B12F97">
      <w:pPr>
        <w:pStyle w:val="BodyText"/>
      </w:pPr>
      <w:r w:rsidRPr="0065728E">
        <w:t>The foundation skills demands of this unit have been mapped for alignment with the Australian Core Skills Framework (ACSF). The following tables outline the performance levels indicated for successful attainment of the unit.</w:t>
      </w:r>
    </w:p>
    <w:p w:rsidR="00000000" w:rsidRPr="0065728E" w:rsidP="0065728E">
      <w:pPr>
        <w:pStyle w:val="BodyText"/>
        <w:keepNext/>
      </w:pPr>
    </w:p>
    <w:p w:rsidR="00000000" w:rsidRPr="0065728E" w:rsidP="0065728E">
      <w:pPr>
        <w:pStyle w:val="BodyText"/>
      </w:pPr>
      <w:bookmarkStart w:id="6" w:name="O_84866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74.75pt">
            <v:imagedata r:id="rId10" o:title=""/>
          </v:shape>
        </w:pict>
      </w:r>
      <w:bookmarkEnd w:id="6"/>
    </w:p>
    <w:p w:rsidR="00000000" w:rsidRPr="0065728E" w:rsidP="0065728E">
      <w:pPr>
        <w:pStyle w:val="BodyText"/>
      </w:pPr>
    </w:p>
    <w:p w:rsidR="00000000" w:rsidRPr="0065728E" w:rsidP="00B12F97">
      <w:pPr>
        <w:pStyle w:val="BodyText"/>
      </w:pPr>
      <w:r w:rsidRPr="0065728E">
        <w:t>Further information on ACSF and the foundation skills underpinning this unit</w:t>
      </w:r>
      <w:r w:rsidRPr="0065728E">
        <w:t xml:space="preserve"> can be found in the Foundation Skills Guide on the GSA website.</w:t>
      </w:r>
    </w:p>
    <w:p w:rsidR="00000000" w:rsidRPr="0065728E" w:rsidP="0065728E">
      <w:pPr>
        <w:pStyle w:val="Heading1"/>
      </w:pPr>
      <w:bookmarkStart w:id="7" w:name="O_829814"/>
      <w:bookmarkEnd w:id="7"/>
      <w:r w:rsidRPr="0065728E">
        <w:t>Unit Mapping Information</w:t>
      </w:r>
    </w:p>
    <w:p w:rsidR="00000000" w:rsidRPr="0065728E" w:rsidP="00B12F97">
      <w:pPr>
        <w:pStyle w:val="BodyText"/>
      </w:pPr>
      <w:r w:rsidRPr="0065728E">
        <w:t>No equivalent unit.</w:t>
      </w:r>
    </w:p>
    <w:p w:rsidR="00000000" w:rsidRPr="0065728E" w:rsidP="0065728E">
      <w:pPr>
        <w:pStyle w:val="Heading1"/>
      </w:pPr>
      <w:bookmarkStart w:id="8" w:name="O_829821"/>
      <w:bookmarkEnd w:id="8"/>
      <w:r w:rsidRPr="0065728E">
        <w:t>Links</w:t>
      </w:r>
    </w:p>
    <w:p w:rsidR="00000000" w:rsidRPr="0065728E" w:rsidP="00B12F97">
      <w:pPr>
        <w:pStyle w:val="BodyText"/>
      </w:pPr>
      <w:r w:rsidRPr="006572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1C67">
        <w:rPr>
          <w:rStyle w:val="Hyperlink"/>
        </w:rPr>
        <w:t>https://vetnet.gov.au/Pages/TrainingDocs.aspx?q=bebbece7-ff48-4d2c-8876-405679019623</w:t>
      </w:r>
      <w:r>
        <w:fldChar w:fldCharType="end"/>
      </w:r>
    </w:p>
    <w:p w:rsidR="00000000" w:rsidRPr="0065728E" w:rsidP="00B12F97">
      <w:pPr>
        <w:pStyle w:val="BodyText"/>
      </w:pPr>
      <w:r w:rsidRPr="006572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1C67">
        <w:rPr>
          <w:rStyle w:val="Hyperlink"/>
        </w:rPr>
        <w:t>https://vetnet.gov.au/Pages/TrainingDocs.aspx?q=bebbece7-ff48-4d2c-8876-405679019623</w:t>
      </w:r>
      <w:r>
        <w:fldChar w:fldCharType="end"/>
      </w:r>
    </w:p>
    <w:p w:rsidR="00000000" w:rsidRPr="0065728E" w:rsidP="00B12F97">
      <w:pPr>
        <w:pStyle w:val="BodyText"/>
      </w:pPr>
      <w:r w:rsidRPr="006572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1C67">
        <w:rPr>
          <w:rStyle w:val="Hyperlink"/>
        </w:rPr>
        <w:t>https://vetnet.gov.au/Pages/TrainingDocs.aspx?q=bebbece7-ff48-4d2c-8876-405679019623</w:t>
      </w:r>
      <w:r>
        <w:fldChar w:fldCharType="end"/>
      </w:r>
    </w:p>
    <w:p w:rsidR="00000000" w:rsidRPr="0065728E" w:rsidP="00B12F97">
      <w:pPr>
        <w:pStyle w:val="BodyText"/>
      </w:pPr>
      <w:r w:rsidRPr="0065728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31C67">
        <w:rPr>
          <w:rStyle w:val="Hyperlink"/>
        </w:rPr>
        <w:t>https://vetnet.gov.au/Pages/TrainingDocs.aspx?q=bebbece7-ff48-4d2c-8876-405679019623</w:t>
      </w:r>
      <w:r>
        <w:fldChar w:fldCharType="end"/>
      </w:r>
    </w:p>
    <w:p w:rsidR="00000000" w:rsidRPr="0065728E" w:rsidP="0065728E"/>
    <w:sectPr w:rsidSect="0065728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8E" w:rsidRPr="00B12F97" w:rsidP="00B12F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97" w:rsidP="00657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2F97" w:rsidP="006572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B12F97" w:rsidP="006572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728E" w:rsidRPr="00B12F97" w:rsidP="00B12F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F97" w:rsidRPr="002D2AF8" w:rsidP="0065728E">
    <w:pPr>
      <w:pStyle w:val="Header"/>
      <w:framePr w:wrap="around"/>
    </w:pPr>
    <w:r>
      <w:fldChar w:fldCharType="begin"/>
    </w:r>
    <w:r>
      <w:instrText xml:space="preserve"> TITLE   \* MERGEFORMAT </w:instrText>
    </w:r>
    <w:r>
      <w:fldChar w:fldCharType="separate"/>
    </w:r>
    <w:r>
      <w:t>PSPTIS086 Use chuchotage (whispered simultaneous) to interpret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B12F97" w:rsidP="006572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72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728E"/>
    <w:pPr>
      <w:spacing w:before="360" w:after="60"/>
      <w:outlineLvl w:val="0"/>
    </w:pPr>
    <w:rPr>
      <w:sz w:val="32"/>
    </w:rPr>
  </w:style>
  <w:style w:type="paragraph" w:styleId="Heading2">
    <w:name w:val="heading 2"/>
    <w:basedOn w:val="HeadingBase"/>
    <w:next w:val="BodyText"/>
    <w:link w:val="Heading2Char"/>
    <w:qFormat/>
    <w:rsid w:val="0065728E"/>
    <w:pPr>
      <w:keepLines/>
      <w:spacing w:before="240" w:after="120"/>
      <w:outlineLvl w:val="1"/>
    </w:pPr>
    <w:rPr>
      <w:sz w:val="28"/>
      <w:szCs w:val="40"/>
    </w:rPr>
  </w:style>
  <w:style w:type="paragraph" w:styleId="Heading3">
    <w:name w:val="heading 3"/>
    <w:basedOn w:val="HeadingBase"/>
    <w:next w:val="BodyText"/>
    <w:link w:val="Heading3Char"/>
    <w:qFormat/>
    <w:rsid w:val="0065728E"/>
    <w:pPr>
      <w:spacing w:before="180" w:after="120"/>
      <w:outlineLvl w:val="2"/>
    </w:pPr>
    <w:rPr>
      <w:spacing w:val="-10"/>
      <w:kern w:val="32"/>
    </w:rPr>
  </w:style>
  <w:style w:type="paragraph" w:styleId="Heading4">
    <w:name w:val="heading 4"/>
    <w:basedOn w:val="HeadingBase"/>
    <w:next w:val="BodyText"/>
    <w:link w:val="Heading4Char"/>
    <w:qFormat/>
    <w:rsid w:val="0065728E"/>
    <w:pPr>
      <w:spacing w:before="160" w:after="120"/>
      <w:outlineLvl w:val="3"/>
    </w:pPr>
    <w:rPr>
      <w:sz w:val="22"/>
    </w:rPr>
  </w:style>
  <w:style w:type="paragraph" w:styleId="Heading5">
    <w:name w:val="heading 5"/>
    <w:basedOn w:val="HeadingBase"/>
    <w:next w:val="Normal"/>
    <w:link w:val="Heading5Char"/>
    <w:qFormat/>
    <w:rsid w:val="0065728E"/>
    <w:pPr>
      <w:spacing w:before="80"/>
      <w:outlineLvl w:val="4"/>
    </w:pPr>
    <w:rPr>
      <w:color w:val="918585"/>
      <w:sz w:val="20"/>
    </w:rPr>
  </w:style>
  <w:style w:type="paragraph" w:styleId="Heading6">
    <w:name w:val="heading 6"/>
    <w:basedOn w:val="HeadingBase"/>
    <w:next w:val="Normal"/>
    <w:link w:val="Heading6Char"/>
    <w:qFormat/>
    <w:rsid w:val="0065728E"/>
    <w:pPr>
      <w:spacing w:before="60"/>
      <w:outlineLvl w:val="5"/>
    </w:pPr>
    <w:rPr>
      <w:color w:val="918585"/>
      <w:sz w:val="20"/>
    </w:rPr>
  </w:style>
  <w:style w:type="paragraph" w:styleId="Heading7">
    <w:name w:val="heading 7"/>
    <w:basedOn w:val="Normal"/>
    <w:next w:val="Normal"/>
    <w:link w:val="Heading7Char"/>
    <w:qFormat/>
    <w:rsid w:val="0065728E"/>
    <w:pPr>
      <w:ind w:left="720"/>
      <w:outlineLvl w:val="6"/>
    </w:pPr>
    <w:rPr>
      <w:i/>
    </w:rPr>
  </w:style>
  <w:style w:type="paragraph" w:styleId="Heading8">
    <w:name w:val="heading 8"/>
    <w:basedOn w:val="Normal"/>
    <w:next w:val="Normal"/>
    <w:link w:val="Heading8Char"/>
    <w:qFormat/>
    <w:rsid w:val="0065728E"/>
    <w:pPr>
      <w:ind w:left="720"/>
      <w:outlineLvl w:val="7"/>
    </w:pPr>
    <w:rPr>
      <w:i/>
    </w:rPr>
  </w:style>
  <w:style w:type="paragraph" w:styleId="Heading9">
    <w:name w:val="heading 9"/>
    <w:basedOn w:val="Normal"/>
    <w:next w:val="Normal"/>
    <w:link w:val="Heading9Char"/>
    <w:qFormat/>
    <w:rsid w:val="0065728E"/>
    <w:pPr>
      <w:ind w:left="720"/>
      <w:outlineLvl w:val="8"/>
    </w:pPr>
    <w:rPr>
      <w:i/>
    </w:rPr>
  </w:style>
  <w:style w:type="character" w:default="1" w:styleId="DefaultParagraphFont">
    <w:name w:val="Default Paragraph Font"/>
    <w:uiPriority w:val="1"/>
    <w:unhideWhenUsed/>
    <w:rsid w:val="00657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728E"/>
  </w:style>
  <w:style w:type="character" w:customStyle="1" w:styleId="Heading1Char">
    <w:name w:val="Heading 1 Char"/>
    <w:basedOn w:val="DefaultParagraphFont"/>
    <w:link w:val="Heading1"/>
    <w:rsid w:val="0065728E"/>
    <w:rPr>
      <w:rFonts w:ascii="Times New Roman" w:eastAsia="Times New Roman" w:hAnsi="Times New Roman" w:cs="Times New Roman"/>
      <w:b/>
      <w:sz w:val="32"/>
      <w:szCs w:val="20"/>
      <w:lang w:eastAsia="en-US"/>
    </w:rPr>
  </w:style>
  <w:style w:type="paragraph" w:styleId="BodyText">
    <w:name w:val="Body Text"/>
    <w:basedOn w:val="Normal"/>
    <w:link w:val="BodyTextChar"/>
    <w:rsid w:val="006572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728E"/>
    <w:rPr>
      <w:rFonts w:ascii="Times New Roman" w:eastAsia="Times New Roman" w:hAnsi="Times New Roman" w:cs="Times New Roman"/>
      <w:sz w:val="24"/>
      <w:lang w:eastAsia="en-US"/>
    </w:rPr>
  </w:style>
  <w:style w:type="paragraph" w:styleId="List">
    <w:name w:val="List"/>
    <w:basedOn w:val="BodyText"/>
    <w:next w:val="BodyText"/>
    <w:rsid w:val="0065728E"/>
    <w:pPr>
      <w:tabs>
        <w:tab w:val="left" w:pos="340"/>
      </w:tabs>
      <w:spacing w:before="60" w:after="60"/>
      <w:ind w:left="340" w:hanging="340"/>
    </w:pPr>
  </w:style>
  <w:style w:type="character" w:customStyle="1" w:styleId="SpecialBold">
    <w:name w:val="Special Bold"/>
    <w:basedOn w:val="DefaultParagraphFont"/>
    <w:rsid w:val="0065728E"/>
    <w:rPr>
      <w:b/>
      <w:spacing w:val="0"/>
    </w:rPr>
  </w:style>
  <w:style w:type="paragraph" w:customStyle="1" w:styleId="SuperHeading">
    <w:name w:val="SuperHeading"/>
    <w:basedOn w:val="Normal"/>
    <w:rsid w:val="0065728E"/>
    <w:pPr>
      <w:spacing w:before="240" w:after="120"/>
      <w:outlineLvl w:val="0"/>
    </w:pPr>
    <w:rPr>
      <w:rFonts w:ascii="Times New Roman" w:hAnsi="Times New Roman"/>
      <w:b/>
      <w:sz w:val="32"/>
    </w:rPr>
  </w:style>
  <w:style w:type="paragraph" w:customStyle="1" w:styleId="TableHeading">
    <w:name w:val="Table Heading"/>
    <w:basedOn w:val="HeadingBase"/>
    <w:rsid w:val="0065728E"/>
    <w:pPr>
      <w:keepLines/>
      <w:pBdr>
        <w:bottom w:val="single" w:sz="6" w:space="1" w:color="918585"/>
      </w:pBdr>
      <w:spacing w:before="240"/>
    </w:pPr>
  </w:style>
  <w:style w:type="paragraph" w:customStyle="1" w:styleId="AllowPageBreak">
    <w:name w:val="AllowPageBreak"/>
    <w:rsid w:val="006572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7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7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7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7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7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72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72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728E"/>
    <w:rPr>
      <w:rFonts w:ascii="Courier New" w:eastAsia="Times New Roman" w:hAnsi="Courier New" w:cs="Times New Roman"/>
      <w:i/>
      <w:szCs w:val="20"/>
      <w:lang w:eastAsia="en-US"/>
    </w:rPr>
  </w:style>
  <w:style w:type="paragraph" w:customStyle="1" w:styleId="HeadingBase">
    <w:name w:val="Heading Base"/>
    <w:rsid w:val="00657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728E"/>
    <w:pPr>
      <w:tabs>
        <w:tab w:val="right" w:leader="dot" w:pos="9072"/>
      </w:tabs>
      <w:ind w:left="567"/>
    </w:pPr>
    <w:rPr>
      <w:szCs w:val="22"/>
    </w:rPr>
  </w:style>
  <w:style w:type="paragraph" w:customStyle="1" w:styleId="TOCBase">
    <w:name w:val="TOC Base"/>
    <w:rsid w:val="00657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728E"/>
    <w:pPr>
      <w:tabs>
        <w:tab w:val="right" w:leader="dot" w:pos="9072"/>
      </w:tabs>
      <w:spacing w:before="40" w:after="40"/>
      <w:ind w:left="284"/>
    </w:pPr>
    <w:rPr>
      <w:rFonts w:ascii="Times New Roman" w:hAnsi="Times New Roman"/>
    </w:rPr>
  </w:style>
  <w:style w:type="paragraph" w:styleId="TOC1">
    <w:name w:val="toc 1"/>
    <w:basedOn w:val="TOCBase"/>
    <w:next w:val="Normal"/>
    <w:rsid w:val="006572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7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728E"/>
    <w:rPr>
      <w:rFonts w:ascii="Times New Roman" w:eastAsia="Times New Roman" w:hAnsi="Times New Roman" w:cs="Times New Roman"/>
      <w:sz w:val="16"/>
      <w:lang w:eastAsia="en-US"/>
    </w:rPr>
  </w:style>
  <w:style w:type="paragraph" w:styleId="Title">
    <w:name w:val="Title"/>
    <w:basedOn w:val="HeadingBase"/>
    <w:link w:val="TitleChar"/>
    <w:qFormat/>
    <w:rsid w:val="0065728E"/>
    <w:pPr>
      <w:spacing w:before="5040"/>
      <w:jc w:val="center"/>
    </w:pPr>
    <w:rPr>
      <w:sz w:val="48"/>
      <w:szCs w:val="72"/>
      <w:lang w:val="en-US"/>
    </w:rPr>
  </w:style>
  <w:style w:type="character" w:customStyle="1" w:styleId="TitleChar">
    <w:name w:val="Title Char"/>
    <w:basedOn w:val="DefaultParagraphFont"/>
    <w:link w:val="Title"/>
    <w:rsid w:val="00657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728E"/>
    <w:pPr>
      <w:tabs>
        <w:tab w:val="left" w:pos="3600"/>
        <w:tab w:val="left" w:pos="3958"/>
      </w:tabs>
    </w:pPr>
  </w:style>
  <w:style w:type="paragraph" w:styleId="ListBullet">
    <w:name w:val="List Bullet"/>
    <w:basedOn w:val="List"/>
    <w:rsid w:val="0065728E"/>
    <w:pPr>
      <w:numPr>
        <w:numId w:val="10"/>
      </w:numPr>
      <w:tabs>
        <w:tab w:val="clear" w:pos="340"/>
      </w:tabs>
      <w:spacing w:before="40" w:after="40"/>
    </w:pPr>
  </w:style>
  <w:style w:type="paragraph" w:customStyle="1" w:styleId="Note">
    <w:name w:val="Note"/>
    <w:basedOn w:val="BodyText"/>
    <w:rsid w:val="00657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728E"/>
    <w:pPr>
      <w:framePr w:wrap="auto" w:hAnchor="text" w:y="6049"/>
    </w:pPr>
    <w:rPr>
      <w:color w:val="000000"/>
      <w:sz w:val="40"/>
    </w:rPr>
  </w:style>
  <w:style w:type="paragraph" w:customStyle="1" w:styleId="TOCTitle">
    <w:name w:val="TOCTitle"/>
    <w:basedOn w:val="Heading1"/>
    <w:rsid w:val="0065728E"/>
    <w:pPr>
      <w:spacing w:after="240"/>
      <w:jc w:val="center"/>
      <w:outlineLvl w:val="9"/>
    </w:pPr>
    <w:rPr>
      <w:caps/>
    </w:rPr>
  </w:style>
  <w:style w:type="paragraph" w:customStyle="1" w:styleId="Version">
    <w:name w:val="Version"/>
    <w:rsid w:val="006572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728E"/>
    <w:pPr>
      <w:numPr>
        <w:numId w:val="11"/>
      </w:numPr>
      <w:tabs>
        <w:tab w:val="clear" w:pos="680"/>
      </w:tabs>
    </w:pPr>
  </w:style>
  <w:style w:type="paragraph" w:styleId="Index1">
    <w:name w:val="index 1"/>
    <w:basedOn w:val="Normal"/>
    <w:next w:val="Normal"/>
    <w:semiHidden/>
    <w:rsid w:val="0065728E"/>
    <w:pPr>
      <w:keepNext w:val="0"/>
      <w:tabs>
        <w:tab w:val="right" w:pos="4176"/>
      </w:tabs>
      <w:ind w:left="198" w:hanging="198"/>
    </w:pPr>
    <w:rPr>
      <w:rFonts w:ascii="Garamond" w:hAnsi="Garamond"/>
    </w:rPr>
  </w:style>
  <w:style w:type="paragraph" w:styleId="IndexHeading">
    <w:name w:val="index heading"/>
    <w:basedOn w:val="Normal"/>
    <w:next w:val="Index1"/>
    <w:semiHidden/>
    <w:rsid w:val="0065728E"/>
    <w:pPr>
      <w:spacing w:before="120" w:after="120"/>
    </w:pPr>
    <w:rPr>
      <w:rFonts w:ascii="Arial" w:hAnsi="Arial"/>
      <w:b/>
      <w:color w:val="918585"/>
      <w:sz w:val="24"/>
    </w:rPr>
  </w:style>
  <w:style w:type="paragraph" w:styleId="Header">
    <w:name w:val="header"/>
    <w:basedOn w:val="Normal"/>
    <w:link w:val="HeaderChar"/>
    <w:rsid w:val="00657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728E"/>
    <w:rPr>
      <w:rFonts w:ascii="Times New Roman" w:eastAsia="Times New Roman" w:hAnsi="Times New Roman" w:cs="Times New Roman"/>
      <w:sz w:val="16"/>
      <w:szCs w:val="20"/>
      <w:lang w:val="en-GB" w:eastAsia="en-US"/>
    </w:rPr>
  </w:style>
  <w:style w:type="paragraph" w:customStyle="1" w:styleId="Chapter">
    <w:name w:val="Chapter"/>
    <w:basedOn w:val="Normal"/>
    <w:rsid w:val="0065728E"/>
    <w:pPr>
      <w:spacing w:before="240"/>
    </w:pPr>
    <w:rPr>
      <w:rFonts w:ascii="Times New Roman" w:hAnsi="Times New Roman"/>
      <w:smallCaps/>
      <w:spacing w:val="80"/>
      <w:sz w:val="28"/>
    </w:rPr>
  </w:style>
  <w:style w:type="paragraph" w:customStyle="1" w:styleId="InChapter">
    <w:name w:val="InChapter"/>
    <w:basedOn w:val="Heading3"/>
    <w:rsid w:val="0065728E"/>
    <w:pPr>
      <w:spacing w:after="240"/>
      <w:outlineLvl w:val="9"/>
    </w:pPr>
    <w:rPr>
      <w:noProof/>
    </w:rPr>
  </w:style>
  <w:style w:type="paragraph" w:styleId="Index2">
    <w:name w:val="index 2"/>
    <w:basedOn w:val="Normal"/>
    <w:next w:val="Normal"/>
    <w:semiHidden/>
    <w:rsid w:val="0065728E"/>
    <w:pPr>
      <w:tabs>
        <w:tab w:val="right" w:pos="4176"/>
      </w:tabs>
      <w:ind w:left="568" w:hanging="284"/>
    </w:pPr>
    <w:rPr>
      <w:rFonts w:ascii="Garamond" w:hAnsi="Garamond"/>
    </w:rPr>
  </w:style>
  <w:style w:type="paragraph" w:customStyle="1" w:styleId="Byline">
    <w:name w:val="Byline"/>
    <w:rsid w:val="00657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728E"/>
    <w:pPr>
      <w:tabs>
        <w:tab w:val="clear" w:pos="3600"/>
        <w:tab w:val="clear" w:pos="3958"/>
      </w:tabs>
      <w:jc w:val="right"/>
    </w:pPr>
  </w:style>
  <w:style w:type="character" w:styleId="Emphasis">
    <w:name w:val="Emphasis"/>
    <w:basedOn w:val="DefaultParagraphFont"/>
    <w:qFormat/>
    <w:rsid w:val="0065728E"/>
    <w:rPr>
      <w:i/>
    </w:rPr>
  </w:style>
  <w:style w:type="paragraph" w:styleId="Caption">
    <w:name w:val="caption"/>
    <w:basedOn w:val="BodyText"/>
    <w:next w:val="Normal"/>
    <w:qFormat/>
    <w:rsid w:val="0065728E"/>
    <w:pPr>
      <w:framePr w:w="2268" w:hSpace="181" w:vSpace="181" w:wrap="around" w:vAnchor="text" w:hAnchor="page" w:x="1135" w:y="285" w:anchorLock="1"/>
    </w:pPr>
    <w:rPr>
      <w:i/>
    </w:rPr>
  </w:style>
  <w:style w:type="paragraph" w:customStyle="1" w:styleId="MiniTOCTitle">
    <w:name w:val="MiniTOCTitle"/>
    <w:basedOn w:val="Heading4"/>
    <w:rsid w:val="0065728E"/>
    <w:pPr>
      <w:spacing w:before="240"/>
      <w:outlineLvl w:val="9"/>
    </w:pPr>
    <w:rPr>
      <w:noProof/>
      <w:sz w:val="24"/>
    </w:rPr>
  </w:style>
  <w:style w:type="paragraph" w:customStyle="1" w:styleId="MiniTOCItem">
    <w:name w:val="MiniTOCItem"/>
    <w:basedOn w:val="ListBullet"/>
    <w:rsid w:val="0065728E"/>
    <w:pPr>
      <w:numPr>
        <w:numId w:val="0"/>
      </w:numPr>
      <w:tabs>
        <w:tab w:val="right" w:leader="dot" w:pos="6521"/>
      </w:tabs>
      <w:spacing w:before="0" w:after="0"/>
    </w:pPr>
  </w:style>
  <w:style w:type="paragraph" w:customStyle="1" w:styleId="TOFTitle">
    <w:name w:val="TOFTitle"/>
    <w:basedOn w:val="TOCTitle"/>
    <w:rsid w:val="0065728E"/>
  </w:style>
  <w:style w:type="paragraph" w:styleId="TableofFigures">
    <w:name w:val="table of figures"/>
    <w:basedOn w:val="Normal"/>
    <w:next w:val="Normal"/>
    <w:semiHidden/>
    <w:rsid w:val="0065728E"/>
    <w:pPr>
      <w:tabs>
        <w:tab w:val="right" w:leader="dot" w:pos="9072"/>
      </w:tabs>
      <w:ind w:left="970" w:hanging="403"/>
    </w:pPr>
    <w:rPr>
      <w:rFonts w:ascii="Times New Roman" w:hAnsi="Times New Roman"/>
      <w:b/>
    </w:rPr>
  </w:style>
  <w:style w:type="paragraph" w:styleId="ListNumber">
    <w:name w:val="List Number"/>
    <w:basedOn w:val="List"/>
    <w:rsid w:val="0065728E"/>
    <w:pPr>
      <w:numPr>
        <w:numId w:val="13"/>
      </w:numPr>
      <w:tabs>
        <w:tab w:val="clear" w:pos="340"/>
      </w:tabs>
    </w:pPr>
  </w:style>
  <w:style w:type="character" w:customStyle="1" w:styleId="WingdingSymbols">
    <w:name w:val="Wingding Symbols"/>
    <w:rsid w:val="0065728E"/>
    <w:rPr>
      <w:rFonts w:ascii="Wingdings" w:hAnsi="Wingdings"/>
    </w:rPr>
  </w:style>
  <w:style w:type="character" w:customStyle="1" w:styleId="HotSpot">
    <w:name w:val="HotSpot"/>
    <w:rsid w:val="0065728E"/>
    <w:rPr>
      <w:color w:val="0033CC"/>
      <w:u w:val="none"/>
    </w:rPr>
  </w:style>
  <w:style w:type="paragraph" w:customStyle="1" w:styleId="BodyTextRight">
    <w:name w:val="Body Text Right"/>
    <w:basedOn w:val="BodyText"/>
    <w:rsid w:val="0065728E"/>
    <w:pPr>
      <w:spacing w:before="0" w:after="0"/>
      <w:jc w:val="right"/>
    </w:pPr>
  </w:style>
  <w:style w:type="paragraph" w:styleId="Index3">
    <w:name w:val="index 3"/>
    <w:basedOn w:val="ListNumber2"/>
    <w:next w:val="Normal"/>
    <w:semiHidden/>
    <w:rsid w:val="0065728E"/>
    <w:pPr>
      <w:numPr>
        <w:numId w:val="0"/>
      </w:numPr>
      <w:tabs>
        <w:tab w:val="right" w:leader="dot" w:pos="4176"/>
      </w:tabs>
    </w:pPr>
  </w:style>
  <w:style w:type="paragraph" w:styleId="ListNumber2">
    <w:name w:val="List Number 2"/>
    <w:basedOn w:val="List2"/>
    <w:rsid w:val="0065728E"/>
    <w:pPr>
      <w:numPr>
        <w:numId w:val="8"/>
      </w:numPr>
      <w:tabs>
        <w:tab w:val="clear" w:pos="1060"/>
      </w:tabs>
    </w:pPr>
  </w:style>
  <w:style w:type="paragraph" w:customStyle="1" w:styleId="MarginNote">
    <w:name w:val="Margin Note"/>
    <w:basedOn w:val="BodyText"/>
    <w:rsid w:val="00657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7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72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728E"/>
    <w:rPr>
      <w:sz w:val="32"/>
    </w:rPr>
  </w:style>
  <w:style w:type="paragraph" w:customStyle="1" w:styleId="HeadingProcedure">
    <w:name w:val="Heading Procedure"/>
    <w:basedOn w:val="HeadingBase"/>
    <w:next w:val="Normal"/>
    <w:rsid w:val="0065728E"/>
    <w:pPr>
      <w:tabs>
        <w:tab w:val="left" w:pos="0"/>
      </w:tabs>
      <w:spacing w:before="120" w:after="60"/>
    </w:pPr>
    <w:rPr>
      <w:i/>
      <w:color w:val="918585"/>
      <w:sz w:val="22"/>
    </w:rPr>
  </w:style>
  <w:style w:type="paragraph" w:customStyle="1" w:styleId="TableBodyText">
    <w:name w:val="Table Body Text"/>
    <w:basedOn w:val="BodyText"/>
    <w:rsid w:val="0065728E"/>
    <w:pPr>
      <w:spacing w:before="60" w:after="60"/>
    </w:pPr>
  </w:style>
  <w:style w:type="paragraph" w:styleId="ListContinue">
    <w:name w:val="List Continue"/>
    <w:basedOn w:val="List"/>
    <w:rsid w:val="0065728E"/>
    <w:pPr>
      <w:ind w:firstLine="0"/>
    </w:pPr>
  </w:style>
  <w:style w:type="paragraph" w:customStyle="1" w:styleId="ListNote">
    <w:name w:val="List Note"/>
    <w:basedOn w:val="List"/>
    <w:rsid w:val="0065728E"/>
    <w:pPr>
      <w:pBdr>
        <w:top w:val="single" w:sz="6" w:space="2" w:color="918585"/>
        <w:bottom w:val="single" w:sz="6" w:space="2" w:color="918585"/>
      </w:pBdr>
      <w:tabs>
        <w:tab w:val="left" w:pos="1021"/>
      </w:tabs>
      <w:ind w:firstLine="0"/>
    </w:pPr>
  </w:style>
  <w:style w:type="paragraph" w:customStyle="1" w:styleId="Warning">
    <w:name w:val="Warning"/>
    <w:basedOn w:val="BodyText"/>
    <w:rsid w:val="0065728E"/>
    <w:pPr>
      <w:shd w:val="clear" w:color="auto" w:fill="D9D9D9"/>
      <w:tabs>
        <w:tab w:val="left" w:pos="992"/>
      </w:tabs>
      <w:ind w:left="119" w:right="119"/>
    </w:pPr>
    <w:rPr>
      <w:sz w:val="20"/>
    </w:rPr>
  </w:style>
  <w:style w:type="paragraph" w:customStyle="1" w:styleId="MarginIcons">
    <w:name w:val="Margin Icons"/>
    <w:basedOn w:val="BodyText"/>
    <w:rsid w:val="00657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728E"/>
    <w:rPr>
      <w:rFonts w:ascii="Courier New" w:hAnsi="Courier New"/>
    </w:rPr>
  </w:style>
  <w:style w:type="paragraph" w:customStyle="1" w:styleId="NoteBullet">
    <w:name w:val="Note Bullet"/>
    <w:basedOn w:val="Note"/>
    <w:rsid w:val="0065728E"/>
    <w:pPr>
      <w:tabs>
        <w:tab w:val="clear" w:pos="680"/>
      </w:tabs>
      <w:spacing w:before="60" w:after="60"/>
    </w:pPr>
  </w:style>
  <w:style w:type="paragraph" w:customStyle="1" w:styleId="SubHeading2">
    <w:name w:val="SubHeading2"/>
    <w:basedOn w:val="HeadingBase"/>
    <w:rsid w:val="0065728E"/>
    <w:pPr>
      <w:spacing w:before="240" w:after="60"/>
    </w:pPr>
    <w:rPr>
      <w:sz w:val="20"/>
    </w:rPr>
  </w:style>
  <w:style w:type="paragraph" w:customStyle="1" w:styleId="SubHeading1">
    <w:name w:val="SubHeading1"/>
    <w:basedOn w:val="HeadingBase"/>
    <w:rsid w:val="0065728E"/>
    <w:pPr>
      <w:spacing w:before="240" w:after="60"/>
    </w:pPr>
    <w:rPr>
      <w:color w:val="918585"/>
      <w:sz w:val="22"/>
    </w:rPr>
  </w:style>
  <w:style w:type="paragraph" w:customStyle="1" w:styleId="SideHeading">
    <w:name w:val="Side Heading"/>
    <w:basedOn w:val="HeadingBase"/>
    <w:rsid w:val="00657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728E"/>
    <w:pPr>
      <w:numPr>
        <w:numId w:val="9"/>
      </w:numPr>
    </w:pPr>
  </w:style>
  <w:style w:type="paragraph" w:styleId="PlainText">
    <w:name w:val="Plain Text"/>
    <w:basedOn w:val="Normal"/>
    <w:link w:val="PlainTextChar"/>
    <w:rsid w:val="0065728E"/>
    <w:rPr>
      <w:sz w:val="20"/>
    </w:rPr>
  </w:style>
  <w:style w:type="character" w:customStyle="1" w:styleId="PlainTextChar">
    <w:name w:val="Plain Text Char"/>
    <w:basedOn w:val="DefaultParagraphFont"/>
    <w:link w:val="PlainText"/>
    <w:rsid w:val="0065728E"/>
    <w:rPr>
      <w:rFonts w:ascii="Courier New" w:eastAsia="Times New Roman" w:hAnsi="Courier New" w:cs="Times New Roman"/>
      <w:sz w:val="20"/>
      <w:szCs w:val="20"/>
      <w:lang w:eastAsia="en-US"/>
    </w:rPr>
  </w:style>
  <w:style w:type="character" w:customStyle="1" w:styleId="MenuOption">
    <w:name w:val="Menu Option"/>
    <w:basedOn w:val="DefaultParagraphFont"/>
    <w:rsid w:val="0065728E"/>
    <w:rPr>
      <w:b/>
      <w:smallCaps/>
    </w:rPr>
  </w:style>
  <w:style w:type="paragraph" w:customStyle="1" w:styleId="TableListNumber">
    <w:name w:val="Table List Number"/>
    <w:basedOn w:val="ListNumber"/>
    <w:rsid w:val="0065728E"/>
    <w:pPr>
      <w:numPr>
        <w:numId w:val="0"/>
      </w:numPr>
    </w:pPr>
  </w:style>
  <w:style w:type="paragraph" w:styleId="TOC4">
    <w:name w:val="toc 4"/>
    <w:basedOn w:val="TOCBase"/>
    <w:next w:val="Normal"/>
    <w:semiHidden/>
    <w:rsid w:val="0065728E"/>
    <w:pPr>
      <w:tabs>
        <w:tab w:val="right" w:leader="dot" w:pos="9071"/>
      </w:tabs>
      <w:ind w:left="1701"/>
    </w:pPr>
  </w:style>
  <w:style w:type="paragraph" w:customStyle="1" w:styleId="ListAlpha">
    <w:name w:val="List Alpha"/>
    <w:basedOn w:val="List"/>
    <w:rsid w:val="0065728E"/>
    <w:pPr>
      <w:numPr>
        <w:numId w:val="7"/>
      </w:numPr>
    </w:pPr>
  </w:style>
  <w:style w:type="paragraph" w:customStyle="1" w:styleId="ListAlpha2">
    <w:name w:val="List Alpha 2"/>
    <w:basedOn w:val="List2"/>
    <w:rsid w:val="0065728E"/>
    <w:pPr>
      <w:numPr>
        <w:numId w:val="6"/>
      </w:numPr>
    </w:pPr>
  </w:style>
  <w:style w:type="paragraph" w:styleId="List2">
    <w:name w:val="List 2"/>
    <w:basedOn w:val="BodyText"/>
    <w:rsid w:val="0065728E"/>
    <w:pPr>
      <w:tabs>
        <w:tab w:val="left" w:pos="680"/>
      </w:tabs>
      <w:spacing w:before="60" w:after="60"/>
      <w:ind w:left="680" w:hanging="340"/>
    </w:pPr>
  </w:style>
  <w:style w:type="paragraph" w:styleId="List3">
    <w:name w:val="List 3"/>
    <w:basedOn w:val="BodyText"/>
    <w:rsid w:val="0065728E"/>
    <w:pPr>
      <w:tabs>
        <w:tab w:val="left" w:pos="1021"/>
      </w:tabs>
      <w:spacing w:before="60" w:after="60"/>
      <w:ind w:left="1020" w:hanging="340"/>
    </w:pPr>
  </w:style>
  <w:style w:type="paragraph" w:styleId="List4">
    <w:name w:val="List 4"/>
    <w:basedOn w:val="BodyText"/>
    <w:rsid w:val="0065728E"/>
    <w:pPr>
      <w:tabs>
        <w:tab w:val="left" w:pos="1361"/>
      </w:tabs>
      <w:spacing w:before="60" w:after="60"/>
      <w:ind w:left="1361" w:hanging="340"/>
    </w:pPr>
  </w:style>
  <w:style w:type="paragraph" w:styleId="List5">
    <w:name w:val="List 5"/>
    <w:basedOn w:val="BodyText"/>
    <w:rsid w:val="0065728E"/>
    <w:pPr>
      <w:tabs>
        <w:tab w:val="left" w:pos="1701"/>
      </w:tabs>
      <w:spacing w:before="60" w:after="60"/>
      <w:ind w:left="1701" w:hanging="340"/>
    </w:pPr>
  </w:style>
  <w:style w:type="paragraph" w:styleId="ListBullet3">
    <w:name w:val="List Bullet 3"/>
    <w:basedOn w:val="List3"/>
    <w:rsid w:val="0065728E"/>
    <w:pPr>
      <w:numPr>
        <w:numId w:val="12"/>
      </w:numPr>
      <w:tabs>
        <w:tab w:val="clear" w:pos="1021"/>
      </w:tabs>
      <w:ind w:left="1037" w:hanging="357"/>
    </w:pPr>
  </w:style>
  <w:style w:type="paragraph" w:styleId="ListBullet4">
    <w:name w:val="List Bullet 4"/>
    <w:basedOn w:val="List4"/>
    <w:rsid w:val="0065728E"/>
    <w:pPr>
      <w:numPr>
        <w:numId w:val="1"/>
      </w:numPr>
      <w:tabs>
        <w:tab w:val="clear" w:pos="1361"/>
      </w:tabs>
    </w:pPr>
  </w:style>
  <w:style w:type="paragraph" w:styleId="ListBullet5">
    <w:name w:val="List Bullet 5"/>
    <w:basedOn w:val="List5"/>
    <w:rsid w:val="0065728E"/>
    <w:pPr>
      <w:numPr>
        <w:numId w:val="2"/>
      </w:numPr>
    </w:pPr>
  </w:style>
  <w:style w:type="paragraph" w:styleId="ListContinue2">
    <w:name w:val="List Continue 2"/>
    <w:basedOn w:val="List2"/>
    <w:rsid w:val="0065728E"/>
    <w:pPr>
      <w:ind w:firstLine="0"/>
    </w:pPr>
  </w:style>
  <w:style w:type="paragraph" w:styleId="ListContinue3">
    <w:name w:val="List Continue 3"/>
    <w:basedOn w:val="List3"/>
    <w:rsid w:val="0065728E"/>
    <w:pPr>
      <w:ind w:left="1021" w:firstLine="0"/>
    </w:pPr>
  </w:style>
  <w:style w:type="paragraph" w:styleId="ListContinue4">
    <w:name w:val="List Continue 4"/>
    <w:basedOn w:val="List4"/>
    <w:rsid w:val="0065728E"/>
    <w:pPr>
      <w:ind w:firstLine="0"/>
    </w:pPr>
  </w:style>
  <w:style w:type="paragraph" w:styleId="ListContinue5">
    <w:name w:val="List Continue 5"/>
    <w:basedOn w:val="List5"/>
    <w:rsid w:val="0065728E"/>
    <w:pPr>
      <w:ind w:firstLine="0"/>
    </w:pPr>
  </w:style>
  <w:style w:type="paragraph" w:styleId="ListNumber3">
    <w:name w:val="List Number 3"/>
    <w:basedOn w:val="List3"/>
    <w:rsid w:val="0065728E"/>
    <w:pPr>
      <w:numPr>
        <w:numId w:val="3"/>
      </w:numPr>
    </w:pPr>
  </w:style>
  <w:style w:type="paragraph" w:styleId="ListNumber4">
    <w:name w:val="List Number 4"/>
    <w:basedOn w:val="List4"/>
    <w:rsid w:val="0065728E"/>
    <w:pPr>
      <w:numPr>
        <w:numId w:val="4"/>
      </w:numPr>
    </w:pPr>
  </w:style>
  <w:style w:type="paragraph" w:styleId="ListNumber5">
    <w:name w:val="List Number 5"/>
    <w:basedOn w:val="List5"/>
    <w:rsid w:val="0065728E"/>
    <w:pPr>
      <w:numPr>
        <w:numId w:val="5"/>
      </w:numPr>
    </w:pPr>
  </w:style>
  <w:style w:type="paragraph" w:styleId="BlockText">
    <w:name w:val="Block Text"/>
    <w:basedOn w:val="Normal"/>
    <w:rsid w:val="0065728E"/>
    <w:pPr>
      <w:spacing w:after="120"/>
      <w:ind w:left="1440" w:right="1440"/>
    </w:pPr>
  </w:style>
  <w:style w:type="character" w:customStyle="1" w:styleId="Subscript">
    <w:name w:val="Subscript"/>
    <w:basedOn w:val="DefaultParagraphFont"/>
    <w:rsid w:val="0065728E"/>
    <w:rPr>
      <w:sz w:val="16"/>
      <w:vertAlign w:val="subscript"/>
    </w:rPr>
  </w:style>
  <w:style w:type="character" w:customStyle="1" w:styleId="Superscript">
    <w:name w:val="Superscript"/>
    <w:basedOn w:val="DefaultParagraphFont"/>
    <w:rsid w:val="0065728E"/>
    <w:rPr>
      <w:sz w:val="16"/>
      <w:vertAlign w:val="superscript"/>
    </w:rPr>
  </w:style>
  <w:style w:type="character" w:customStyle="1" w:styleId="Symbols">
    <w:name w:val="Symbols"/>
    <w:basedOn w:val="DefaultParagraphFont"/>
    <w:rsid w:val="0065728E"/>
    <w:rPr>
      <w:rFonts w:ascii="Symbol" w:hAnsi="Symbol"/>
    </w:rPr>
  </w:style>
  <w:style w:type="character" w:customStyle="1" w:styleId="MenuOptions">
    <w:name w:val="Menu Options"/>
    <w:basedOn w:val="DefaultParagraphFont"/>
    <w:rsid w:val="0065728E"/>
    <w:rPr>
      <w:rFonts w:ascii="Arial Narrow" w:hAnsi="Arial Narrow"/>
      <w:smallCaps/>
    </w:rPr>
  </w:style>
  <w:style w:type="character" w:customStyle="1" w:styleId="Buttons">
    <w:name w:val="Buttons"/>
    <w:basedOn w:val="DefaultParagraphFont"/>
    <w:rsid w:val="0065728E"/>
    <w:rPr>
      <w:b/>
    </w:rPr>
  </w:style>
  <w:style w:type="character" w:customStyle="1" w:styleId="Underlined">
    <w:name w:val="Underlined"/>
    <w:basedOn w:val="DefaultParagraphFont"/>
    <w:rsid w:val="0065728E"/>
    <w:rPr>
      <w:u w:val="single"/>
    </w:rPr>
  </w:style>
  <w:style w:type="paragraph" w:customStyle="1" w:styleId="TableBodyTextRight">
    <w:name w:val="Table Body Text Right"/>
    <w:basedOn w:val="TableBodyText"/>
    <w:rsid w:val="0065728E"/>
    <w:pPr>
      <w:widowControl w:val="0"/>
      <w:autoSpaceDE w:val="0"/>
      <w:autoSpaceDN w:val="0"/>
      <w:adjustRightInd w:val="0"/>
      <w:jc w:val="right"/>
    </w:pPr>
    <w:rPr>
      <w:rFonts w:cs="Arial"/>
      <w:szCs w:val="18"/>
    </w:rPr>
  </w:style>
  <w:style w:type="paragraph" w:customStyle="1" w:styleId="CopyrightText">
    <w:name w:val="Copyright Text"/>
    <w:basedOn w:val="BodyText"/>
    <w:rsid w:val="0065728E"/>
    <w:rPr>
      <w:sz w:val="18"/>
    </w:rPr>
  </w:style>
  <w:style w:type="paragraph" w:customStyle="1" w:styleId="BodySmallRight">
    <w:name w:val="Body Small Right"/>
    <w:basedOn w:val="BodyTextRight"/>
    <w:rsid w:val="0065728E"/>
    <w:rPr>
      <w:sz w:val="18"/>
      <w:szCs w:val="18"/>
    </w:rPr>
  </w:style>
  <w:style w:type="paragraph" w:customStyle="1" w:styleId="MarginEdition">
    <w:name w:val="Margin Edition"/>
    <w:basedOn w:val="MarginNote"/>
    <w:rsid w:val="0065728E"/>
    <w:pPr>
      <w:spacing w:before="0" w:after="0"/>
    </w:pPr>
    <w:rPr>
      <w:rFonts w:ascii="Times New Roman" w:hAnsi="Times New Roman"/>
      <w:color w:val="999999"/>
    </w:rPr>
  </w:style>
  <w:style w:type="paragraph" w:customStyle="1" w:styleId="Spacer">
    <w:name w:val="Spacer"/>
    <w:basedOn w:val="Normal"/>
    <w:rsid w:val="0065728E"/>
    <w:rPr>
      <w:sz w:val="2"/>
      <w:szCs w:val="2"/>
    </w:rPr>
  </w:style>
  <w:style w:type="character" w:customStyle="1" w:styleId="Small">
    <w:name w:val="Small"/>
    <w:basedOn w:val="DefaultParagraphFont"/>
    <w:rsid w:val="0065728E"/>
    <w:rPr>
      <w:sz w:val="16"/>
    </w:rPr>
  </w:style>
  <w:style w:type="paragraph" w:customStyle="1" w:styleId="WideTable">
    <w:name w:val="Wide Table"/>
    <w:basedOn w:val="Normal"/>
    <w:rsid w:val="0065728E"/>
    <w:pPr>
      <w:ind w:left="-1418"/>
    </w:pPr>
    <w:rPr>
      <w:sz w:val="2"/>
      <w:szCs w:val="2"/>
    </w:rPr>
  </w:style>
  <w:style w:type="character" w:styleId="PageNumber">
    <w:name w:val="page number"/>
    <w:basedOn w:val="DefaultParagraphFont"/>
    <w:rsid w:val="0065728E"/>
  </w:style>
  <w:style w:type="paragraph" w:styleId="Quote">
    <w:name w:val="Quote"/>
    <w:basedOn w:val="Heading1"/>
    <w:link w:val="QuoteChar"/>
    <w:qFormat/>
    <w:rsid w:val="0065728E"/>
    <w:rPr>
      <w:b w:val="0"/>
      <w:sz w:val="72"/>
      <w:szCs w:val="72"/>
      <w:lang w:val="en-NZ"/>
    </w:rPr>
  </w:style>
  <w:style w:type="character" w:customStyle="1" w:styleId="QuoteChar">
    <w:name w:val="Quote Char"/>
    <w:basedOn w:val="DefaultParagraphFont"/>
    <w:link w:val="Quote"/>
    <w:rsid w:val="00657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728E"/>
    <w:pPr>
      <w:pageBreakBefore/>
    </w:pPr>
  </w:style>
  <w:style w:type="paragraph" w:customStyle="1" w:styleId="Border">
    <w:name w:val="Border"/>
    <w:basedOn w:val="Normal"/>
    <w:qFormat/>
    <w:rsid w:val="00657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728E"/>
    <w:rPr>
      <w:b/>
      <w:bCs/>
      <w:i/>
      <w:iCs/>
      <w:color w:val="auto"/>
    </w:rPr>
  </w:style>
  <w:style w:type="paragraph" w:styleId="IntenseQuote">
    <w:name w:val="Intense Quote"/>
    <w:basedOn w:val="Normal"/>
    <w:next w:val="Normal"/>
    <w:link w:val="IntenseQuoteChar"/>
    <w:uiPriority w:val="30"/>
    <w:qFormat/>
    <w:rsid w:val="00657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72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728E"/>
    <w:rPr>
      <w:smallCaps/>
      <w:color w:val="auto"/>
      <w:u w:val="single"/>
    </w:rPr>
  </w:style>
  <w:style w:type="character" w:styleId="IntenseReference">
    <w:name w:val="Intense Reference"/>
    <w:basedOn w:val="DefaultParagraphFont"/>
    <w:uiPriority w:val="32"/>
    <w:qFormat/>
    <w:rsid w:val="0065728E"/>
    <w:rPr>
      <w:b/>
      <w:bCs/>
      <w:smallCaps/>
      <w:color w:val="auto"/>
      <w:spacing w:val="5"/>
      <w:u w:val="single"/>
    </w:rPr>
  </w:style>
  <w:style w:type="paragraph" w:customStyle="1" w:styleId="2ColumnHeading">
    <w:name w:val="2Column Heading"/>
    <w:basedOn w:val="BodyText"/>
    <w:qFormat/>
    <w:rsid w:val="0065728E"/>
    <w:pPr>
      <w:spacing w:after="60"/>
      <w:ind w:left="-2268"/>
    </w:pPr>
    <w:rPr>
      <w:b/>
    </w:rPr>
  </w:style>
  <w:style w:type="paragraph" w:customStyle="1" w:styleId="Heading1TOC">
    <w:name w:val="Heading1 TOC"/>
    <w:basedOn w:val="Normal"/>
    <w:qFormat/>
    <w:rsid w:val="0065728E"/>
    <w:pPr>
      <w:spacing w:before="240" w:after="120"/>
    </w:pPr>
    <w:rPr>
      <w:rFonts w:ascii="Times New Roman" w:hAnsi="Times New Roman"/>
      <w:b/>
      <w:sz w:val="32"/>
    </w:rPr>
  </w:style>
  <w:style w:type="paragraph" w:customStyle="1" w:styleId="Heading2TOC">
    <w:name w:val="Heading2 TOC"/>
    <w:basedOn w:val="Normal"/>
    <w:qFormat/>
    <w:rsid w:val="0065728E"/>
    <w:pPr>
      <w:spacing w:before="240" w:after="60"/>
    </w:pPr>
    <w:rPr>
      <w:rFonts w:ascii="Times New Roman" w:hAnsi="Times New Roman"/>
      <w:b/>
      <w:sz w:val="28"/>
    </w:rPr>
  </w:style>
  <w:style w:type="character" w:customStyle="1" w:styleId="Underline">
    <w:name w:val="Underline"/>
    <w:basedOn w:val="DefaultParagraphFont"/>
    <w:qFormat/>
    <w:rsid w:val="0065728E"/>
    <w:rPr>
      <w:u w:val="single"/>
    </w:rPr>
  </w:style>
  <w:style w:type="character" w:customStyle="1" w:styleId="BoldandItalics">
    <w:name w:val="Bold and Italics"/>
    <w:qFormat/>
    <w:rsid w:val="0065728E"/>
    <w:rPr>
      <w:b/>
      <w:i/>
      <w:u w:val="none"/>
    </w:rPr>
  </w:style>
  <w:style w:type="paragraph" w:styleId="BalloonText">
    <w:name w:val="Balloon Text"/>
    <w:basedOn w:val="Normal"/>
    <w:link w:val="BalloonTextChar"/>
    <w:rsid w:val="0065728E"/>
    <w:rPr>
      <w:rFonts w:ascii="Tahoma" w:hAnsi="Tahoma" w:cs="Tahoma"/>
      <w:sz w:val="16"/>
      <w:szCs w:val="16"/>
    </w:rPr>
  </w:style>
  <w:style w:type="character" w:customStyle="1" w:styleId="BalloonTextChar">
    <w:name w:val="Balloon Text Char"/>
    <w:basedOn w:val="DefaultParagraphFont"/>
    <w:link w:val="BalloonText"/>
    <w:rsid w:val="006572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72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72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728E"/>
    <w:rPr>
      <w:b/>
      <w:color w:val="660033"/>
      <w:spacing w:val="0"/>
    </w:rPr>
  </w:style>
  <w:style w:type="paragraph" w:customStyle="1" w:styleId="Nameditemlist">
    <w:name w:val="Named item list"/>
    <w:basedOn w:val="BodyText"/>
    <w:qFormat/>
    <w:rsid w:val="0065728E"/>
    <w:pPr>
      <w:tabs>
        <w:tab w:val="left" w:pos="2835"/>
      </w:tabs>
      <w:ind w:left="2835" w:hanging="2835"/>
    </w:pPr>
  </w:style>
  <w:style w:type="paragraph" w:customStyle="1" w:styleId="BodyTextnopadding">
    <w:name w:val="Body Text no padding"/>
    <w:basedOn w:val="BodyText"/>
    <w:qFormat/>
    <w:rsid w:val="0065728E"/>
    <w:pPr>
      <w:spacing w:before="0" w:after="0"/>
    </w:pPr>
  </w:style>
  <w:style w:type="paragraph" w:customStyle="1" w:styleId="BodyTextBold">
    <w:name w:val="Body Text Bold"/>
    <w:basedOn w:val="BodyText"/>
    <w:qFormat/>
    <w:rsid w:val="0065728E"/>
    <w:rPr>
      <w:b/>
    </w:rPr>
  </w:style>
  <w:style w:type="character" w:styleId="Hyperlink">
    <w:name w:val="Hyperlink"/>
    <w:basedOn w:val="DefaultParagraphFont"/>
    <w:uiPriority w:val="99"/>
    <w:unhideWhenUsed/>
    <w:rsid w:val="00B12F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4528</Characters>
  <Application>Microsoft Office Word</Application>
  <DocSecurity>0</DocSecurity>
  <Lines>129</Lines>
  <Paragraphs>59</Paragraphs>
  <ScaleCrop>false</ScaleCrop>
  <Company>Author-it Software Corporation Ltd.</Company>
  <LinksUpToDate>false</LinksUpToDate>
  <CharactersWithSpaces>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PSPTIS086 Use chuchotage (whispered simultaneous) to interpret (LOTE-English)</dc:title>
  <dc:subject>Approved</dc:subject>
  <dc:creator>SkillsIQ</dc:creator>
  <cp:keywords>Release: 1</cp:keywords>
  <dc:description>Review Date: 12 April 2008</dc:description>
  <cp:lastModifiedBy>HSD_TPCMSd.prod</cp:lastModifiedBy>
  <cp:revision>3</cp:revision>
  <dcterms:created xsi:type="dcterms:W3CDTF">2022-07-08T02:52:00Z</dcterms:created>
  <dcterms:modified xsi:type="dcterms:W3CDTF">2022-07-08T02:52:00Z</dcterms:modified>
</cp:coreProperties>
</file>