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E2B" w:rsidP="00C75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PSPTIS086 Use chuchotage (whispered simultaneous) to interpret (LOTE-English)</w:t>
      </w:r>
      <w:r>
        <w:fldChar w:fldCharType="end"/>
      </w:r>
    </w:p>
    <w:p w:rsidR="00C75E2B" w:rsidP="00C75E2B">
      <w:pPr>
        <w:pStyle w:val="Version"/>
        <w:sectPr w:rsidSect="00BD6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23E" w:rsidP="00BD623E">
      <w:pPr>
        <w:pStyle w:val="SuperHeading"/>
      </w:pPr>
      <w:r w:rsidRPr="00BD623E">
        <w:t>Assessment Requirements for PSPTIS086 Use chuchotage (whispered simultaneous) to interpret (LOTE-English)</w:t>
      </w:r>
    </w:p>
    <w:p w:rsidR="00000000" w:rsidRPr="00BD623E" w:rsidP="00BD623E">
      <w:pPr>
        <w:pStyle w:val="Heading1"/>
      </w:pPr>
      <w:bookmarkStart w:id="1" w:name="O_829816"/>
      <w:bookmarkEnd w:id="1"/>
      <w:r w:rsidRPr="00BD6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7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23E">
            <w:pPr>
              <w:pStyle w:val="TableHeading"/>
              <w:rPr>
                <w:lang w:val="en-NZ"/>
              </w:rPr>
            </w:pPr>
            <w:r w:rsidRPr="00BD623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23E">
            <w:pPr>
              <w:pStyle w:val="TableHeading"/>
              <w:rPr>
                <w:lang w:val="en-NZ"/>
              </w:rPr>
            </w:pPr>
            <w:r w:rsidRPr="00BD623E">
              <w:t>Comments</w:t>
            </w:r>
          </w:p>
        </w:tc>
      </w:tr>
      <w:tr w:rsidTr="00C75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23E">
            <w:pPr>
              <w:pStyle w:val="BodyText"/>
              <w:rPr>
                <w:lang w:val="en-NZ"/>
              </w:rPr>
            </w:pPr>
            <w:r w:rsidRPr="00BD623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23E" w:rsidP="00BD623E">
            <w:pPr>
              <w:pStyle w:val="BodyText"/>
            </w:pPr>
            <w:r w:rsidRPr="00BD623E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BD623E" w:rsidP="00BD623E">
      <w:pPr>
        <w:pStyle w:val="BodyText"/>
      </w:pPr>
    </w:p>
    <w:p w:rsidR="00000000" w:rsidRPr="00BD623E" w:rsidP="00BD623E">
      <w:pPr>
        <w:pStyle w:val="AllowPageBreak"/>
      </w:pPr>
    </w:p>
    <w:p w:rsidR="00000000" w:rsidRPr="00BD623E" w:rsidP="00BD623E">
      <w:pPr>
        <w:pStyle w:val="Heading1"/>
      </w:pPr>
      <w:bookmarkStart w:id="2" w:name="O_829817"/>
      <w:bookmarkEnd w:id="2"/>
      <w:r w:rsidRPr="00BD623E">
        <w:t>Performance Evidence</w:t>
      </w:r>
    </w:p>
    <w:p w:rsidR="00000000" w:rsidRPr="00BD623E" w:rsidP="00C75E2B">
      <w:pPr>
        <w:pStyle w:val="BodyText"/>
      </w:pPr>
      <w:r w:rsidRPr="00BD623E">
        <w:t>Evidence required to demonstrate competence must satisfy all of the require</w:t>
      </w:r>
      <w:r w:rsidRPr="00BD623E">
        <w:t>ments of the elements and performance criteria. If not otherwise specified, the candidate must demonstrate evidence of performance of the following in both language directions on at least two occasions.</w:t>
      </w:r>
    </w:p>
    <w:p w:rsidR="00000000" w:rsidRPr="00BD623E" w:rsidP="00BD623E">
      <w:pPr>
        <w:pStyle w:val="ListBullet"/>
      </w:pPr>
      <w:r w:rsidRPr="00BD623E">
        <w:t>applying LOTE and English language skills required t</w:t>
      </w:r>
      <w:r w:rsidRPr="00BD623E">
        <w:t>o achieve simultaneous message transfer:</w:t>
      </w:r>
    </w:p>
    <w:p w:rsidR="00000000" w:rsidRPr="00BD623E" w:rsidP="00BD623E">
      <w:pPr>
        <w:pStyle w:val="ListBullet2"/>
      </w:pPr>
      <w:r w:rsidRPr="00BD623E">
        <w:t>conceptualising and coherently expressing key information in the target language using context-specific terminology as necessary</w:t>
      </w:r>
    </w:p>
    <w:p w:rsidR="00000000" w:rsidRPr="00BD623E" w:rsidP="00BD623E">
      <w:pPr>
        <w:pStyle w:val="ListBullet2"/>
      </w:pPr>
      <w:r w:rsidRPr="00BD623E">
        <w:t>enunciating clearly</w:t>
      </w:r>
    </w:p>
    <w:p w:rsidR="00000000" w:rsidRPr="00BD623E" w:rsidP="00BD623E">
      <w:pPr>
        <w:pStyle w:val="ListBullet2"/>
      </w:pPr>
      <w:r w:rsidRPr="00BD623E">
        <w:t>simplifying language structure to reproduce implied meaning for delivery at the same pace as the source</w:t>
      </w:r>
    </w:p>
    <w:p w:rsidR="00000000" w:rsidRPr="00BD623E" w:rsidP="00BD623E">
      <w:pPr>
        <w:pStyle w:val="ListBullet2"/>
      </w:pPr>
      <w:r w:rsidRPr="00BD623E">
        <w:t>using correct collocations</w:t>
      </w:r>
    </w:p>
    <w:p w:rsidR="00000000" w:rsidRPr="00BD623E" w:rsidP="00BD623E">
      <w:pPr>
        <w:pStyle w:val="ListBullet2"/>
      </w:pPr>
      <w:r w:rsidRPr="00BD623E">
        <w:t>using colloquial language as appropriate to context and register of source utterance</w:t>
      </w:r>
    </w:p>
    <w:p w:rsidR="00000000" w:rsidRPr="00BD623E" w:rsidP="00BD623E">
      <w:pPr>
        <w:pStyle w:val="ListBullet"/>
      </w:pPr>
      <w:r w:rsidRPr="00BD623E">
        <w:t>reproducing factual and linguistic cont</w:t>
      </w:r>
      <w:r w:rsidRPr="00BD623E">
        <w:t>ent</w:t>
      </w:r>
    </w:p>
    <w:p w:rsidR="00000000" w:rsidRPr="00BD623E" w:rsidP="00BD623E">
      <w:pPr>
        <w:pStyle w:val="ListBullet"/>
      </w:pPr>
      <w:r w:rsidRPr="00BD623E">
        <w:t>solving problems of equivalence in message transfer</w:t>
      </w:r>
    </w:p>
    <w:p w:rsidR="00000000" w:rsidRPr="00BD623E" w:rsidP="00BD623E">
      <w:pPr>
        <w:pStyle w:val="ListBullet"/>
      </w:pPr>
      <w:r w:rsidRPr="00BD623E">
        <w:t>transferring cultural concepts and cues embedded in utterances</w:t>
      </w:r>
    </w:p>
    <w:p w:rsidR="00000000" w:rsidRPr="00BD623E" w:rsidP="00BD623E">
      <w:pPr>
        <w:pStyle w:val="AllowPageBreak"/>
      </w:pPr>
    </w:p>
    <w:p w:rsidR="00000000" w:rsidRPr="00BD623E" w:rsidP="00BD623E">
      <w:pPr>
        <w:pStyle w:val="Heading1"/>
      </w:pPr>
      <w:bookmarkStart w:id="3" w:name="O_829818"/>
      <w:bookmarkEnd w:id="3"/>
      <w:r w:rsidRPr="00BD623E">
        <w:t>Knowledge Evidence</w:t>
      </w:r>
    </w:p>
    <w:p w:rsidR="00000000" w:rsidRPr="00BD623E" w:rsidP="00C75E2B">
      <w:pPr>
        <w:pStyle w:val="BodyText"/>
      </w:pPr>
      <w:r w:rsidRPr="00BD623E">
        <w:t xml:space="preserve">Evidence required to demonstrate competence must satisfy all of the requirements of the elements and </w:t>
      </w:r>
      <w:r w:rsidRPr="00BD623E">
        <w:t>performance criteria. If not otherwise specified, the depth of knowledge demonstrated must be appropriate to the job context of the candidate.</w:t>
      </w:r>
    </w:p>
    <w:p w:rsidR="00000000" w:rsidRPr="00BD623E" w:rsidP="00BD623E">
      <w:pPr>
        <w:pStyle w:val="ListBullet"/>
      </w:pPr>
      <w:r w:rsidRPr="00BD623E">
        <w:t xml:space="preserve">cultural knowledge, including cross-cultural perspective of communication and behaviour </w:t>
      </w:r>
    </w:p>
    <w:p w:rsidR="00000000" w:rsidRPr="00BD623E" w:rsidP="00BD623E">
      <w:pPr>
        <w:pStyle w:val="ListBullet"/>
      </w:pPr>
      <w:r w:rsidRPr="00BD623E">
        <w:t xml:space="preserve">techniques to identify </w:t>
      </w:r>
      <w:r w:rsidRPr="00BD623E">
        <w:t>source of utterances in multi-party discourse</w:t>
      </w:r>
    </w:p>
    <w:p w:rsidR="00000000" w:rsidRPr="00BD623E" w:rsidP="00BD623E">
      <w:pPr>
        <w:pStyle w:val="ListBullet"/>
      </w:pPr>
      <w:r w:rsidRPr="00BD623E">
        <w:t xml:space="preserve">WHS and performance management issues, practices and procedures relevant to chuchotage </w:t>
      </w:r>
    </w:p>
    <w:p w:rsidR="00000000" w:rsidRPr="00BD623E" w:rsidP="00BD623E">
      <w:pPr>
        <w:pStyle w:val="ListBullet"/>
      </w:pPr>
      <w:r w:rsidRPr="00BD623E">
        <w:t>interpreting theories that have influenced current interpreting practice, including:</w:t>
      </w:r>
    </w:p>
    <w:p w:rsidR="00000000" w:rsidRPr="00BD623E" w:rsidP="00BD623E">
      <w:pPr>
        <w:pStyle w:val="ListBullet2"/>
      </w:pPr>
      <w:r w:rsidRPr="00BD623E">
        <w:t>effort model</w:t>
      </w:r>
    </w:p>
    <w:p w:rsidR="00000000" w:rsidRPr="00BD623E" w:rsidP="00BD623E">
      <w:pPr>
        <w:pStyle w:val="ListBullet2"/>
      </w:pPr>
      <w:r w:rsidRPr="00BD623E">
        <w:t>form based and meaning based transfer</w:t>
      </w:r>
    </w:p>
    <w:p w:rsidR="00000000" w:rsidRPr="00BD623E" w:rsidP="00BD623E">
      <w:pPr>
        <w:pStyle w:val="AllowPageBreak"/>
      </w:pPr>
    </w:p>
    <w:p w:rsidR="00000000" w:rsidRPr="00BD623E" w:rsidP="00BD623E">
      <w:pPr>
        <w:pStyle w:val="Heading1"/>
      </w:pPr>
      <w:bookmarkStart w:id="4" w:name="O_829819"/>
      <w:bookmarkEnd w:id="4"/>
      <w:r w:rsidRPr="00BD623E">
        <w:t>Assessment Conditions</w:t>
      </w:r>
    </w:p>
    <w:p w:rsidR="00000000" w:rsidRPr="00BD623E" w:rsidP="00C75E2B">
      <w:pPr>
        <w:pStyle w:val="BodyText"/>
      </w:pPr>
      <w:r w:rsidRPr="00BD623E">
        <w:t>Assessment of this unit must include use of simulations in complex dialogue settings, and consideration must be given to assessment in real interpreting settings. Evidence for ass</w:t>
      </w:r>
      <w:r w:rsidRPr="00BD623E">
        <w:t>essment should be gathered to demonstrate diverse experiences in interpreting in complex dialogue settings.</w:t>
      </w:r>
    </w:p>
    <w:p w:rsidR="00000000" w:rsidRPr="00BD623E" w:rsidP="00C75E2B">
      <w:pPr>
        <w:pStyle w:val="BodyText"/>
      </w:pPr>
      <w:r w:rsidRPr="00BD623E">
        <w:t>Assessors must satisfy the NVR/AQTF mandatory competency requirements for assessors.</w:t>
      </w:r>
    </w:p>
    <w:p w:rsidR="00000000" w:rsidRPr="00BD623E" w:rsidP="00BD623E">
      <w:pPr>
        <w:pStyle w:val="Heading1"/>
      </w:pPr>
      <w:bookmarkStart w:id="5" w:name="O_829822"/>
      <w:bookmarkEnd w:id="5"/>
      <w:r w:rsidRPr="00BD623E">
        <w:t>Links</w:t>
      </w:r>
    </w:p>
    <w:p w:rsidR="00000000" w:rsidRPr="00BD623E" w:rsidP="00C75E2B">
      <w:pPr>
        <w:pStyle w:val="BodyText"/>
      </w:pPr>
      <w:r w:rsidRPr="00BD623E">
        <w:t xml:space="preserve">Companion Volume implementation guides </w:t>
      </w:r>
      <w:r w:rsidRPr="00BD623E">
        <w:t xml:space="preserve">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1C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623E" w:rsidP="00C75E2B">
      <w:pPr>
        <w:pStyle w:val="BodyText"/>
      </w:pPr>
      <w:r w:rsidRPr="00BD6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1C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623E" w:rsidP="00C75E2B">
      <w:pPr>
        <w:pStyle w:val="BodyText"/>
      </w:pPr>
      <w:r w:rsidRPr="00BD623E">
        <w:t>Com</w:t>
      </w:r>
      <w:r w:rsidRPr="00BD623E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1C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623E" w:rsidP="00BD623E"/>
    <w:sectPr w:rsidSect="00BD6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23E" w:rsidRPr="00C75E2B" w:rsidP="00C75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2B" w:rsidP="00BD6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5E2B" w:rsidP="00BD6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5E2B" w:rsidP="00BD6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23E" w:rsidRPr="00C75E2B" w:rsidP="00C75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E2B" w:rsidRPr="002D2AF8" w:rsidP="00BD6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PSPTIS086 Use chuchotage (whispered simultaneous) to interpret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C75E2B" w:rsidP="00BD6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F8F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08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3A5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23E"/>
  </w:style>
  <w:style w:type="character" w:customStyle="1" w:styleId="Heading1Char">
    <w:name w:val="Heading 1 Char"/>
    <w:basedOn w:val="DefaultParagraphFont"/>
    <w:link w:val="Heading1"/>
    <w:rsid w:val="00BD6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2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62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62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6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23E"/>
    <w:rPr>
      <w:b/>
      <w:spacing w:val="0"/>
    </w:rPr>
  </w:style>
  <w:style w:type="paragraph" w:customStyle="1" w:styleId="SuperTitle">
    <w:name w:val="SuperTitle"/>
    <w:basedOn w:val="Title"/>
    <w:rsid w:val="00BD6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23E"/>
    <w:rPr>
      <w:i/>
    </w:rPr>
  </w:style>
  <w:style w:type="paragraph" w:styleId="Caption">
    <w:name w:val="caption"/>
    <w:basedOn w:val="BodyText"/>
    <w:next w:val="Normal"/>
    <w:qFormat/>
    <w:rsid w:val="00BD6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23E"/>
  </w:style>
  <w:style w:type="paragraph" w:styleId="TableofFigures">
    <w:name w:val="table of figures"/>
    <w:basedOn w:val="Normal"/>
    <w:next w:val="Normal"/>
    <w:semiHidden/>
    <w:rsid w:val="00BD6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23E"/>
    <w:rPr>
      <w:rFonts w:ascii="Wingdings" w:hAnsi="Wingdings"/>
    </w:rPr>
  </w:style>
  <w:style w:type="character" w:customStyle="1" w:styleId="HotSpot">
    <w:name w:val="HotSpot"/>
    <w:rsid w:val="00BD623E"/>
    <w:rPr>
      <w:color w:val="0033CC"/>
      <w:u w:val="none"/>
    </w:rPr>
  </w:style>
  <w:style w:type="paragraph" w:customStyle="1" w:styleId="BodyTextRight">
    <w:name w:val="Body Text Right"/>
    <w:basedOn w:val="BodyText"/>
    <w:rsid w:val="00BD6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23E"/>
    <w:rPr>
      <w:sz w:val="32"/>
    </w:rPr>
  </w:style>
  <w:style w:type="paragraph" w:customStyle="1" w:styleId="HeadingProcedure">
    <w:name w:val="Heading Procedure"/>
    <w:basedOn w:val="HeadingBase"/>
    <w:next w:val="Normal"/>
    <w:rsid w:val="00BD6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23E"/>
    <w:pPr>
      <w:spacing w:before="60" w:after="60"/>
    </w:pPr>
  </w:style>
  <w:style w:type="paragraph" w:styleId="ListContinue">
    <w:name w:val="List Continue"/>
    <w:basedOn w:val="List"/>
    <w:rsid w:val="00BD623E"/>
    <w:pPr>
      <w:ind w:firstLine="0"/>
    </w:pPr>
  </w:style>
  <w:style w:type="paragraph" w:customStyle="1" w:styleId="ListNote">
    <w:name w:val="List Note"/>
    <w:basedOn w:val="List"/>
    <w:rsid w:val="00BD6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23E"/>
    <w:rPr>
      <w:rFonts w:ascii="Courier New" w:hAnsi="Courier New"/>
    </w:rPr>
  </w:style>
  <w:style w:type="paragraph" w:customStyle="1" w:styleId="NoteBullet">
    <w:name w:val="Note Bullet"/>
    <w:basedOn w:val="Note"/>
    <w:rsid w:val="00BD6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23E"/>
    <w:rPr>
      <w:b/>
      <w:smallCaps/>
    </w:rPr>
  </w:style>
  <w:style w:type="paragraph" w:customStyle="1" w:styleId="TableListNumber">
    <w:name w:val="Table List Number"/>
    <w:basedOn w:val="ListNumber"/>
    <w:rsid w:val="00BD6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23E"/>
    <w:pPr>
      <w:numPr>
        <w:numId w:val="9"/>
      </w:numPr>
    </w:pPr>
  </w:style>
  <w:style w:type="paragraph" w:customStyle="1" w:styleId="ListAlpha2">
    <w:name w:val="List Alpha 2"/>
    <w:basedOn w:val="List2"/>
    <w:rsid w:val="00BD623E"/>
    <w:pPr>
      <w:numPr>
        <w:numId w:val="8"/>
      </w:numPr>
    </w:pPr>
  </w:style>
  <w:style w:type="paragraph" w:styleId="List2">
    <w:name w:val="List 2"/>
    <w:basedOn w:val="BodyText"/>
    <w:rsid w:val="00BD6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23E"/>
    <w:pPr>
      <w:numPr>
        <w:numId w:val="4"/>
      </w:numPr>
    </w:pPr>
  </w:style>
  <w:style w:type="paragraph" w:styleId="ListContinue2">
    <w:name w:val="List Continue 2"/>
    <w:basedOn w:val="List2"/>
    <w:rsid w:val="00BD623E"/>
    <w:pPr>
      <w:ind w:firstLine="0"/>
    </w:pPr>
  </w:style>
  <w:style w:type="paragraph" w:styleId="ListContinue3">
    <w:name w:val="List Continue 3"/>
    <w:basedOn w:val="List3"/>
    <w:rsid w:val="00BD623E"/>
    <w:pPr>
      <w:ind w:left="1021" w:firstLine="0"/>
    </w:pPr>
  </w:style>
  <w:style w:type="paragraph" w:styleId="ListContinue4">
    <w:name w:val="List Continue 4"/>
    <w:basedOn w:val="List4"/>
    <w:rsid w:val="00BD623E"/>
    <w:pPr>
      <w:ind w:firstLine="0"/>
    </w:pPr>
  </w:style>
  <w:style w:type="paragraph" w:styleId="ListContinue5">
    <w:name w:val="List Continue 5"/>
    <w:basedOn w:val="List5"/>
    <w:rsid w:val="00BD623E"/>
    <w:pPr>
      <w:ind w:firstLine="0"/>
    </w:pPr>
  </w:style>
  <w:style w:type="paragraph" w:styleId="ListNumber3">
    <w:name w:val="List Number 3"/>
    <w:basedOn w:val="List3"/>
    <w:rsid w:val="00BD623E"/>
    <w:pPr>
      <w:numPr>
        <w:numId w:val="5"/>
      </w:numPr>
    </w:pPr>
  </w:style>
  <w:style w:type="paragraph" w:styleId="ListNumber4">
    <w:name w:val="List Number 4"/>
    <w:basedOn w:val="List4"/>
    <w:rsid w:val="00BD623E"/>
    <w:pPr>
      <w:numPr>
        <w:numId w:val="6"/>
      </w:numPr>
    </w:pPr>
  </w:style>
  <w:style w:type="paragraph" w:styleId="ListNumber5">
    <w:name w:val="List Number 5"/>
    <w:basedOn w:val="List5"/>
    <w:rsid w:val="00BD623E"/>
    <w:pPr>
      <w:numPr>
        <w:numId w:val="7"/>
      </w:numPr>
    </w:pPr>
  </w:style>
  <w:style w:type="paragraph" w:styleId="BlockText">
    <w:name w:val="Block Text"/>
    <w:basedOn w:val="Normal"/>
    <w:rsid w:val="00BD6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23E"/>
    <w:rPr>
      <w:sz w:val="16"/>
      <w:vertAlign w:val="superscript"/>
    </w:rPr>
  </w:style>
  <w:style w:type="character" w:customStyle="1" w:styleId="Symbols">
    <w:name w:val="Symbols"/>
    <w:basedOn w:val="DefaultParagraphFont"/>
    <w:rsid w:val="00BD623E"/>
    <w:rPr>
      <w:rFonts w:ascii="Symbol" w:hAnsi="Symbol"/>
    </w:rPr>
  </w:style>
  <w:style w:type="character" w:customStyle="1" w:styleId="MenuOptions">
    <w:name w:val="Menu Options"/>
    <w:basedOn w:val="DefaultParagraphFont"/>
    <w:rsid w:val="00BD6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23E"/>
    <w:rPr>
      <w:b/>
    </w:rPr>
  </w:style>
  <w:style w:type="character" w:customStyle="1" w:styleId="Underlined">
    <w:name w:val="Underlined"/>
    <w:basedOn w:val="DefaultParagraphFont"/>
    <w:rsid w:val="00BD623E"/>
    <w:rPr>
      <w:u w:val="single"/>
    </w:rPr>
  </w:style>
  <w:style w:type="paragraph" w:customStyle="1" w:styleId="TableBodyTextRight">
    <w:name w:val="Table Body Text Right"/>
    <w:basedOn w:val="TableBodyText"/>
    <w:rsid w:val="00BD6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23E"/>
    <w:rPr>
      <w:sz w:val="18"/>
    </w:rPr>
  </w:style>
  <w:style w:type="paragraph" w:customStyle="1" w:styleId="BodySmallRight">
    <w:name w:val="Body Small Right"/>
    <w:basedOn w:val="BodyTextRight"/>
    <w:rsid w:val="00BD623E"/>
    <w:rPr>
      <w:sz w:val="18"/>
      <w:szCs w:val="18"/>
    </w:rPr>
  </w:style>
  <w:style w:type="paragraph" w:customStyle="1" w:styleId="MarginEdition">
    <w:name w:val="Margin Edition"/>
    <w:basedOn w:val="MarginNote"/>
    <w:rsid w:val="00BD6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23E"/>
    <w:rPr>
      <w:sz w:val="2"/>
      <w:szCs w:val="2"/>
    </w:rPr>
  </w:style>
  <w:style w:type="character" w:customStyle="1" w:styleId="Small">
    <w:name w:val="Small"/>
    <w:basedOn w:val="DefaultParagraphFont"/>
    <w:rsid w:val="00BD623E"/>
    <w:rPr>
      <w:sz w:val="16"/>
    </w:rPr>
  </w:style>
  <w:style w:type="paragraph" w:customStyle="1" w:styleId="WideTable">
    <w:name w:val="Wide Table"/>
    <w:basedOn w:val="Normal"/>
    <w:rsid w:val="00BD6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23E"/>
  </w:style>
  <w:style w:type="paragraph" w:styleId="Quote">
    <w:name w:val="Quote"/>
    <w:basedOn w:val="Heading1"/>
    <w:link w:val="QuoteChar"/>
    <w:qFormat/>
    <w:rsid w:val="00BD6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23E"/>
    <w:pPr>
      <w:pageBreakBefore/>
    </w:pPr>
  </w:style>
  <w:style w:type="paragraph" w:customStyle="1" w:styleId="Border">
    <w:name w:val="Border"/>
    <w:basedOn w:val="Normal"/>
    <w:qFormat/>
    <w:rsid w:val="00BD6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23E"/>
    <w:rPr>
      <w:u w:val="single"/>
    </w:rPr>
  </w:style>
  <w:style w:type="character" w:customStyle="1" w:styleId="BoldandItalics">
    <w:name w:val="Bold and Italics"/>
    <w:qFormat/>
    <w:rsid w:val="00BD623E"/>
    <w:rPr>
      <w:b/>
      <w:i/>
      <w:u w:val="none"/>
    </w:rPr>
  </w:style>
  <w:style w:type="paragraph" w:styleId="BalloonText">
    <w:name w:val="Balloon Text"/>
    <w:basedOn w:val="Normal"/>
    <w:link w:val="BalloonTextChar"/>
    <w:rsid w:val="00BD6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23E"/>
    <w:pPr>
      <w:spacing w:before="0" w:after="0"/>
    </w:pPr>
  </w:style>
  <w:style w:type="paragraph" w:customStyle="1" w:styleId="BodyTextBold">
    <w:name w:val="Body Text Bold"/>
    <w:basedOn w:val="BodyText"/>
    <w:qFormat/>
    <w:rsid w:val="00BD623E"/>
    <w:rPr>
      <w:b/>
    </w:rPr>
  </w:style>
  <w:style w:type="character" w:styleId="Hyperlink">
    <w:name w:val="Hyperlink"/>
    <w:basedOn w:val="DefaultParagraphFont"/>
    <w:uiPriority w:val="99"/>
    <w:unhideWhenUsed/>
    <w:rsid w:val="00C75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2799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PSPTIS086 Use chuchotage (whispered simultaneous) to interpret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2022-07-08T01:47:00Z</dcterms:created>
  <dcterms:modified xsi:type="dcterms:W3CDTF">2022-07-08T01:47:00Z</dcterms:modified>
</cp:coreProperties>
</file>