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87A" w:rsidP="00AA187A">
      <w:pPr>
        <w:pStyle w:val="Title"/>
      </w:pPr>
      <w:r>
        <w:fldChar w:fldCharType="begin"/>
      </w:r>
      <w:r>
        <w:instrText xml:space="preserve"> TITLE   \* MERGEFORMAT </w:instrText>
      </w:r>
      <w:r>
        <w:fldChar w:fldCharType="separate"/>
      </w:r>
      <w:r>
        <w:t>Assessment Requirements for PSPTIS072 Use translation technology</w:t>
      </w:r>
      <w:r>
        <w:fldChar w:fldCharType="end"/>
      </w:r>
    </w:p>
    <w:p w:rsidR="00AA187A" w:rsidP="00AA187A">
      <w:pPr>
        <w:pStyle w:val="Version"/>
        <w:sectPr w:rsidSect="00CE6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A99" w:rsidP="00CE6A99">
      <w:pPr>
        <w:pStyle w:val="SuperHeading"/>
      </w:pPr>
      <w:r w:rsidRPr="00CE6A99">
        <w:t>Assessment Requirements for PSPTIS072 Use translation technology</w:t>
      </w:r>
    </w:p>
    <w:p w:rsidR="00000000" w:rsidRPr="00CE6A99" w:rsidP="00CE6A99">
      <w:pPr>
        <w:pStyle w:val="Heading1"/>
      </w:pPr>
      <w:bookmarkStart w:id="1" w:name="O_828441"/>
      <w:bookmarkEnd w:id="1"/>
      <w:r w:rsidRPr="00CE6A99">
        <w:t>Modification History</w:t>
      </w:r>
    </w:p>
    <w:tbl>
      <w:tblPr>
        <w:tblW w:w="0" w:type="auto"/>
        <w:tblLayout w:type="fixed"/>
        <w:tblCellMar>
          <w:left w:w="62" w:type="dxa"/>
          <w:right w:w="62" w:type="dxa"/>
        </w:tblCellMar>
        <w:tblLook w:val="0000"/>
      </w:tblPr>
      <w:tblGrid>
        <w:gridCol w:w="1134"/>
        <w:gridCol w:w="7937"/>
      </w:tblGrid>
      <w:tr w:rsidTr="00AA18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A99" w:rsidP="00CE6A99">
            <w:pPr>
              <w:pStyle w:val="BodyText"/>
            </w:pPr>
            <w:r w:rsidRPr="00CE6A9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A99">
            <w:pPr>
              <w:pStyle w:val="BodyText"/>
              <w:rPr>
                <w:lang w:val="en-NZ"/>
              </w:rPr>
            </w:pPr>
            <w:r w:rsidRPr="00CE6A99">
              <w:rPr>
                <w:rStyle w:val="SpecialBold"/>
              </w:rPr>
              <w:t>Comments</w:t>
            </w:r>
          </w:p>
        </w:tc>
      </w:tr>
      <w:tr w:rsidTr="00AA18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A99">
            <w:pPr>
              <w:pStyle w:val="BodyText"/>
              <w:rPr>
                <w:lang w:val="en-NZ"/>
              </w:rPr>
            </w:pPr>
            <w:r w:rsidRPr="00CE6A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A99" w:rsidP="00CE6A99">
            <w:pPr>
              <w:pStyle w:val="BodyText"/>
            </w:pPr>
            <w:r w:rsidRPr="00CE6A99">
              <w:t xml:space="preserve">These Assessment Requirements were released in PSP Public Sector Training Package release 1.0 and meet the Standards for Training Packages. </w:t>
            </w:r>
          </w:p>
          <w:p w:rsidR="00000000" w:rsidRPr="00CE6A99" w:rsidP="00CE6A99">
            <w:pPr>
              <w:pStyle w:val="BodyText"/>
            </w:pPr>
          </w:p>
          <w:p w:rsidR="00000000" w:rsidRPr="00CE6A99" w:rsidP="00CE6A99">
            <w:pPr>
              <w:pStyle w:val="ListBullet2"/>
            </w:pPr>
            <w:r w:rsidRPr="00CE6A99">
              <w:t>Assessment Requirements created drawing upon specified assessment information from superseded unit</w:t>
            </w:r>
          </w:p>
        </w:tc>
      </w:tr>
    </w:tbl>
    <w:p w:rsidR="00000000" w:rsidRPr="00CE6A99" w:rsidP="00CE6A99">
      <w:pPr>
        <w:pStyle w:val="BodyText"/>
      </w:pPr>
    </w:p>
    <w:p w:rsidR="00000000" w:rsidRPr="00CE6A99" w:rsidP="00CE6A99">
      <w:pPr>
        <w:pStyle w:val="AllowPageBreak"/>
      </w:pPr>
    </w:p>
    <w:p w:rsidR="00000000" w:rsidRPr="00CE6A99" w:rsidP="00CE6A99">
      <w:pPr>
        <w:pStyle w:val="Heading1"/>
      </w:pPr>
      <w:bookmarkStart w:id="2" w:name="O_828442"/>
      <w:bookmarkEnd w:id="2"/>
      <w:r w:rsidRPr="00CE6A99">
        <w:t>Performance Evidence</w:t>
      </w:r>
    </w:p>
    <w:p w:rsidR="00000000" w:rsidRPr="00CE6A99" w:rsidP="00AA187A">
      <w:pPr>
        <w:pStyle w:val="BodyText"/>
      </w:pPr>
      <w:r w:rsidRPr="00CE6A99">
        <w:t>Evidence required to demonstrate competence must satisfy all of the requirements of the elements and performance criteria. If not otherwise specified, the candidate must demonstrate evidence of performance of the following on at l</w:t>
      </w:r>
      <w:r w:rsidRPr="00CE6A99">
        <w:t>east two occasions.</w:t>
      </w:r>
    </w:p>
    <w:p w:rsidR="00000000" w:rsidRPr="00CE6A99" w:rsidP="00CE6A99">
      <w:pPr>
        <w:pStyle w:val="ListBullet"/>
      </w:pPr>
      <w:r w:rsidRPr="00CE6A99">
        <w:t>analysing the benefits, suitability and limitations of translation technology for specific text and task</w:t>
      </w:r>
    </w:p>
    <w:p w:rsidR="00000000" w:rsidRPr="00CE6A99" w:rsidP="00CE6A99">
      <w:pPr>
        <w:pStyle w:val="ListBullet"/>
      </w:pPr>
      <w:r w:rsidRPr="00CE6A99">
        <w:t>adapting work practices to the timeframes and productivity benefits of translation technology</w:t>
      </w:r>
    </w:p>
    <w:p w:rsidR="00000000" w:rsidRPr="00CE6A99" w:rsidP="00CE6A99">
      <w:pPr>
        <w:pStyle w:val="ListBullet"/>
      </w:pPr>
      <w:r w:rsidRPr="00CE6A99">
        <w:t>optimising the efficiencies of program glossaries</w:t>
      </w:r>
    </w:p>
    <w:p w:rsidR="00000000" w:rsidRPr="00CE6A99" w:rsidP="00CE6A99">
      <w:pPr>
        <w:pStyle w:val="ListBullet"/>
      </w:pPr>
      <w:r w:rsidRPr="00CE6A99">
        <w:t>proofreading texts and checking formatting of translated text for accurate applications of translation technology</w:t>
      </w:r>
    </w:p>
    <w:p w:rsidR="00000000" w:rsidRPr="00CE6A99" w:rsidP="00CE6A99">
      <w:pPr>
        <w:pStyle w:val="AllowPageBreak"/>
      </w:pPr>
    </w:p>
    <w:p w:rsidR="00000000" w:rsidRPr="00CE6A99" w:rsidP="00CE6A99">
      <w:pPr>
        <w:pStyle w:val="Heading1"/>
      </w:pPr>
      <w:bookmarkStart w:id="3" w:name="O_828443"/>
      <w:bookmarkEnd w:id="3"/>
      <w:r w:rsidRPr="00CE6A99">
        <w:t>Knowledge Evidence</w:t>
      </w:r>
    </w:p>
    <w:p w:rsidR="00000000" w:rsidRPr="00CE6A99" w:rsidP="00AA187A">
      <w:pPr>
        <w:pStyle w:val="BodyText"/>
      </w:pPr>
      <w:r w:rsidRPr="00CE6A99">
        <w:t>Evidence required to demonstrate competence must satisfy</w:t>
      </w:r>
      <w:r w:rsidRPr="00CE6A99">
        <w:t xml:space="preserve"> all of the requirements of the elements and performance criteria. If not otherwise specified, the depth of knowledge demonstrated must be appropriate to the job context of the candidate.</w:t>
      </w:r>
    </w:p>
    <w:p w:rsidR="00000000" w:rsidRPr="00CE6A99" w:rsidP="00CE6A99">
      <w:pPr>
        <w:pStyle w:val="ListBullet"/>
      </w:pPr>
      <w:r w:rsidRPr="00CE6A99">
        <w:t>suitability and limitations of commercial software and applications</w:t>
      </w:r>
      <w:r w:rsidRPr="00CE6A99">
        <w:t xml:space="preserve"> for translating and editing</w:t>
      </w:r>
    </w:p>
    <w:p w:rsidR="00000000" w:rsidRPr="00CE6A99" w:rsidP="00CE6A99">
      <w:pPr>
        <w:pStyle w:val="ListBullet"/>
      </w:pPr>
      <w:r w:rsidRPr="00CE6A99">
        <w:t>electronic file and information management protocols and procedures</w:t>
      </w:r>
    </w:p>
    <w:p w:rsidR="00000000" w:rsidRPr="00CE6A99" w:rsidP="00CE6A99">
      <w:pPr>
        <w:pStyle w:val="ListBullet"/>
      </w:pPr>
      <w:r w:rsidRPr="00CE6A99">
        <w:t>awareness of skill needs and skill development opportunities</w:t>
      </w:r>
    </w:p>
    <w:p w:rsidR="00000000" w:rsidRPr="00CE6A99" w:rsidP="00CE6A99">
      <w:pPr>
        <w:pStyle w:val="ListBullet"/>
      </w:pPr>
      <w:r w:rsidRPr="00CE6A99">
        <w:t>WHS practices and procedures relevant to using translation technology</w:t>
      </w:r>
    </w:p>
    <w:p w:rsidR="00000000" w:rsidRPr="00CE6A99" w:rsidP="00CE6A99">
      <w:pPr>
        <w:pStyle w:val="ListBullet"/>
      </w:pPr>
      <w:r w:rsidRPr="00CE6A99">
        <w:t>computer research and search</w:t>
      </w:r>
      <w:r w:rsidRPr="00CE6A99">
        <w:t xml:space="preserve"> programs, editing tools, applications and methods</w:t>
      </w:r>
    </w:p>
    <w:p w:rsidR="00000000" w:rsidRPr="00CE6A99" w:rsidP="00CE6A99">
      <w:pPr>
        <w:pStyle w:val="ListBullet"/>
      </w:pPr>
      <w:r w:rsidRPr="00CE6A99">
        <w:t xml:space="preserve">tools and equipment relevant to assignments, including developing technologies, including, computer assisted translation software, and for Auslan/English translations, knowledge of appropriate translation </w:t>
      </w:r>
      <w:r w:rsidRPr="00CE6A99">
        <w:t>technology</w:t>
      </w:r>
    </w:p>
    <w:p w:rsidR="00000000" w:rsidRPr="00CE6A99" w:rsidP="00CE6A99">
      <w:pPr>
        <w:pStyle w:val="AllowPageBreak"/>
      </w:pPr>
    </w:p>
    <w:p w:rsidR="00000000" w:rsidRPr="00CE6A99" w:rsidP="00CE6A99">
      <w:pPr>
        <w:pStyle w:val="Heading1"/>
      </w:pPr>
      <w:bookmarkStart w:id="4" w:name="O_828444"/>
      <w:bookmarkEnd w:id="4"/>
      <w:r w:rsidRPr="00CE6A99">
        <w:t>Assessment Conditions</w:t>
      </w:r>
    </w:p>
    <w:p w:rsidR="00000000" w:rsidRPr="00CE6A99" w:rsidP="00AA187A">
      <w:pPr>
        <w:pStyle w:val="BodyText"/>
      </w:pPr>
      <w:r w:rsidRPr="00CE6A99">
        <w:t>Assessment of this unit must reflect use of current commercial technology used in translating and document production that is readily accessible to the candidate. Assessment must include assessment of the a</w:t>
      </w:r>
      <w:r w:rsidRPr="00CE6A99">
        <w:t>bility to use commercial translation technologies designed to streamline and speed translation tasks.</w:t>
      </w:r>
    </w:p>
    <w:p w:rsidR="00000000" w:rsidRPr="00CE6A99" w:rsidP="00AA187A">
      <w:pPr>
        <w:pStyle w:val="BodyText"/>
      </w:pPr>
      <w:r w:rsidRPr="00CE6A99">
        <w:t>Guidance on suggested and recommended conditions and methods can be found in the Implementation Guide.</w:t>
      </w:r>
    </w:p>
    <w:p w:rsidR="00000000" w:rsidRPr="00CE6A99" w:rsidP="00AA187A">
      <w:pPr>
        <w:pStyle w:val="BodyText"/>
      </w:pPr>
      <w:r w:rsidRPr="00CE6A99">
        <w:t>Consideration must be given to holistic assessmen</w:t>
      </w:r>
      <w:r w:rsidRPr="00CE6A99">
        <w:t>t for this unit. Refer to advice in the Companion Volume.</w:t>
      </w:r>
    </w:p>
    <w:p w:rsidR="00AA187A" w:rsidP="00AA187A">
      <w:pPr>
        <w:pStyle w:val="BodyText"/>
      </w:pPr>
      <w:r w:rsidRPr="00CE6A99">
        <w:t>Assessors must satisfy the NVR/AQTF mandatory competency requirements for assessors.</w:t>
      </w:r>
    </w:p>
    <w:p w:rsidR="00000000" w:rsidRPr="00CE6A99" w:rsidP="00CE6A99">
      <w:pPr>
        <w:pStyle w:val="Heading1"/>
      </w:pPr>
      <w:bookmarkStart w:id="5" w:name="O_828447"/>
      <w:bookmarkEnd w:id="5"/>
      <w:r w:rsidRPr="00CE6A99">
        <w:t>Links</w:t>
      </w:r>
    </w:p>
    <w:p w:rsidR="00000000" w:rsidRPr="00CE6A99" w:rsidP="00AA187A">
      <w:pPr>
        <w:pStyle w:val="BodyText"/>
      </w:pPr>
      <w:r w:rsidRPr="00CE6A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91ED3">
        <w:rPr>
          <w:rStyle w:val="Hyperlink"/>
        </w:rPr>
        <w:t>https://vetnet.gov.au/Pages/TrainingDocs.aspx?q=bebbece7-ff48-4d2c-8876-405679019623</w:t>
      </w:r>
      <w:r>
        <w:fldChar w:fldCharType="end"/>
      </w:r>
    </w:p>
    <w:p w:rsidR="00000000" w:rsidRPr="00CE6A99" w:rsidP="00AA187A">
      <w:pPr>
        <w:pStyle w:val="BodyText"/>
      </w:pPr>
      <w:r w:rsidRPr="00CE6A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91ED3">
        <w:rPr>
          <w:rStyle w:val="Hyperlink"/>
        </w:rPr>
        <w:t>https://vetnet.gov.au/Pages/TrainingDocs.aspx?q=bebbece7-ff48-4d2c-8876-405679019623</w:t>
      </w:r>
      <w:r>
        <w:fldChar w:fldCharType="end"/>
      </w:r>
    </w:p>
    <w:p w:rsidR="00000000" w:rsidRPr="00CE6A99" w:rsidP="00AA187A">
      <w:pPr>
        <w:pStyle w:val="BodyText"/>
      </w:pPr>
      <w:r w:rsidRPr="00CE6A99">
        <w:t>Companion Volume implementation guides are fou</w:t>
      </w:r>
      <w:r w:rsidRPr="00CE6A99">
        <w:t xml:space="preserve">nd in VETNet - </w:t>
      </w:r>
      <w:r>
        <w:fldChar w:fldCharType="begin"/>
      </w:r>
      <w:r>
        <w:instrText xml:space="preserve"> HYPERLINK "https://vetnet.gov.au/Pages/TrainingDocs.aspx?q=bebbece7-ff48-4d2c-8876-405679019623" </w:instrText>
      </w:r>
      <w:r>
        <w:fldChar w:fldCharType="separate"/>
      </w:r>
      <w:r w:rsidRPr="00791ED3">
        <w:rPr>
          <w:rStyle w:val="Hyperlink"/>
        </w:rPr>
        <w:t>https://vetnet.gov.au/Pages/TrainingDocs.aspx?q=bebbece7-ff48-4d2c-8876-405679019623</w:t>
      </w:r>
      <w:r>
        <w:fldChar w:fldCharType="end"/>
      </w:r>
    </w:p>
    <w:p w:rsidR="00000000" w:rsidRPr="00CE6A99" w:rsidP="00CE6A99"/>
    <w:sectPr w:rsidSect="00CE6A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99" w:rsidRPr="00AA187A" w:rsidP="00AA1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7A" w:rsidP="00CE6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187A" w:rsidP="00CE6A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A187A" w:rsidP="00CE6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A99" w:rsidRPr="00AA187A" w:rsidP="00AA1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7A" w:rsidRPr="002D2AF8" w:rsidP="00CE6A99">
    <w:pPr>
      <w:pStyle w:val="Header"/>
      <w:framePr w:wrap="around"/>
    </w:pPr>
    <w:r>
      <w:fldChar w:fldCharType="begin"/>
    </w:r>
    <w:r>
      <w:instrText xml:space="preserve"> TITLE   \* MERGEFORMAT </w:instrText>
    </w:r>
    <w:r>
      <w:fldChar w:fldCharType="separate"/>
    </w:r>
    <w:r>
      <w:t>Assessment Requirements for PSPTIS072 Use translation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AA187A" w:rsidP="00CE6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EB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E9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24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A99"/>
    <w:pPr>
      <w:spacing w:before="360" w:after="60"/>
      <w:outlineLvl w:val="0"/>
    </w:pPr>
    <w:rPr>
      <w:sz w:val="32"/>
    </w:rPr>
  </w:style>
  <w:style w:type="paragraph" w:styleId="Heading2">
    <w:name w:val="heading 2"/>
    <w:basedOn w:val="HeadingBase"/>
    <w:next w:val="BodyText"/>
    <w:link w:val="Heading2Char"/>
    <w:qFormat/>
    <w:rsid w:val="00CE6A99"/>
    <w:pPr>
      <w:keepLines/>
      <w:spacing w:before="240" w:after="120"/>
      <w:outlineLvl w:val="1"/>
    </w:pPr>
    <w:rPr>
      <w:sz w:val="28"/>
      <w:szCs w:val="40"/>
    </w:rPr>
  </w:style>
  <w:style w:type="paragraph" w:styleId="Heading3">
    <w:name w:val="heading 3"/>
    <w:basedOn w:val="HeadingBase"/>
    <w:next w:val="BodyText"/>
    <w:link w:val="Heading3Char"/>
    <w:qFormat/>
    <w:rsid w:val="00CE6A99"/>
    <w:pPr>
      <w:spacing w:before="180" w:after="120"/>
      <w:outlineLvl w:val="2"/>
    </w:pPr>
    <w:rPr>
      <w:spacing w:val="-10"/>
      <w:kern w:val="32"/>
    </w:rPr>
  </w:style>
  <w:style w:type="paragraph" w:styleId="Heading4">
    <w:name w:val="heading 4"/>
    <w:basedOn w:val="HeadingBase"/>
    <w:next w:val="BodyText"/>
    <w:link w:val="Heading4Char"/>
    <w:qFormat/>
    <w:rsid w:val="00CE6A99"/>
    <w:pPr>
      <w:spacing w:before="160" w:after="120"/>
      <w:outlineLvl w:val="3"/>
    </w:pPr>
    <w:rPr>
      <w:sz w:val="22"/>
    </w:rPr>
  </w:style>
  <w:style w:type="paragraph" w:styleId="Heading5">
    <w:name w:val="heading 5"/>
    <w:basedOn w:val="HeadingBase"/>
    <w:next w:val="Normal"/>
    <w:link w:val="Heading5Char"/>
    <w:qFormat/>
    <w:rsid w:val="00CE6A99"/>
    <w:pPr>
      <w:spacing w:before="80"/>
      <w:outlineLvl w:val="4"/>
    </w:pPr>
    <w:rPr>
      <w:color w:val="918585"/>
      <w:sz w:val="20"/>
    </w:rPr>
  </w:style>
  <w:style w:type="paragraph" w:styleId="Heading6">
    <w:name w:val="heading 6"/>
    <w:basedOn w:val="HeadingBase"/>
    <w:next w:val="Normal"/>
    <w:link w:val="Heading6Char"/>
    <w:qFormat/>
    <w:rsid w:val="00CE6A99"/>
    <w:pPr>
      <w:spacing w:before="60"/>
      <w:outlineLvl w:val="5"/>
    </w:pPr>
    <w:rPr>
      <w:color w:val="918585"/>
      <w:sz w:val="20"/>
    </w:rPr>
  </w:style>
  <w:style w:type="paragraph" w:styleId="Heading7">
    <w:name w:val="heading 7"/>
    <w:basedOn w:val="Normal"/>
    <w:next w:val="Normal"/>
    <w:link w:val="Heading7Char"/>
    <w:qFormat/>
    <w:rsid w:val="00CE6A99"/>
    <w:pPr>
      <w:ind w:left="720"/>
      <w:outlineLvl w:val="6"/>
    </w:pPr>
    <w:rPr>
      <w:i/>
    </w:rPr>
  </w:style>
  <w:style w:type="paragraph" w:styleId="Heading8">
    <w:name w:val="heading 8"/>
    <w:basedOn w:val="Normal"/>
    <w:next w:val="Normal"/>
    <w:link w:val="Heading8Char"/>
    <w:qFormat/>
    <w:rsid w:val="00CE6A99"/>
    <w:pPr>
      <w:ind w:left="720"/>
      <w:outlineLvl w:val="7"/>
    </w:pPr>
    <w:rPr>
      <w:i/>
    </w:rPr>
  </w:style>
  <w:style w:type="paragraph" w:styleId="Heading9">
    <w:name w:val="heading 9"/>
    <w:basedOn w:val="Normal"/>
    <w:next w:val="Normal"/>
    <w:link w:val="Heading9Char"/>
    <w:qFormat/>
    <w:rsid w:val="00CE6A99"/>
    <w:pPr>
      <w:ind w:left="720"/>
      <w:outlineLvl w:val="8"/>
    </w:pPr>
    <w:rPr>
      <w:i/>
    </w:rPr>
  </w:style>
  <w:style w:type="character" w:default="1" w:styleId="DefaultParagraphFont">
    <w:name w:val="Default Paragraph Font"/>
    <w:uiPriority w:val="1"/>
    <w:unhideWhenUsed/>
    <w:rsid w:val="00CE6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A99"/>
  </w:style>
  <w:style w:type="character" w:customStyle="1" w:styleId="Heading1Char">
    <w:name w:val="Heading 1 Char"/>
    <w:basedOn w:val="DefaultParagraphFont"/>
    <w:link w:val="Heading1"/>
    <w:rsid w:val="00CE6A99"/>
    <w:rPr>
      <w:rFonts w:ascii="Times New Roman" w:eastAsia="Times New Roman" w:hAnsi="Times New Roman" w:cs="Times New Roman"/>
      <w:b/>
      <w:sz w:val="32"/>
      <w:szCs w:val="20"/>
      <w:lang w:eastAsia="en-US"/>
    </w:rPr>
  </w:style>
  <w:style w:type="paragraph" w:styleId="BodyText">
    <w:name w:val="Body Text"/>
    <w:basedOn w:val="Normal"/>
    <w:link w:val="BodyTextChar"/>
    <w:rsid w:val="00CE6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A99"/>
    <w:rPr>
      <w:rFonts w:ascii="Times New Roman" w:eastAsia="Times New Roman" w:hAnsi="Times New Roman" w:cs="Times New Roman"/>
      <w:sz w:val="24"/>
      <w:lang w:eastAsia="en-US"/>
    </w:rPr>
  </w:style>
  <w:style w:type="paragraph" w:styleId="ListBullet">
    <w:name w:val="List Bullet"/>
    <w:basedOn w:val="List"/>
    <w:rsid w:val="00CE6A99"/>
    <w:pPr>
      <w:numPr>
        <w:numId w:val="12"/>
      </w:numPr>
      <w:tabs>
        <w:tab w:val="clear" w:pos="340"/>
      </w:tabs>
      <w:spacing w:before="40" w:after="40"/>
    </w:pPr>
  </w:style>
  <w:style w:type="character" w:customStyle="1" w:styleId="SpecialBold">
    <w:name w:val="Special Bold"/>
    <w:basedOn w:val="DefaultParagraphFont"/>
    <w:rsid w:val="00CE6A99"/>
    <w:rPr>
      <w:b/>
      <w:spacing w:val="0"/>
    </w:rPr>
  </w:style>
  <w:style w:type="paragraph" w:styleId="ListBullet2">
    <w:name w:val="List Bullet 2"/>
    <w:basedOn w:val="List2"/>
    <w:rsid w:val="00CE6A99"/>
    <w:pPr>
      <w:numPr>
        <w:numId w:val="13"/>
      </w:numPr>
      <w:tabs>
        <w:tab w:val="clear" w:pos="680"/>
      </w:tabs>
    </w:pPr>
  </w:style>
  <w:style w:type="paragraph" w:customStyle="1" w:styleId="SuperHeading">
    <w:name w:val="SuperHeading"/>
    <w:basedOn w:val="Normal"/>
    <w:rsid w:val="00CE6A99"/>
    <w:pPr>
      <w:spacing w:before="240" w:after="120"/>
      <w:outlineLvl w:val="0"/>
    </w:pPr>
    <w:rPr>
      <w:rFonts w:ascii="Times New Roman" w:hAnsi="Times New Roman"/>
      <w:b/>
      <w:sz w:val="32"/>
    </w:rPr>
  </w:style>
  <w:style w:type="paragraph" w:customStyle="1" w:styleId="AllowPageBreak">
    <w:name w:val="AllowPageBreak"/>
    <w:rsid w:val="00CE6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A99"/>
    <w:rPr>
      <w:rFonts w:ascii="Courier New" w:eastAsia="Times New Roman" w:hAnsi="Courier New" w:cs="Times New Roman"/>
      <w:i/>
      <w:szCs w:val="20"/>
      <w:lang w:eastAsia="en-US"/>
    </w:rPr>
  </w:style>
  <w:style w:type="paragraph" w:customStyle="1" w:styleId="HeadingBase">
    <w:name w:val="Heading Base"/>
    <w:rsid w:val="00CE6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A99"/>
    <w:pPr>
      <w:tabs>
        <w:tab w:val="right" w:leader="dot" w:pos="9072"/>
      </w:tabs>
      <w:ind w:left="567"/>
    </w:pPr>
    <w:rPr>
      <w:szCs w:val="22"/>
    </w:rPr>
  </w:style>
  <w:style w:type="paragraph" w:customStyle="1" w:styleId="TOCBase">
    <w:name w:val="TOC Base"/>
    <w:rsid w:val="00CE6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A99"/>
    <w:pPr>
      <w:tabs>
        <w:tab w:val="right" w:leader="dot" w:pos="9072"/>
      </w:tabs>
      <w:spacing w:before="40" w:after="40"/>
      <w:ind w:left="284"/>
    </w:pPr>
    <w:rPr>
      <w:rFonts w:ascii="Times New Roman" w:hAnsi="Times New Roman"/>
    </w:rPr>
  </w:style>
  <w:style w:type="paragraph" w:styleId="TOC1">
    <w:name w:val="toc 1"/>
    <w:basedOn w:val="TOCBase"/>
    <w:next w:val="Normal"/>
    <w:rsid w:val="00CE6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A99"/>
    <w:rPr>
      <w:rFonts w:ascii="Times New Roman" w:eastAsia="Times New Roman" w:hAnsi="Times New Roman" w:cs="Times New Roman"/>
      <w:sz w:val="16"/>
      <w:lang w:eastAsia="en-US"/>
    </w:rPr>
  </w:style>
  <w:style w:type="paragraph" w:styleId="Title">
    <w:name w:val="Title"/>
    <w:basedOn w:val="HeadingBase"/>
    <w:link w:val="TitleChar"/>
    <w:qFormat/>
    <w:rsid w:val="00CE6A99"/>
    <w:pPr>
      <w:spacing w:before="5040"/>
      <w:jc w:val="center"/>
    </w:pPr>
    <w:rPr>
      <w:sz w:val="48"/>
      <w:szCs w:val="72"/>
      <w:lang w:val="en-US"/>
    </w:rPr>
  </w:style>
  <w:style w:type="character" w:customStyle="1" w:styleId="TitleChar">
    <w:name w:val="Title Char"/>
    <w:basedOn w:val="DefaultParagraphFont"/>
    <w:link w:val="Title"/>
    <w:rsid w:val="00CE6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A99"/>
    <w:pPr>
      <w:tabs>
        <w:tab w:val="left" w:pos="3600"/>
        <w:tab w:val="left" w:pos="3958"/>
      </w:tabs>
    </w:pPr>
  </w:style>
  <w:style w:type="paragraph" w:styleId="List">
    <w:name w:val="List"/>
    <w:basedOn w:val="BodyText"/>
    <w:next w:val="BodyText"/>
    <w:rsid w:val="00CE6A99"/>
    <w:pPr>
      <w:tabs>
        <w:tab w:val="left" w:pos="340"/>
      </w:tabs>
      <w:spacing w:before="60" w:after="60"/>
      <w:ind w:left="340" w:hanging="340"/>
    </w:pPr>
  </w:style>
  <w:style w:type="paragraph" w:customStyle="1" w:styleId="Note">
    <w:name w:val="Note"/>
    <w:basedOn w:val="BodyText"/>
    <w:rsid w:val="00CE6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A99"/>
    <w:pPr>
      <w:framePr w:wrap="auto" w:hAnchor="text" w:y="6049"/>
    </w:pPr>
    <w:rPr>
      <w:color w:val="000000"/>
      <w:sz w:val="40"/>
    </w:rPr>
  </w:style>
  <w:style w:type="paragraph" w:customStyle="1" w:styleId="TOCTitle">
    <w:name w:val="TOCTitle"/>
    <w:basedOn w:val="Heading1"/>
    <w:rsid w:val="00CE6A99"/>
    <w:pPr>
      <w:spacing w:after="240"/>
      <w:jc w:val="center"/>
      <w:outlineLvl w:val="9"/>
    </w:pPr>
    <w:rPr>
      <w:caps/>
    </w:rPr>
  </w:style>
  <w:style w:type="paragraph" w:customStyle="1" w:styleId="Version">
    <w:name w:val="Version"/>
    <w:rsid w:val="00CE6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A99"/>
    <w:pPr>
      <w:keepNext w:val="0"/>
      <w:tabs>
        <w:tab w:val="right" w:pos="4176"/>
      </w:tabs>
      <w:ind w:left="198" w:hanging="198"/>
    </w:pPr>
    <w:rPr>
      <w:rFonts w:ascii="Garamond" w:hAnsi="Garamond"/>
    </w:rPr>
  </w:style>
  <w:style w:type="paragraph" w:styleId="IndexHeading">
    <w:name w:val="index heading"/>
    <w:basedOn w:val="Normal"/>
    <w:next w:val="Index1"/>
    <w:semiHidden/>
    <w:rsid w:val="00CE6A99"/>
    <w:pPr>
      <w:spacing w:before="120" w:after="120"/>
    </w:pPr>
    <w:rPr>
      <w:rFonts w:ascii="Arial" w:hAnsi="Arial"/>
      <w:b/>
      <w:color w:val="918585"/>
      <w:sz w:val="24"/>
    </w:rPr>
  </w:style>
  <w:style w:type="paragraph" w:styleId="Header">
    <w:name w:val="header"/>
    <w:basedOn w:val="Normal"/>
    <w:link w:val="HeaderChar"/>
    <w:rsid w:val="00CE6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A99"/>
    <w:rPr>
      <w:rFonts w:ascii="Times New Roman" w:eastAsia="Times New Roman" w:hAnsi="Times New Roman" w:cs="Times New Roman"/>
      <w:sz w:val="16"/>
      <w:szCs w:val="20"/>
      <w:lang w:val="en-GB" w:eastAsia="en-US"/>
    </w:rPr>
  </w:style>
  <w:style w:type="paragraph" w:customStyle="1" w:styleId="Chapter">
    <w:name w:val="Chapter"/>
    <w:basedOn w:val="Normal"/>
    <w:rsid w:val="00CE6A99"/>
    <w:pPr>
      <w:spacing w:before="240"/>
    </w:pPr>
    <w:rPr>
      <w:rFonts w:ascii="Times New Roman" w:hAnsi="Times New Roman"/>
      <w:smallCaps/>
      <w:spacing w:val="80"/>
      <w:sz w:val="28"/>
    </w:rPr>
  </w:style>
  <w:style w:type="paragraph" w:customStyle="1" w:styleId="InChapter">
    <w:name w:val="InChapter"/>
    <w:basedOn w:val="Heading3"/>
    <w:rsid w:val="00CE6A99"/>
    <w:pPr>
      <w:spacing w:after="240"/>
      <w:outlineLvl w:val="9"/>
    </w:pPr>
    <w:rPr>
      <w:noProof/>
    </w:rPr>
  </w:style>
  <w:style w:type="paragraph" w:styleId="Index2">
    <w:name w:val="index 2"/>
    <w:basedOn w:val="Normal"/>
    <w:next w:val="Normal"/>
    <w:semiHidden/>
    <w:rsid w:val="00CE6A99"/>
    <w:pPr>
      <w:tabs>
        <w:tab w:val="right" w:pos="4176"/>
      </w:tabs>
      <w:ind w:left="568" w:hanging="284"/>
    </w:pPr>
    <w:rPr>
      <w:rFonts w:ascii="Garamond" w:hAnsi="Garamond"/>
    </w:rPr>
  </w:style>
  <w:style w:type="paragraph" w:customStyle="1" w:styleId="Byline">
    <w:name w:val="Byline"/>
    <w:rsid w:val="00CE6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A99"/>
    <w:pPr>
      <w:tabs>
        <w:tab w:val="clear" w:pos="3600"/>
        <w:tab w:val="clear" w:pos="3958"/>
      </w:tabs>
      <w:jc w:val="right"/>
    </w:pPr>
  </w:style>
  <w:style w:type="character" w:styleId="Emphasis">
    <w:name w:val="Emphasis"/>
    <w:basedOn w:val="DefaultParagraphFont"/>
    <w:qFormat/>
    <w:rsid w:val="00CE6A99"/>
    <w:rPr>
      <w:i/>
    </w:rPr>
  </w:style>
  <w:style w:type="paragraph" w:styleId="Caption">
    <w:name w:val="caption"/>
    <w:basedOn w:val="BodyText"/>
    <w:next w:val="Normal"/>
    <w:qFormat/>
    <w:rsid w:val="00CE6A99"/>
    <w:pPr>
      <w:framePr w:w="2268" w:hSpace="181" w:vSpace="181" w:wrap="around" w:vAnchor="text" w:hAnchor="page" w:x="1135" w:y="285" w:anchorLock="1"/>
    </w:pPr>
    <w:rPr>
      <w:i/>
    </w:rPr>
  </w:style>
  <w:style w:type="paragraph" w:customStyle="1" w:styleId="MiniTOCTitle">
    <w:name w:val="MiniTOCTitle"/>
    <w:basedOn w:val="Heading4"/>
    <w:rsid w:val="00CE6A99"/>
    <w:pPr>
      <w:spacing w:before="240"/>
      <w:outlineLvl w:val="9"/>
    </w:pPr>
    <w:rPr>
      <w:noProof/>
      <w:sz w:val="24"/>
    </w:rPr>
  </w:style>
  <w:style w:type="paragraph" w:customStyle="1" w:styleId="MiniTOCItem">
    <w:name w:val="MiniTOCItem"/>
    <w:basedOn w:val="ListBullet"/>
    <w:rsid w:val="00CE6A99"/>
    <w:pPr>
      <w:numPr>
        <w:numId w:val="0"/>
      </w:numPr>
      <w:tabs>
        <w:tab w:val="right" w:leader="dot" w:pos="6521"/>
      </w:tabs>
      <w:spacing w:before="0" w:after="0"/>
    </w:pPr>
  </w:style>
  <w:style w:type="paragraph" w:customStyle="1" w:styleId="TOFTitle">
    <w:name w:val="TOFTitle"/>
    <w:basedOn w:val="TOCTitle"/>
    <w:rsid w:val="00CE6A99"/>
  </w:style>
  <w:style w:type="paragraph" w:styleId="TableofFigures">
    <w:name w:val="table of figures"/>
    <w:basedOn w:val="Normal"/>
    <w:next w:val="Normal"/>
    <w:semiHidden/>
    <w:rsid w:val="00CE6A99"/>
    <w:pPr>
      <w:tabs>
        <w:tab w:val="right" w:leader="dot" w:pos="9072"/>
      </w:tabs>
      <w:ind w:left="970" w:hanging="403"/>
    </w:pPr>
    <w:rPr>
      <w:rFonts w:ascii="Times New Roman" w:hAnsi="Times New Roman"/>
      <w:b/>
    </w:rPr>
  </w:style>
  <w:style w:type="paragraph" w:styleId="ListNumber">
    <w:name w:val="List Number"/>
    <w:basedOn w:val="List"/>
    <w:rsid w:val="00CE6A99"/>
    <w:pPr>
      <w:numPr>
        <w:numId w:val="15"/>
      </w:numPr>
      <w:tabs>
        <w:tab w:val="clear" w:pos="340"/>
      </w:tabs>
    </w:pPr>
  </w:style>
  <w:style w:type="character" w:customStyle="1" w:styleId="WingdingSymbols">
    <w:name w:val="Wingding Symbols"/>
    <w:rsid w:val="00CE6A99"/>
    <w:rPr>
      <w:rFonts w:ascii="Wingdings" w:hAnsi="Wingdings"/>
    </w:rPr>
  </w:style>
  <w:style w:type="paragraph" w:customStyle="1" w:styleId="TableHeading">
    <w:name w:val="Table Heading"/>
    <w:basedOn w:val="HeadingBase"/>
    <w:rsid w:val="00CE6A99"/>
    <w:pPr>
      <w:keepLines/>
      <w:pBdr>
        <w:bottom w:val="single" w:sz="6" w:space="1" w:color="918585"/>
      </w:pBdr>
      <w:spacing w:before="240"/>
    </w:pPr>
  </w:style>
  <w:style w:type="character" w:customStyle="1" w:styleId="HotSpot">
    <w:name w:val="HotSpot"/>
    <w:rsid w:val="00CE6A99"/>
    <w:rPr>
      <w:color w:val="0033CC"/>
      <w:u w:val="none"/>
    </w:rPr>
  </w:style>
  <w:style w:type="paragraph" w:customStyle="1" w:styleId="BodyTextRight">
    <w:name w:val="Body Text Right"/>
    <w:basedOn w:val="BodyText"/>
    <w:rsid w:val="00CE6A99"/>
    <w:pPr>
      <w:spacing w:before="0" w:after="0"/>
      <w:jc w:val="right"/>
    </w:pPr>
  </w:style>
  <w:style w:type="paragraph" w:styleId="Index3">
    <w:name w:val="index 3"/>
    <w:basedOn w:val="ListNumber2"/>
    <w:next w:val="Normal"/>
    <w:semiHidden/>
    <w:rsid w:val="00CE6A99"/>
    <w:pPr>
      <w:numPr>
        <w:numId w:val="0"/>
      </w:numPr>
      <w:tabs>
        <w:tab w:val="right" w:leader="dot" w:pos="4176"/>
      </w:tabs>
    </w:pPr>
  </w:style>
  <w:style w:type="paragraph" w:styleId="ListNumber2">
    <w:name w:val="List Number 2"/>
    <w:basedOn w:val="List2"/>
    <w:rsid w:val="00CE6A99"/>
    <w:pPr>
      <w:numPr>
        <w:numId w:val="10"/>
      </w:numPr>
      <w:tabs>
        <w:tab w:val="clear" w:pos="1060"/>
      </w:tabs>
    </w:pPr>
  </w:style>
  <w:style w:type="paragraph" w:customStyle="1" w:styleId="MarginNote">
    <w:name w:val="Margin Note"/>
    <w:basedOn w:val="BodyText"/>
    <w:rsid w:val="00CE6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A99"/>
    <w:rPr>
      <w:sz w:val="32"/>
    </w:rPr>
  </w:style>
  <w:style w:type="paragraph" w:customStyle="1" w:styleId="HeadingProcedure">
    <w:name w:val="Heading Procedure"/>
    <w:basedOn w:val="HeadingBase"/>
    <w:next w:val="Normal"/>
    <w:rsid w:val="00CE6A99"/>
    <w:pPr>
      <w:tabs>
        <w:tab w:val="left" w:pos="0"/>
      </w:tabs>
      <w:spacing w:before="120" w:after="60"/>
    </w:pPr>
    <w:rPr>
      <w:i/>
      <w:color w:val="918585"/>
      <w:sz w:val="22"/>
    </w:rPr>
  </w:style>
  <w:style w:type="paragraph" w:customStyle="1" w:styleId="TableBodyText">
    <w:name w:val="Table Body Text"/>
    <w:basedOn w:val="BodyText"/>
    <w:rsid w:val="00CE6A99"/>
    <w:pPr>
      <w:spacing w:before="60" w:after="60"/>
    </w:pPr>
  </w:style>
  <w:style w:type="paragraph" w:styleId="ListContinue">
    <w:name w:val="List Continue"/>
    <w:basedOn w:val="List"/>
    <w:rsid w:val="00CE6A99"/>
    <w:pPr>
      <w:ind w:firstLine="0"/>
    </w:pPr>
  </w:style>
  <w:style w:type="paragraph" w:customStyle="1" w:styleId="ListNote">
    <w:name w:val="List Note"/>
    <w:basedOn w:val="List"/>
    <w:rsid w:val="00CE6A99"/>
    <w:pPr>
      <w:pBdr>
        <w:top w:val="single" w:sz="6" w:space="2" w:color="918585"/>
        <w:bottom w:val="single" w:sz="6" w:space="2" w:color="918585"/>
      </w:pBdr>
      <w:tabs>
        <w:tab w:val="left" w:pos="1021"/>
      </w:tabs>
      <w:ind w:firstLine="0"/>
    </w:pPr>
  </w:style>
  <w:style w:type="paragraph" w:customStyle="1" w:styleId="Warning">
    <w:name w:val="Warning"/>
    <w:basedOn w:val="BodyText"/>
    <w:rsid w:val="00CE6A99"/>
    <w:pPr>
      <w:shd w:val="clear" w:color="auto" w:fill="D9D9D9"/>
      <w:tabs>
        <w:tab w:val="left" w:pos="992"/>
      </w:tabs>
      <w:ind w:left="119" w:right="119"/>
    </w:pPr>
    <w:rPr>
      <w:sz w:val="20"/>
    </w:rPr>
  </w:style>
  <w:style w:type="paragraph" w:customStyle="1" w:styleId="MarginIcons">
    <w:name w:val="Margin Icons"/>
    <w:basedOn w:val="BodyText"/>
    <w:rsid w:val="00CE6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A99"/>
    <w:rPr>
      <w:rFonts w:ascii="Courier New" w:hAnsi="Courier New"/>
    </w:rPr>
  </w:style>
  <w:style w:type="paragraph" w:customStyle="1" w:styleId="NoteBullet">
    <w:name w:val="Note Bullet"/>
    <w:basedOn w:val="Note"/>
    <w:rsid w:val="00CE6A99"/>
    <w:pPr>
      <w:tabs>
        <w:tab w:val="clear" w:pos="680"/>
      </w:tabs>
      <w:spacing w:before="60" w:after="60"/>
    </w:pPr>
  </w:style>
  <w:style w:type="paragraph" w:customStyle="1" w:styleId="SubHeading2">
    <w:name w:val="SubHeading2"/>
    <w:basedOn w:val="HeadingBase"/>
    <w:rsid w:val="00CE6A99"/>
    <w:pPr>
      <w:spacing w:before="240" w:after="60"/>
    </w:pPr>
    <w:rPr>
      <w:sz w:val="20"/>
    </w:rPr>
  </w:style>
  <w:style w:type="paragraph" w:customStyle="1" w:styleId="SubHeading1">
    <w:name w:val="SubHeading1"/>
    <w:basedOn w:val="HeadingBase"/>
    <w:rsid w:val="00CE6A99"/>
    <w:pPr>
      <w:spacing w:before="240" w:after="60"/>
    </w:pPr>
    <w:rPr>
      <w:color w:val="918585"/>
      <w:sz w:val="22"/>
    </w:rPr>
  </w:style>
  <w:style w:type="paragraph" w:customStyle="1" w:styleId="SideHeading">
    <w:name w:val="Side Heading"/>
    <w:basedOn w:val="HeadingBase"/>
    <w:rsid w:val="00CE6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A99"/>
    <w:pPr>
      <w:tabs>
        <w:tab w:val="num" w:pos="360"/>
      </w:tabs>
    </w:pPr>
  </w:style>
  <w:style w:type="paragraph" w:styleId="PlainText">
    <w:name w:val="Plain Text"/>
    <w:basedOn w:val="Normal"/>
    <w:link w:val="PlainTextChar"/>
    <w:rsid w:val="00CE6A99"/>
    <w:rPr>
      <w:sz w:val="20"/>
    </w:rPr>
  </w:style>
  <w:style w:type="character" w:customStyle="1" w:styleId="PlainTextChar">
    <w:name w:val="Plain Text Char"/>
    <w:basedOn w:val="DefaultParagraphFont"/>
    <w:link w:val="PlainText"/>
    <w:rsid w:val="00CE6A99"/>
    <w:rPr>
      <w:rFonts w:ascii="Courier New" w:eastAsia="Times New Roman" w:hAnsi="Courier New" w:cs="Times New Roman"/>
      <w:sz w:val="20"/>
      <w:szCs w:val="20"/>
      <w:lang w:eastAsia="en-US"/>
    </w:rPr>
  </w:style>
  <w:style w:type="character" w:customStyle="1" w:styleId="MenuOption">
    <w:name w:val="Menu Option"/>
    <w:basedOn w:val="DefaultParagraphFont"/>
    <w:rsid w:val="00CE6A99"/>
    <w:rPr>
      <w:b/>
      <w:smallCaps/>
    </w:rPr>
  </w:style>
  <w:style w:type="paragraph" w:customStyle="1" w:styleId="TableListNumber">
    <w:name w:val="Table List Number"/>
    <w:basedOn w:val="ListNumber"/>
    <w:rsid w:val="00CE6A99"/>
    <w:pPr>
      <w:numPr>
        <w:numId w:val="0"/>
      </w:numPr>
    </w:pPr>
  </w:style>
  <w:style w:type="paragraph" w:styleId="TOC4">
    <w:name w:val="toc 4"/>
    <w:basedOn w:val="TOCBase"/>
    <w:next w:val="Normal"/>
    <w:semiHidden/>
    <w:rsid w:val="00CE6A99"/>
    <w:pPr>
      <w:tabs>
        <w:tab w:val="right" w:leader="dot" w:pos="9071"/>
      </w:tabs>
      <w:ind w:left="1701"/>
    </w:pPr>
  </w:style>
  <w:style w:type="paragraph" w:customStyle="1" w:styleId="ListAlpha">
    <w:name w:val="List Alpha"/>
    <w:basedOn w:val="List"/>
    <w:rsid w:val="00CE6A99"/>
    <w:pPr>
      <w:numPr>
        <w:numId w:val="9"/>
      </w:numPr>
    </w:pPr>
  </w:style>
  <w:style w:type="paragraph" w:customStyle="1" w:styleId="ListAlpha2">
    <w:name w:val="List Alpha 2"/>
    <w:basedOn w:val="List2"/>
    <w:rsid w:val="00CE6A99"/>
    <w:pPr>
      <w:numPr>
        <w:numId w:val="8"/>
      </w:numPr>
    </w:pPr>
  </w:style>
  <w:style w:type="paragraph" w:styleId="List2">
    <w:name w:val="List 2"/>
    <w:basedOn w:val="BodyText"/>
    <w:rsid w:val="00CE6A99"/>
    <w:pPr>
      <w:tabs>
        <w:tab w:val="left" w:pos="680"/>
      </w:tabs>
      <w:spacing w:before="60" w:after="60"/>
      <w:ind w:left="680" w:hanging="340"/>
    </w:pPr>
  </w:style>
  <w:style w:type="paragraph" w:styleId="List3">
    <w:name w:val="List 3"/>
    <w:basedOn w:val="BodyText"/>
    <w:rsid w:val="00CE6A99"/>
    <w:pPr>
      <w:tabs>
        <w:tab w:val="left" w:pos="1021"/>
      </w:tabs>
      <w:spacing w:before="60" w:after="60"/>
      <w:ind w:left="1020" w:hanging="340"/>
    </w:pPr>
  </w:style>
  <w:style w:type="paragraph" w:styleId="List4">
    <w:name w:val="List 4"/>
    <w:basedOn w:val="BodyText"/>
    <w:rsid w:val="00CE6A99"/>
    <w:pPr>
      <w:tabs>
        <w:tab w:val="left" w:pos="1361"/>
      </w:tabs>
      <w:spacing w:before="60" w:after="60"/>
      <w:ind w:left="1361" w:hanging="340"/>
    </w:pPr>
  </w:style>
  <w:style w:type="paragraph" w:styleId="List5">
    <w:name w:val="List 5"/>
    <w:basedOn w:val="BodyText"/>
    <w:rsid w:val="00CE6A99"/>
    <w:pPr>
      <w:tabs>
        <w:tab w:val="left" w:pos="1701"/>
      </w:tabs>
      <w:spacing w:before="60" w:after="60"/>
      <w:ind w:left="1701" w:hanging="340"/>
    </w:pPr>
  </w:style>
  <w:style w:type="paragraph" w:styleId="ListBullet3">
    <w:name w:val="List Bullet 3"/>
    <w:basedOn w:val="List3"/>
    <w:rsid w:val="00CE6A99"/>
    <w:pPr>
      <w:numPr>
        <w:numId w:val="14"/>
      </w:numPr>
      <w:tabs>
        <w:tab w:val="clear" w:pos="1021"/>
      </w:tabs>
      <w:ind w:left="1037" w:hanging="357"/>
    </w:pPr>
  </w:style>
  <w:style w:type="paragraph" w:styleId="ListBullet4">
    <w:name w:val="List Bullet 4"/>
    <w:basedOn w:val="List4"/>
    <w:rsid w:val="00CE6A99"/>
    <w:pPr>
      <w:numPr>
        <w:numId w:val="3"/>
      </w:numPr>
      <w:tabs>
        <w:tab w:val="clear" w:pos="1361"/>
      </w:tabs>
    </w:pPr>
  </w:style>
  <w:style w:type="paragraph" w:styleId="ListBullet5">
    <w:name w:val="List Bullet 5"/>
    <w:basedOn w:val="List5"/>
    <w:rsid w:val="00CE6A99"/>
    <w:pPr>
      <w:numPr>
        <w:numId w:val="4"/>
      </w:numPr>
    </w:pPr>
  </w:style>
  <w:style w:type="paragraph" w:styleId="ListContinue2">
    <w:name w:val="List Continue 2"/>
    <w:basedOn w:val="List2"/>
    <w:rsid w:val="00CE6A99"/>
    <w:pPr>
      <w:ind w:firstLine="0"/>
    </w:pPr>
  </w:style>
  <w:style w:type="paragraph" w:styleId="ListContinue3">
    <w:name w:val="List Continue 3"/>
    <w:basedOn w:val="List3"/>
    <w:rsid w:val="00CE6A99"/>
    <w:pPr>
      <w:ind w:left="1021" w:firstLine="0"/>
    </w:pPr>
  </w:style>
  <w:style w:type="paragraph" w:styleId="ListContinue4">
    <w:name w:val="List Continue 4"/>
    <w:basedOn w:val="List4"/>
    <w:rsid w:val="00CE6A99"/>
    <w:pPr>
      <w:ind w:firstLine="0"/>
    </w:pPr>
  </w:style>
  <w:style w:type="paragraph" w:styleId="ListContinue5">
    <w:name w:val="List Continue 5"/>
    <w:basedOn w:val="List5"/>
    <w:rsid w:val="00CE6A99"/>
    <w:pPr>
      <w:ind w:firstLine="0"/>
    </w:pPr>
  </w:style>
  <w:style w:type="paragraph" w:styleId="ListNumber3">
    <w:name w:val="List Number 3"/>
    <w:basedOn w:val="List3"/>
    <w:rsid w:val="00CE6A99"/>
    <w:pPr>
      <w:numPr>
        <w:numId w:val="5"/>
      </w:numPr>
    </w:pPr>
  </w:style>
  <w:style w:type="paragraph" w:styleId="ListNumber4">
    <w:name w:val="List Number 4"/>
    <w:basedOn w:val="List4"/>
    <w:rsid w:val="00CE6A99"/>
    <w:pPr>
      <w:numPr>
        <w:numId w:val="6"/>
      </w:numPr>
    </w:pPr>
  </w:style>
  <w:style w:type="paragraph" w:styleId="ListNumber5">
    <w:name w:val="List Number 5"/>
    <w:basedOn w:val="List5"/>
    <w:rsid w:val="00CE6A99"/>
    <w:pPr>
      <w:numPr>
        <w:numId w:val="7"/>
      </w:numPr>
    </w:pPr>
  </w:style>
  <w:style w:type="paragraph" w:styleId="BlockText">
    <w:name w:val="Block Text"/>
    <w:basedOn w:val="Normal"/>
    <w:rsid w:val="00CE6A99"/>
    <w:pPr>
      <w:spacing w:after="120"/>
      <w:ind w:left="1440" w:right="1440"/>
    </w:pPr>
  </w:style>
  <w:style w:type="character" w:customStyle="1" w:styleId="Subscript">
    <w:name w:val="Subscript"/>
    <w:basedOn w:val="DefaultParagraphFont"/>
    <w:rsid w:val="00CE6A99"/>
    <w:rPr>
      <w:sz w:val="16"/>
      <w:vertAlign w:val="subscript"/>
    </w:rPr>
  </w:style>
  <w:style w:type="character" w:customStyle="1" w:styleId="Superscript">
    <w:name w:val="Superscript"/>
    <w:basedOn w:val="DefaultParagraphFont"/>
    <w:rsid w:val="00CE6A99"/>
    <w:rPr>
      <w:sz w:val="16"/>
      <w:vertAlign w:val="superscript"/>
    </w:rPr>
  </w:style>
  <w:style w:type="character" w:customStyle="1" w:styleId="Symbols">
    <w:name w:val="Symbols"/>
    <w:basedOn w:val="DefaultParagraphFont"/>
    <w:rsid w:val="00CE6A99"/>
    <w:rPr>
      <w:rFonts w:ascii="Symbol" w:hAnsi="Symbol"/>
    </w:rPr>
  </w:style>
  <w:style w:type="character" w:customStyle="1" w:styleId="MenuOptions">
    <w:name w:val="Menu Options"/>
    <w:basedOn w:val="DefaultParagraphFont"/>
    <w:rsid w:val="00CE6A99"/>
    <w:rPr>
      <w:rFonts w:ascii="Arial Narrow" w:hAnsi="Arial Narrow"/>
      <w:smallCaps/>
    </w:rPr>
  </w:style>
  <w:style w:type="character" w:customStyle="1" w:styleId="Buttons">
    <w:name w:val="Buttons"/>
    <w:basedOn w:val="DefaultParagraphFont"/>
    <w:rsid w:val="00CE6A99"/>
    <w:rPr>
      <w:b/>
    </w:rPr>
  </w:style>
  <w:style w:type="character" w:customStyle="1" w:styleId="Underlined">
    <w:name w:val="Underlined"/>
    <w:basedOn w:val="DefaultParagraphFont"/>
    <w:rsid w:val="00CE6A99"/>
    <w:rPr>
      <w:u w:val="single"/>
    </w:rPr>
  </w:style>
  <w:style w:type="paragraph" w:customStyle="1" w:styleId="TableBodyTextRight">
    <w:name w:val="Table Body Text Right"/>
    <w:basedOn w:val="TableBodyText"/>
    <w:rsid w:val="00CE6A99"/>
    <w:pPr>
      <w:widowControl w:val="0"/>
      <w:autoSpaceDE w:val="0"/>
      <w:autoSpaceDN w:val="0"/>
      <w:adjustRightInd w:val="0"/>
      <w:jc w:val="right"/>
    </w:pPr>
    <w:rPr>
      <w:rFonts w:cs="Arial"/>
      <w:szCs w:val="18"/>
    </w:rPr>
  </w:style>
  <w:style w:type="paragraph" w:customStyle="1" w:styleId="CopyrightText">
    <w:name w:val="Copyright Text"/>
    <w:basedOn w:val="BodyText"/>
    <w:rsid w:val="00CE6A99"/>
    <w:rPr>
      <w:sz w:val="18"/>
    </w:rPr>
  </w:style>
  <w:style w:type="paragraph" w:customStyle="1" w:styleId="BodySmallRight">
    <w:name w:val="Body Small Right"/>
    <w:basedOn w:val="BodyTextRight"/>
    <w:rsid w:val="00CE6A99"/>
    <w:rPr>
      <w:sz w:val="18"/>
      <w:szCs w:val="18"/>
    </w:rPr>
  </w:style>
  <w:style w:type="paragraph" w:customStyle="1" w:styleId="MarginEdition">
    <w:name w:val="Margin Edition"/>
    <w:basedOn w:val="MarginNote"/>
    <w:rsid w:val="00CE6A99"/>
    <w:pPr>
      <w:spacing w:before="0" w:after="0"/>
    </w:pPr>
    <w:rPr>
      <w:rFonts w:ascii="Times New Roman" w:hAnsi="Times New Roman"/>
      <w:color w:val="999999"/>
    </w:rPr>
  </w:style>
  <w:style w:type="paragraph" w:customStyle="1" w:styleId="Spacer">
    <w:name w:val="Spacer"/>
    <w:basedOn w:val="Normal"/>
    <w:rsid w:val="00CE6A99"/>
    <w:rPr>
      <w:sz w:val="2"/>
      <w:szCs w:val="2"/>
    </w:rPr>
  </w:style>
  <w:style w:type="character" w:customStyle="1" w:styleId="Small">
    <w:name w:val="Small"/>
    <w:basedOn w:val="DefaultParagraphFont"/>
    <w:rsid w:val="00CE6A99"/>
    <w:rPr>
      <w:sz w:val="16"/>
    </w:rPr>
  </w:style>
  <w:style w:type="paragraph" w:customStyle="1" w:styleId="WideTable">
    <w:name w:val="Wide Table"/>
    <w:basedOn w:val="Normal"/>
    <w:rsid w:val="00CE6A99"/>
    <w:pPr>
      <w:ind w:left="-1418"/>
    </w:pPr>
    <w:rPr>
      <w:sz w:val="2"/>
      <w:szCs w:val="2"/>
    </w:rPr>
  </w:style>
  <w:style w:type="character" w:styleId="PageNumber">
    <w:name w:val="page number"/>
    <w:basedOn w:val="DefaultParagraphFont"/>
    <w:rsid w:val="00CE6A99"/>
  </w:style>
  <w:style w:type="paragraph" w:styleId="Quote">
    <w:name w:val="Quote"/>
    <w:basedOn w:val="Heading1"/>
    <w:link w:val="QuoteChar"/>
    <w:qFormat/>
    <w:rsid w:val="00CE6A99"/>
    <w:rPr>
      <w:b w:val="0"/>
      <w:sz w:val="72"/>
      <w:szCs w:val="72"/>
      <w:lang w:val="en-NZ"/>
    </w:rPr>
  </w:style>
  <w:style w:type="character" w:customStyle="1" w:styleId="QuoteChar">
    <w:name w:val="Quote Char"/>
    <w:basedOn w:val="DefaultParagraphFont"/>
    <w:link w:val="Quote"/>
    <w:rsid w:val="00CE6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A99"/>
    <w:pPr>
      <w:pageBreakBefore/>
    </w:pPr>
  </w:style>
  <w:style w:type="paragraph" w:customStyle="1" w:styleId="Border">
    <w:name w:val="Border"/>
    <w:basedOn w:val="Normal"/>
    <w:qFormat/>
    <w:rsid w:val="00CE6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A99"/>
    <w:rPr>
      <w:b/>
      <w:bCs/>
      <w:i/>
      <w:iCs/>
      <w:color w:val="auto"/>
    </w:rPr>
  </w:style>
  <w:style w:type="paragraph" w:styleId="IntenseQuote">
    <w:name w:val="Intense Quote"/>
    <w:basedOn w:val="Normal"/>
    <w:next w:val="Normal"/>
    <w:link w:val="IntenseQuoteChar"/>
    <w:uiPriority w:val="30"/>
    <w:qFormat/>
    <w:rsid w:val="00CE6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A99"/>
    <w:rPr>
      <w:smallCaps/>
      <w:color w:val="auto"/>
      <w:u w:val="single"/>
    </w:rPr>
  </w:style>
  <w:style w:type="character" w:styleId="IntenseReference">
    <w:name w:val="Intense Reference"/>
    <w:basedOn w:val="DefaultParagraphFont"/>
    <w:uiPriority w:val="32"/>
    <w:qFormat/>
    <w:rsid w:val="00CE6A99"/>
    <w:rPr>
      <w:b/>
      <w:bCs/>
      <w:smallCaps/>
      <w:color w:val="auto"/>
      <w:spacing w:val="5"/>
      <w:u w:val="single"/>
    </w:rPr>
  </w:style>
  <w:style w:type="paragraph" w:customStyle="1" w:styleId="2ColumnHeading">
    <w:name w:val="2Column Heading"/>
    <w:basedOn w:val="BodyText"/>
    <w:qFormat/>
    <w:rsid w:val="00CE6A99"/>
    <w:pPr>
      <w:spacing w:after="60"/>
      <w:ind w:left="-2268"/>
    </w:pPr>
    <w:rPr>
      <w:b/>
    </w:rPr>
  </w:style>
  <w:style w:type="paragraph" w:customStyle="1" w:styleId="Heading1TOC">
    <w:name w:val="Heading1 TOC"/>
    <w:basedOn w:val="Normal"/>
    <w:qFormat/>
    <w:rsid w:val="00CE6A99"/>
    <w:pPr>
      <w:spacing w:before="240" w:after="120"/>
    </w:pPr>
    <w:rPr>
      <w:rFonts w:ascii="Times New Roman" w:hAnsi="Times New Roman"/>
      <w:b/>
      <w:sz w:val="32"/>
    </w:rPr>
  </w:style>
  <w:style w:type="paragraph" w:customStyle="1" w:styleId="Heading2TOC">
    <w:name w:val="Heading2 TOC"/>
    <w:basedOn w:val="Normal"/>
    <w:qFormat/>
    <w:rsid w:val="00CE6A99"/>
    <w:pPr>
      <w:spacing w:before="240" w:after="60"/>
    </w:pPr>
    <w:rPr>
      <w:rFonts w:ascii="Times New Roman" w:hAnsi="Times New Roman"/>
      <w:b/>
      <w:sz w:val="28"/>
    </w:rPr>
  </w:style>
  <w:style w:type="character" w:customStyle="1" w:styleId="Underline">
    <w:name w:val="Underline"/>
    <w:basedOn w:val="DefaultParagraphFont"/>
    <w:qFormat/>
    <w:rsid w:val="00CE6A99"/>
    <w:rPr>
      <w:u w:val="single"/>
    </w:rPr>
  </w:style>
  <w:style w:type="character" w:customStyle="1" w:styleId="BoldandItalics">
    <w:name w:val="Bold and Italics"/>
    <w:qFormat/>
    <w:rsid w:val="00CE6A99"/>
    <w:rPr>
      <w:b/>
      <w:i/>
      <w:u w:val="none"/>
    </w:rPr>
  </w:style>
  <w:style w:type="paragraph" w:styleId="BalloonText">
    <w:name w:val="Balloon Text"/>
    <w:basedOn w:val="Normal"/>
    <w:link w:val="BalloonTextChar"/>
    <w:rsid w:val="00CE6A99"/>
    <w:rPr>
      <w:rFonts w:ascii="Tahoma" w:hAnsi="Tahoma" w:cs="Tahoma"/>
      <w:sz w:val="16"/>
      <w:szCs w:val="16"/>
    </w:rPr>
  </w:style>
  <w:style w:type="character" w:customStyle="1" w:styleId="BalloonTextChar">
    <w:name w:val="Balloon Text Char"/>
    <w:basedOn w:val="DefaultParagraphFont"/>
    <w:link w:val="BalloonText"/>
    <w:rsid w:val="00CE6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A99"/>
    <w:rPr>
      <w:b/>
      <w:color w:val="660033"/>
      <w:spacing w:val="0"/>
    </w:rPr>
  </w:style>
  <w:style w:type="paragraph" w:customStyle="1" w:styleId="Nameditemlist">
    <w:name w:val="Named item list"/>
    <w:basedOn w:val="BodyText"/>
    <w:qFormat/>
    <w:rsid w:val="00CE6A99"/>
    <w:pPr>
      <w:tabs>
        <w:tab w:val="left" w:pos="2835"/>
      </w:tabs>
      <w:ind w:left="2835" w:hanging="2835"/>
    </w:pPr>
  </w:style>
  <w:style w:type="paragraph" w:customStyle="1" w:styleId="BodyTextnopadding">
    <w:name w:val="Body Text no padding"/>
    <w:basedOn w:val="BodyText"/>
    <w:qFormat/>
    <w:rsid w:val="00CE6A99"/>
    <w:pPr>
      <w:spacing w:before="0" w:after="0"/>
    </w:pPr>
  </w:style>
  <w:style w:type="paragraph" w:customStyle="1" w:styleId="BodyTextBold">
    <w:name w:val="Body Text Bold"/>
    <w:basedOn w:val="BodyText"/>
    <w:qFormat/>
    <w:rsid w:val="00CE6A99"/>
    <w:rPr>
      <w:b/>
    </w:rPr>
  </w:style>
  <w:style w:type="character" w:styleId="Hyperlink">
    <w:name w:val="Hyperlink"/>
    <w:basedOn w:val="DefaultParagraphFont"/>
    <w:uiPriority w:val="99"/>
    <w:unhideWhenUsed/>
    <w:rsid w:val="00AA1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2951</Characters>
  <Application>Microsoft Office Word</Application>
  <DocSecurity>0</DocSecurity>
  <Lines>71</Lines>
  <Paragraphs>40</Paragraphs>
  <ScaleCrop>false</ScaleCrop>
  <Company>Author-it Software Corporation Ltd.</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PSPTIS072 Use translation technology</dc:title>
  <dc:subject>Approved</dc:subject>
  <dc:creator>SkillsIQ</dc:creator>
  <cp:keywords>Release: 1</cp:keywords>
  <dc:description>Review Date: 12 April 2008</dc:description>
  <cp:lastModifiedBy>HSD_TPCMSd.prod</cp:lastModifiedBy>
  <cp:revision>3</cp:revision>
  <dcterms:created xsi:type="dcterms:W3CDTF">2022-07-08T02:51:00Z</dcterms:created>
  <dcterms:modified xsi:type="dcterms:W3CDTF">2022-07-08T02:51:00Z</dcterms:modified>
</cp:coreProperties>
</file>