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893" w:rsidP="006C6893">
      <w:pPr>
        <w:pStyle w:val="Title"/>
      </w:pPr>
      <w:r>
        <w:fldChar w:fldCharType="begin"/>
      </w:r>
      <w:r>
        <w:instrText xml:space="preserve"> TITLE   \* MERGEFORMAT </w:instrText>
      </w:r>
      <w:r>
        <w:fldChar w:fldCharType="separate"/>
      </w:r>
      <w:r>
        <w:t>Assessment Requirements for PSPTIS069 Maintain and enhance professional practice</w:t>
      </w:r>
      <w:r>
        <w:fldChar w:fldCharType="end"/>
      </w:r>
    </w:p>
    <w:p w:rsidR="006C6893" w:rsidP="006C6893">
      <w:pPr>
        <w:pStyle w:val="Version"/>
        <w:sectPr w:rsidSect="00CE5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797" w:rsidP="00CE5797">
      <w:pPr>
        <w:pStyle w:val="SuperHeading"/>
      </w:pPr>
      <w:r w:rsidRPr="00CE5797">
        <w:t>Assessment Re</w:t>
      </w:r>
      <w:r w:rsidRPr="00CE5797">
        <w:t>quirements for PSPTIS069 Maintain and enhance professional practice</w:t>
      </w:r>
    </w:p>
    <w:p w:rsidR="00000000" w:rsidRPr="00CE5797" w:rsidP="00CE5797">
      <w:pPr>
        <w:pStyle w:val="Heading1"/>
      </w:pPr>
      <w:bookmarkStart w:id="1" w:name="O_828384"/>
      <w:bookmarkEnd w:id="1"/>
      <w:r w:rsidRPr="00CE5797">
        <w:t>Modification History</w:t>
      </w:r>
    </w:p>
    <w:tbl>
      <w:tblPr>
        <w:tblW w:w="0" w:type="auto"/>
        <w:tblLayout w:type="fixed"/>
        <w:tblCellMar>
          <w:left w:w="62" w:type="dxa"/>
          <w:right w:w="62" w:type="dxa"/>
        </w:tblCellMar>
        <w:tblLook w:val="0000"/>
      </w:tblPr>
      <w:tblGrid>
        <w:gridCol w:w="1134"/>
        <w:gridCol w:w="7937"/>
      </w:tblGrid>
      <w:tr w:rsidTr="006C68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797" w:rsidP="00CE5797">
            <w:pPr>
              <w:pStyle w:val="BodyText"/>
            </w:pPr>
            <w:r w:rsidRPr="00CE579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797">
            <w:pPr>
              <w:pStyle w:val="BodyText"/>
              <w:rPr>
                <w:lang w:val="en-NZ"/>
              </w:rPr>
            </w:pPr>
            <w:r w:rsidRPr="00CE5797">
              <w:rPr>
                <w:rStyle w:val="SpecialBold"/>
              </w:rPr>
              <w:t>Comments</w:t>
            </w:r>
          </w:p>
        </w:tc>
      </w:tr>
      <w:tr w:rsidTr="006C68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797">
            <w:pPr>
              <w:pStyle w:val="BodyText"/>
              <w:rPr>
                <w:lang w:val="en-NZ"/>
              </w:rPr>
            </w:pPr>
            <w:r w:rsidRPr="00CE57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797" w:rsidP="00CE5797">
            <w:pPr>
              <w:pStyle w:val="BodyText"/>
            </w:pPr>
            <w:r w:rsidRPr="00CE5797">
              <w:t xml:space="preserve">These Assessment Requirements were released in PSP Public Sector Training Package release 1.0 and meet the Standards for Training Packages. </w:t>
            </w:r>
          </w:p>
          <w:p w:rsidR="00000000" w:rsidRPr="00CE5797" w:rsidP="00CE5797">
            <w:pPr>
              <w:pStyle w:val="BodyText"/>
            </w:pPr>
          </w:p>
          <w:p w:rsidR="00000000" w:rsidRPr="00CE5797" w:rsidP="00CE5797">
            <w:pPr>
              <w:pStyle w:val="ListBullet"/>
            </w:pPr>
            <w:r w:rsidRPr="00CE5797">
              <w:t>Assessment Requirements created drawing upon specified assessment information from superseded unit</w:t>
            </w:r>
          </w:p>
        </w:tc>
      </w:tr>
    </w:tbl>
    <w:p w:rsidR="00000000" w:rsidRPr="00CE5797" w:rsidP="00CE5797">
      <w:pPr>
        <w:pStyle w:val="BodyText"/>
      </w:pPr>
    </w:p>
    <w:p w:rsidR="00000000" w:rsidRPr="00CE5797" w:rsidP="00CE5797">
      <w:pPr>
        <w:pStyle w:val="AllowPageBreak"/>
      </w:pPr>
    </w:p>
    <w:p w:rsidR="00000000" w:rsidRPr="00CE5797" w:rsidP="00CE5797">
      <w:pPr>
        <w:pStyle w:val="Heading1"/>
      </w:pPr>
      <w:bookmarkStart w:id="2" w:name="O_828385"/>
      <w:bookmarkEnd w:id="2"/>
      <w:r w:rsidRPr="00CE5797">
        <w:t>Performance Evidence</w:t>
      </w:r>
    </w:p>
    <w:p w:rsidR="00000000" w:rsidRPr="00CE5797" w:rsidP="006C6893">
      <w:pPr>
        <w:pStyle w:val="BodyText"/>
      </w:pPr>
      <w:r w:rsidRPr="00CE5797">
        <w:t>Evidence required to demonstrate competence must satisfy all of the requirements of the elements and performance criteria. If not otherwise specified, the candidate must demonstrate evidence of performance of the following on at l</w:t>
      </w:r>
      <w:r w:rsidRPr="00CE5797">
        <w:t>east one occasion.</w:t>
      </w:r>
    </w:p>
    <w:p w:rsidR="00000000" w:rsidRPr="00CE5797" w:rsidP="00CE5797">
      <w:pPr>
        <w:pStyle w:val="ListBullet"/>
      </w:pPr>
      <w:r w:rsidRPr="00CE5797">
        <w:t xml:space="preserve">using networks to gain information and other support appropriate to workplace or work role </w:t>
      </w:r>
    </w:p>
    <w:p w:rsidR="00000000" w:rsidRPr="00CE5797" w:rsidP="00CE5797">
      <w:pPr>
        <w:pStyle w:val="ListBullet"/>
      </w:pPr>
      <w:r w:rsidRPr="00CE5797">
        <w:t>identifying and prioritising individual professional development needs</w:t>
      </w:r>
    </w:p>
    <w:p w:rsidR="00000000" w:rsidRPr="00CE5797" w:rsidP="00CE5797">
      <w:pPr>
        <w:pStyle w:val="ListBullet"/>
      </w:pPr>
      <w:r w:rsidRPr="00CE5797">
        <w:t>showing how feedback is used to identify areas for development</w:t>
      </w:r>
    </w:p>
    <w:p w:rsidR="00000000" w:rsidRPr="00CE5797" w:rsidP="00CE5797">
      <w:pPr>
        <w:pStyle w:val="ListBullet"/>
      </w:pPr>
      <w:r w:rsidRPr="00CE5797">
        <w:t>using reflection strategies to identify new ways of improving performance</w:t>
      </w:r>
    </w:p>
    <w:p w:rsidR="00000000" w:rsidRPr="00CE5797" w:rsidP="00CE5797">
      <w:pPr>
        <w:pStyle w:val="ListBullet"/>
      </w:pPr>
      <w:r w:rsidRPr="00CE5797">
        <w:t>identifying gaps in own skills or knowledge</w:t>
      </w:r>
    </w:p>
    <w:p w:rsidR="00000000" w:rsidRPr="00CE5797" w:rsidP="00CE5797">
      <w:pPr>
        <w:pStyle w:val="ListBullet"/>
      </w:pPr>
      <w:r w:rsidRPr="00CE5797">
        <w:t>researching, analysing and identifying career options</w:t>
      </w:r>
    </w:p>
    <w:p w:rsidR="00000000" w:rsidRPr="00CE5797" w:rsidP="00CE5797">
      <w:pPr>
        <w:pStyle w:val="AllowPageBreak"/>
      </w:pPr>
    </w:p>
    <w:p w:rsidR="00000000" w:rsidRPr="00CE5797" w:rsidP="00CE5797">
      <w:pPr>
        <w:pStyle w:val="Heading1"/>
      </w:pPr>
      <w:bookmarkStart w:id="3" w:name="O_828386"/>
      <w:bookmarkEnd w:id="3"/>
      <w:r w:rsidRPr="00CE5797">
        <w:t>Knowledge Evidence</w:t>
      </w:r>
    </w:p>
    <w:p w:rsidR="00000000" w:rsidRPr="00CE5797" w:rsidP="006C6893">
      <w:pPr>
        <w:pStyle w:val="BodyText"/>
      </w:pPr>
      <w:r w:rsidRPr="00CE5797">
        <w:t>Evidence required to demonstrate competence must</w:t>
      </w:r>
      <w:r w:rsidRPr="00CE5797">
        <w:t xml:space="preserve"> satisfy all of the requirements of the elements and performance criteria. If not otherwise specified, the depth of knowledge demonstrated must be appropriate to the job context of the candidate.</w:t>
      </w:r>
    </w:p>
    <w:p w:rsidR="00000000" w:rsidRPr="00CE5797" w:rsidP="00CE5797">
      <w:pPr>
        <w:pStyle w:val="ListBullet"/>
      </w:pPr>
      <w:r w:rsidRPr="00CE5797">
        <w:t>qualifications, specialisations and credentials in language</w:t>
      </w:r>
      <w:r w:rsidRPr="00CE5797">
        <w:t>, translation and interpreting</w:t>
      </w:r>
    </w:p>
    <w:p w:rsidR="00000000" w:rsidRPr="00CE5797" w:rsidP="00CE5797">
      <w:pPr>
        <w:pStyle w:val="ListBullet"/>
      </w:pPr>
      <w:r w:rsidRPr="00CE5797">
        <w:t>personal and professional goals and objectives</w:t>
      </w:r>
    </w:p>
    <w:p w:rsidR="00000000" w:rsidRPr="00CE5797" w:rsidP="00CE5797">
      <w:pPr>
        <w:pStyle w:val="ListBullet"/>
      </w:pPr>
      <w:r w:rsidRPr="00CE5797">
        <w:t>range of continuous improvement techniques and processes and their application</w:t>
      </w:r>
    </w:p>
    <w:p w:rsidR="00000000" w:rsidRPr="00CE5797" w:rsidP="00CE5797">
      <w:pPr>
        <w:pStyle w:val="ListBullet"/>
      </w:pPr>
      <w:r w:rsidRPr="00CE5797">
        <w:t>types and availability of professional development activities and opportunities</w:t>
      </w:r>
    </w:p>
    <w:p w:rsidR="00000000" w:rsidRPr="00CE5797" w:rsidP="00CE5797">
      <w:pPr>
        <w:pStyle w:val="ListBullet"/>
      </w:pPr>
      <w:r w:rsidRPr="00CE5797">
        <w:t>nature of professio</w:t>
      </w:r>
      <w:r w:rsidRPr="00CE5797">
        <w:t>nalism in translation and interpreting</w:t>
      </w:r>
    </w:p>
    <w:p w:rsidR="00000000" w:rsidRPr="00CE5797" w:rsidP="00CE5797">
      <w:pPr>
        <w:pStyle w:val="ListBullet"/>
      </w:pPr>
      <w:r w:rsidRPr="00CE5797">
        <w:t>roles of bilingual workers, translators and interpreters</w:t>
      </w:r>
    </w:p>
    <w:p w:rsidR="00000000" w:rsidRPr="00CE5797" w:rsidP="00CE5797">
      <w:pPr>
        <w:pStyle w:val="ListBullet"/>
      </w:pPr>
      <w:r w:rsidRPr="00CE5797">
        <w:t>legal and policy context of translation and interpreting, including relevant federal and state government policies</w:t>
      </w:r>
    </w:p>
    <w:p w:rsidR="00000000" w:rsidRPr="00CE5797" w:rsidP="00CE5797">
      <w:pPr>
        <w:pStyle w:val="ListBullet"/>
      </w:pPr>
      <w:r w:rsidRPr="00CE5797">
        <w:t>current research in translation and interpret</w:t>
      </w:r>
      <w:r w:rsidRPr="00CE5797">
        <w:t>ing</w:t>
      </w:r>
    </w:p>
    <w:p w:rsidR="00000000" w:rsidRPr="00CE5797" w:rsidP="00CE5797">
      <w:pPr>
        <w:pStyle w:val="ListBullet"/>
      </w:pPr>
      <w:r w:rsidRPr="00CE5797">
        <w:t>techniques for obtaining feedback</w:t>
      </w:r>
    </w:p>
    <w:p w:rsidR="00000000" w:rsidRPr="00CE5797" w:rsidP="00CE5797">
      <w:pPr>
        <w:pStyle w:val="AllowPageBreak"/>
      </w:pPr>
    </w:p>
    <w:p w:rsidR="00000000" w:rsidRPr="00CE5797" w:rsidP="00CE5797">
      <w:pPr>
        <w:pStyle w:val="Heading1"/>
      </w:pPr>
      <w:bookmarkStart w:id="4" w:name="O_828387"/>
      <w:bookmarkEnd w:id="4"/>
      <w:r w:rsidRPr="00CE5797">
        <w:t>Assessment Conditions</w:t>
      </w:r>
    </w:p>
    <w:p w:rsidR="00000000" w:rsidRPr="00CE5797" w:rsidP="006C6893">
      <w:pPr>
        <w:pStyle w:val="BodyText"/>
      </w:pPr>
      <w:r w:rsidRPr="00CE5797">
        <w:t>Assessment of this unit of competency must include use of scenarios, case studies, experiences or examples of interactions with colleagues and clients that demonstrate examples of</w:t>
      </w:r>
      <w:r w:rsidRPr="00CE5797">
        <w:t xml:space="preserve"> activities undertaken to maintain standards of professional practice.</w:t>
      </w:r>
    </w:p>
    <w:p w:rsidR="006C6893" w:rsidP="006C6893">
      <w:pPr>
        <w:pStyle w:val="BodyText"/>
      </w:pPr>
      <w:r w:rsidRPr="00CE5797">
        <w:t>Assessors must satisfy the NVR/AQTF mandatory competency requirements for assessors.</w:t>
      </w:r>
    </w:p>
    <w:p w:rsidR="00000000" w:rsidRPr="00CE5797" w:rsidP="00CE5797">
      <w:pPr>
        <w:pStyle w:val="Heading1"/>
      </w:pPr>
      <w:bookmarkStart w:id="5" w:name="O_828390"/>
      <w:bookmarkEnd w:id="5"/>
      <w:r w:rsidRPr="00CE5797">
        <w:t>Links</w:t>
      </w:r>
    </w:p>
    <w:p w:rsidR="00000000" w:rsidRPr="00CE5797" w:rsidP="006C6893">
      <w:pPr>
        <w:pStyle w:val="BodyText"/>
      </w:pPr>
      <w:r w:rsidRPr="00CE57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23DD">
        <w:rPr>
          <w:rStyle w:val="Hyperlink"/>
        </w:rPr>
        <w:t>https://vetnet.gov.au/Pages/TrainingDocs.aspx?q=bebbece7-ff48-4d2c-8876-405679019623</w:t>
      </w:r>
      <w:r>
        <w:fldChar w:fldCharType="end"/>
      </w:r>
    </w:p>
    <w:p w:rsidR="00000000" w:rsidRPr="00CE5797" w:rsidP="006C6893">
      <w:pPr>
        <w:pStyle w:val="BodyText"/>
      </w:pPr>
      <w:r w:rsidRPr="00CE57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23DD">
        <w:rPr>
          <w:rStyle w:val="Hyperlink"/>
        </w:rPr>
        <w:t>https://vetnet.gov.au/Pages/TrainingDocs.aspx?q=bebbece7-ff48-4d2c-8876-405679019623</w:t>
      </w:r>
      <w:r>
        <w:fldChar w:fldCharType="end"/>
      </w:r>
    </w:p>
    <w:p w:rsidR="00000000" w:rsidRPr="00CE5797" w:rsidP="006C6893">
      <w:pPr>
        <w:pStyle w:val="BodyText"/>
      </w:pPr>
      <w:r w:rsidRPr="00CE57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23DD">
        <w:rPr>
          <w:rStyle w:val="Hyperlink"/>
        </w:rPr>
        <w:t>https://vetnet.gov.au/Pages/TrainingDocs.aspx?q=bebbece7-ff48-4d2c-8876-405679019623</w:t>
      </w:r>
      <w:r>
        <w:fldChar w:fldCharType="end"/>
      </w:r>
    </w:p>
    <w:p w:rsidR="00000000" w:rsidRPr="00CE5797" w:rsidP="00CE5797"/>
    <w:sectPr w:rsidSect="00CE57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97" w:rsidRPr="006C6893" w:rsidP="006C6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93" w:rsidP="00CE5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6893" w:rsidP="00CE57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C6893" w:rsidP="00CE5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797" w:rsidRPr="006C6893" w:rsidP="006C6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93" w:rsidRPr="002D2AF8" w:rsidP="00CE5797">
    <w:pPr>
      <w:pStyle w:val="Header"/>
      <w:framePr w:wrap="around"/>
    </w:pPr>
    <w:r>
      <w:fldChar w:fldCharType="begin"/>
    </w:r>
    <w:r>
      <w:instrText xml:space="preserve"> TITLE   \* MERGEFORMAT </w:instrText>
    </w:r>
    <w:r>
      <w:fldChar w:fldCharType="separate"/>
    </w:r>
    <w:r>
      <w:t>Assessment Requirements for PSPTIS069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6C6893" w:rsidP="00CE5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3C2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B68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797"/>
    <w:pPr>
      <w:spacing w:before="360" w:after="60"/>
      <w:outlineLvl w:val="0"/>
    </w:pPr>
    <w:rPr>
      <w:sz w:val="32"/>
    </w:rPr>
  </w:style>
  <w:style w:type="paragraph" w:styleId="Heading2">
    <w:name w:val="heading 2"/>
    <w:basedOn w:val="HeadingBase"/>
    <w:next w:val="BodyText"/>
    <w:link w:val="Heading2Char"/>
    <w:qFormat/>
    <w:rsid w:val="00CE5797"/>
    <w:pPr>
      <w:keepLines/>
      <w:spacing w:before="240" w:after="120"/>
      <w:outlineLvl w:val="1"/>
    </w:pPr>
    <w:rPr>
      <w:sz w:val="28"/>
      <w:szCs w:val="40"/>
    </w:rPr>
  </w:style>
  <w:style w:type="paragraph" w:styleId="Heading3">
    <w:name w:val="heading 3"/>
    <w:basedOn w:val="HeadingBase"/>
    <w:next w:val="BodyText"/>
    <w:link w:val="Heading3Char"/>
    <w:qFormat/>
    <w:rsid w:val="00CE5797"/>
    <w:pPr>
      <w:spacing w:before="180" w:after="120"/>
      <w:outlineLvl w:val="2"/>
    </w:pPr>
    <w:rPr>
      <w:spacing w:val="-10"/>
      <w:kern w:val="32"/>
    </w:rPr>
  </w:style>
  <w:style w:type="paragraph" w:styleId="Heading4">
    <w:name w:val="heading 4"/>
    <w:basedOn w:val="HeadingBase"/>
    <w:next w:val="BodyText"/>
    <w:link w:val="Heading4Char"/>
    <w:qFormat/>
    <w:rsid w:val="00CE5797"/>
    <w:pPr>
      <w:spacing w:before="160" w:after="120"/>
      <w:outlineLvl w:val="3"/>
    </w:pPr>
    <w:rPr>
      <w:sz w:val="22"/>
    </w:rPr>
  </w:style>
  <w:style w:type="paragraph" w:styleId="Heading5">
    <w:name w:val="heading 5"/>
    <w:basedOn w:val="HeadingBase"/>
    <w:next w:val="Normal"/>
    <w:link w:val="Heading5Char"/>
    <w:qFormat/>
    <w:rsid w:val="00CE5797"/>
    <w:pPr>
      <w:spacing w:before="80"/>
      <w:outlineLvl w:val="4"/>
    </w:pPr>
    <w:rPr>
      <w:color w:val="918585"/>
      <w:sz w:val="20"/>
    </w:rPr>
  </w:style>
  <w:style w:type="paragraph" w:styleId="Heading6">
    <w:name w:val="heading 6"/>
    <w:basedOn w:val="HeadingBase"/>
    <w:next w:val="Normal"/>
    <w:link w:val="Heading6Char"/>
    <w:qFormat/>
    <w:rsid w:val="00CE5797"/>
    <w:pPr>
      <w:spacing w:before="60"/>
      <w:outlineLvl w:val="5"/>
    </w:pPr>
    <w:rPr>
      <w:color w:val="918585"/>
      <w:sz w:val="20"/>
    </w:rPr>
  </w:style>
  <w:style w:type="paragraph" w:styleId="Heading7">
    <w:name w:val="heading 7"/>
    <w:basedOn w:val="Normal"/>
    <w:next w:val="Normal"/>
    <w:link w:val="Heading7Char"/>
    <w:qFormat/>
    <w:rsid w:val="00CE5797"/>
    <w:pPr>
      <w:ind w:left="720"/>
      <w:outlineLvl w:val="6"/>
    </w:pPr>
    <w:rPr>
      <w:i/>
    </w:rPr>
  </w:style>
  <w:style w:type="paragraph" w:styleId="Heading8">
    <w:name w:val="heading 8"/>
    <w:basedOn w:val="Normal"/>
    <w:next w:val="Normal"/>
    <w:link w:val="Heading8Char"/>
    <w:qFormat/>
    <w:rsid w:val="00CE5797"/>
    <w:pPr>
      <w:ind w:left="720"/>
      <w:outlineLvl w:val="7"/>
    </w:pPr>
    <w:rPr>
      <w:i/>
    </w:rPr>
  </w:style>
  <w:style w:type="paragraph" w:styleId="Heading9">
    <w:name w:val="heading 9"/>
    <w:basedOn w:val="Normal"/>
    <w:next w:val="Normal"/>
    <w:link w:val="Heading9Char"/>
    <w:qFormat/>
    <w:rsid w:val="00CE5797"/>
    <w:pPr>
      <w:ind w:left="720"/>
      <w:outlineLvl w:val="8"/>
    </w:pPr>
    <w:rPr>
      <w:i/>
    </w:rPr>
  </w:style>
  <w:style w:type="character" w:default="1" w:styleId="DefaultParagraphFont">
    <w:name w:val="Default Paragraph Font"/>
    <w:uiPriority w:val="1"/>
    <w:unhideWhenUsed/>
    <w:rsid w:val="00CE5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797"/>
  </w:style>
  <w:style w:type="character" w:customStyle="1" w:styleId="Heading1Char">
    <w:name w:val="Heading 1 Char"/>
    <w:basedOn w:val="DefaultParagraphFont"/>
    <w:link w:val="Heading1"/>
    <w:rsid w:val="00CE5797"/>
    <w:rPr>
      <w:rFonts w:ascii="Times New Roman" w:eastAsia="Times New Roman" w:hAnsi="Times New Roman" w:cs="Times New Roman"/>
      <w:b/>
      <w:sz w:val="32"/>
      <w:szCs w:val="20"/>
      <w:lang w:eastAsia="en-US"/>
    </w:rPr>
  </w:style>
  <w:style w:type="paragraph" w:styleId="BodyText">
    <w:name w:val="Body Text"/>
    <w:basedOn w:val="Normal"/>
    <w:link w:val="BodyTextChar"/>
    <w:rsid w:val="00CE5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797"/>
    <w:rPr>
      <w:rFonts w:ascii="Times New Roman" w:eastAsia="Times New Roman" w:hAnsi="Times New Roman" w:cs="Times New Roman"/>
      <w:sz w:val="24"/>
      <w:lang w:eastAsia="en-US"/>
    </w:rPr>
  </w:style>
  <w:style w:type="paragraph" w:styleId="ListBullet">
    <w:name w:val="List Bullet"/>
    <w:basedOn w:val="List"/>
    <w:rsid w:val="00CE5797"/>
    <w:pPr>
      <w:numPr>
        <w:numId w:val="11"/>
      </w:numPr>
      <w:tabs>
        <w:tab w:val="clear" w:pos="340"/>
      </w:tabs>
      <w:spacing w:before="40" w:after="40"/>
    </w:pPr>
  </w:style>
  <w:style w:type="character" w:customStyle="1" w:styleId="SpecialBold">
    <w:name w:val="Special Bold"/>
    <w:basedOn w:val="DefaultParagraphFont"/>
    <w:rsid w:val="00CE5797"/>
    <w:rPr>
      <w:b/>
      <w:spacing w:val="0"/>
    </w:rPr>
  </w:style>
  <w:style w:type="paragraph" w:customStyle="1" w:styleId="SuperHeading">
    <w:name w:val="SuperHeading"/>
    <w:basedOn w:val="Normal"/>
    <w:rsid w:val="00CE5797"/>
    <w:pPr>
      <w:spacing w:before="240" w:after="120"/>
      <w:outlineLvl w:val="0"/>
    </w:pPr>
    <w:rPr>
      <w:rFonts w:ascii="Times New Roman" w:hAnsi="Times New Roman"/>
      <w:b/>
      <w:sz w:val="32"/>
    </w:rPr>
  </w:style>
  <w:style w:type="paragraph" w:customStyle="1" w:styleId="AllowPageBreak">
    <w:name w:val="AllowPageBreak"/>
    <w:rsid w:val="00CE5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797"/>
    <w:rPr>
      <w:rFonts w:ascii="Courier New" w:eastAsia="Times New Roman" w:hAnsi="Courier New" w:cs="Times New Roman"/>
      <w:i/>
      <w:szCs w:val="20"/>
      <w:lang w:eastAsia="en-US"/>
    </w:rPr>
  </w:style>
  <w:style w:type="paragraph" w:customStyle="1" w:styleId="HeadingBase">
    <w:name w:val="Heading Base"/>
    <w:rsid w:val="00CE5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797"/>
    <w:pPr>
      <w:tabs>
        <w:tab w:val="right" w:leader="dot" w:pos="9072"/>
      </w:tabs>
      <w:ind w:left="567"/>
    </w:pPr>
    <w:rPr>
      <w:szCs w:val="22"/>
    </w:rPr>
  </w:style>
  <w:style w:type="paragraph" w:customStyle="1" w:styleId="TOCBase">
    <w:name w:val="TOC Base"/>
    <w:rsid w:val="00CE5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797"/>
    <w:pPr>
      <w:tabs>
        <w:tab w:val="right" w:leader="dot" w:pos="9072"/>
      </w:tabs>
      <w:spacing w:before="40" w:after="40"/>
      <w:ind w:left="284"/>
    </w:pPr>
    <w:rPr>
      <w:rFonts w:ascii="Times New Roman" w:hAnsi="Times New Roman"/>
    </w:rPr>
  </w:style>
  <w:style w:type="paragraph" w:styleId="TOC1">
    <w:name w:val="toc 1"/>
    <w:basedOn w:val="TOCBase"/>
    <w:next w:val="Normal"/>
    <w:rsid w:val="00CE5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797"/>
    <w:rPr>
      <w:rFonts w:ascii="Times New Roman" w:eastAsia="Times New Roman" w:hAnsi="Times New Roman" w:cs="Times New Roman"/>
      <w:sz w:val="16"/>
      <w:lang w:eastAsia="en-US"/>
    </w:rPr>
  </w:style>
  <w:style w:type="paragraph" w:styleId="Title">
    <w:name w:val="Title"/>
    <w:basedOn w:val="HeadingBase"/>
    <w:link w:val="TitleChar"/>
    <w:qFormat/>
    <w:rsid w:val="00CE5797"/>
    <w:pPr>
      <w:spacing w:before="5040"/>
      <w:jc w:val="center"/>
    </w:pPr>
    <w:rPr>
      <w:sz w:val="48"/>
      <w:szCs w:val="72"/>
      <w:lang w:val="en-US"/>
    </w:rPr>
  </w:style>
  <w:style w:type="character" w:customStyle="1" w:styleId="TitleChar">
    <w:name w:val="Title Char"/>
    <w:basedOn w:val="DefaultParagraphFont"/>
    <w:link w:val="Title"/>
    <w:rsid w:val="00CE5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797"/>
    <w:pPr>
      <w:tabs>
        <w:tab w:val="left" w:pos="3600"/>
        <w:tab w:val="left" w:pos="3958"/>
      </w:tabs>
    </w:pPr>
  </w:style>
  <w:style w:type="paragraph" w:styleId="List">
    <w:name w:val="List"/>
    <w:basedOn w:val="BodyText"/>
    <w:next w:val="BodyText"/>
    <w:rsid w:val="00CE5797"/>
    <w:pPr>
      <w:tabs>
        <w:tab w:val="left" w:pos="340"/>
      </w:tabs>
      <w:spacing w:before="60" w:after="60"/>
      <w:ind w:left="340" w:hanging="340"/>
    </w:pPr>
  </w:style>
  <w:style w:type="paragraph" w:customStyle="1" w:styleId="Note">
    <w:name w:val="Note"/>
    <w:basedOn w:val="BodyText"/>
    <w:rsid w:val="00CE5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797"/>
    <w:pPr>
      <w:framePr w:wrap="auto" w:hAnchor="text" w:y="6049"/>
    </w:pPr>
    <w:rPr>
      <w:color w:val="000000"/>
      <w:sz w:val="40"/>
    </w:rPr>
  </w:style>
  <w:style w:type="paragraph" w:customStyle="1" w:styleId="TOCTitle">
    <w:name w:val="TOCTitle"/>
    <w:basedOn w:val="Heading1"/>
    <w:rsid w:val="00CE5797"/>
    <w:pPr>
      <w:spacing w:after="240"/>
      <w:jc w:val="center"/>
      <w:outlineLvl w:val="9"/>
    </w:pPr>
    <w:rPr>
      <w:caps/>
    </w:rPr>
  </w:style>
  <w:style w:type="paragraph" w:customStyle="1" w:styleId="Version">
    <w:name w:val="Version"/>
    <w:rsid w:val="00CE57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797"/>
    <w:pPr>
      <w:numPr>
        <w:numId w:val="12"/>
      </w:numPr>
      <w:tabs>
        <w:tab w:val="clear" w:pos="680"/>
      </w:tabs>
    </w:pPr>
  </w:style>
  <w:style w:type="paragraph" w:styleId="Index1">
    <w:name w:val="index 1"/>
    <w:basedOn w:val="Normal"/>
    <w:next w:val="Normal"/>
    <w:semiHidden/>
    <w:rsid w:val="00CE5797"/>
    <w:pPr>
      <w:keepNext w:val="0"/>
      <w:tabs>
        <w:tab w:val="right" w:pos="4176"/>
      </w:tabs>
      <w:ind w:left="198" w:hanging="198"/>
    </w:pPr>
    <w:rPr>
      <w:rFonts w:ascii="Garamond" w:hAnsi="Garamond"/>
    </w:rPr>
  </w:style>
  <w:style w:type="paragraph" w:styleId="IndexHeading">
    <w:name w:val="index heading"/>
    <w:basedOn w:val="Normal"/>
    <w:next w:val="Index1"/>
    <w:semiHidden/>
    <w:rsid w:val="00CE5797"/>
    <w:pPr>
      <w:spacing w:before="120" w:after="120"/>
    </w:pPr>
    <w:rPr>
      <w:rFonts w:ascii="Arial" w:hAnsi="Arial"/>
      <w:b/>
      <w:color w:val="918585"/>
      <w:sz w:val="24"/>
    </w:rPr>
  </w:style>
  <w:style w:type="paragraph" w:styleId="Header">
    <w:name w:val="header"/>
    <w:basedOn w:val="Normal"/>
    <w:link w:val="HeaderChar"/>
    <w:rsid w:val="00CE5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797"/>
    <w:rPr>
      <w:rFonts w:ascii="Times New Roman" w:eastAsia="Times New Roman" w:hAnsi="Times New Roman" w:cs="Times New Roman"/>
      <w:sz w:val="16"/>
      <w:szCs w:val="20"/>
      <w:lang w:val="en-GB" w:eastAsia="en-US"/>
    </w:rPr>
  </w:style>
  <w:style w:type="paragraph" w:customStyle="1" w:styleId="Chapter">
    <w:name w:val="Chapter"/>
    <w:basedOn w:val="Normal"/>
    <w:rsid w:val="00CE5797"/>
    <w:pPr>
      <w:spacing w:before="240"/>
    </w:pPr>
    <w:rPr>
      <w:rFonts w:ascii="Times New Roman" w:hAnsi="Times New Roman"/>
      <w:smallCaps/>
      <w:spacing w:val="80"/>
      <w:sz w:val="28"/>
    </w:rPr>
  </w:style>
  <w:style w:type="paragraph" w:customStyle="1" w:styleId="InChapter">
    <w:name w:val="InChapter"/>
    <w:basedOn w:val="Heading3"/>
    <w:rsid w:val="00CE5797"/>
    <w:pPr>
      <w:spacing w:after="240"/>
      <w:outlineLvl w:val="9"/>
    </w:pPr>
    <w:rPr>
      <w:noProof/>
    </w:rPr>
  </w:style>
  <w:style w:type="paragraph" w:styleId="Index2">
    <w:name w:val="index 2"/>
    <w:basedOn w:val="Normal"/>
    <w:next w:val="Normal"/>
    <w:semiHidden/>
    <w:rsid w:val="00CE5797"/>
    <w:pPr>
      <w:tabs>
        <w:tab w:val="right" w:pos="4176"/>
      </w:tabs>
      <w:ind w:left="568" w:hanging="284"/>
    </w:pPr>
    <w:rPr>
      <w:rFonts w:ascii="Garamond" w:hAnsi="Garamond"/>
    </w:rPr>
  </w:style>
  <w:style w:type="paragraph" w:customStyle="1" w:styleId="Byline">
    <w:name w:val="Byline"/>
    <w:rsid w:val="00CE5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797"/>
    <w:pPr>
      <w:tabs>
        <w:tab w:val="clear" w:pos="3600"/>
        <w:tab w:val="clear" w:pos="3958"/>
      </w:tabs>
      <w:jc w:val="right"/>
    </w:pPr>
  </w:style>
  <w:style w:type="character" w:styleId="Emphasis">
    <w:name w:val="Emphasis"/>
    <w:basedOn w:val="DefaultParagraphFont"/>
    <w:qFormat/>
    <w:rsid w:val="00CE5797"/>
    <w:rPr>
      <w:i/>
    </w:rPr>
  </w:style>
  <w:style w:type="paragraph" w:styleId="Caption">
    <w:name w:val="caption"/>
    <w:basedOn w:val="BodyText"/>
    <w:next w:val="Normal"/>
    <w:qFormat/>
    <w:rsid w:val="00CE5797"/>
    <w:pPr>
      <w:framePr w:w="2268" w:hSpace="181" w:vSpace="181" w:wrap="around" w:vAnchor="text" w:hAnchor="page" w:x="1135" w:y="285" w:anchorLock="1"/>
    </w:pPr>
    <w:rPr>
      <w:i/>
    </w:rPr>
  </w:style>
  <w:style w:type="paragraph" w:customStyle="1" w:styleId="MiniTOCTitle">
    <w:name w:val="MiniTOCTitle"/>
    <w:basedOn w:val="Heading4"/>
    <w:rsid w:val="00CE5797"/>
    <w:pPr>
      <w:spacing w:before="240"/>
      <w:outlineLvl w:val="9"/>
    </w:pPr>
    <w:rPr>
      <w:noProof/>
      <w:sz w:val="24"/>
    </w:rPr>
  </w:style>
  <w:style w:type="paragraph" w:customStyle="1" w:styleId="MiniTOCItem">
    <w:name w:val="MiniTOCItem"/>
    <w:basedOn w:val="ListBullet"/>
    <w:rsid w:val="00CE5797"/>
    <w:pPr>
      <w:numPr>
        <w:numId w:val="0"/>
      </w:numPr>
      <w:tabs>
        <w:tab w:val="right" w:leader="dot" w:pos="6521"/>
      </w:tabs>
      <w:spacing w:before="0" w:after="0"/>
    </w:pPr>
  </w:style>
  <w:style w:type="paragraph" w:customStyle="1" w:styleId="TOFTitle">
    <w:name w:val="TOFTitle"/>
    <w:basedOn w:val="TOCTitle"/>
    <w:rsid w:val="00CE5797"/>
  </w:style>
  <w:style w:type="paragraph" w:styleId="TableofFigures">
    <w:name w:val="table of figures"/>
    <w:basedOn w:val="Normal"/>
    <w:next w:val="Normal"/>
    <w:semiHidden/>
    <w:rsid w:val="00CE5797"/>
    <w:pPr>
      <w:tabs>
        <w:tab w:val="right" w:leader="dot" w:pos="9072"/>
      </w:tabs>
      <w:ind w:left="970" w:hanging="403"/>
    </w:pPr>
    <w:rPr>
      <w:rFonts w:ascii="Times New Roman" w:hAnsi="Times New Roman"/>
      <w:b/>
    </w:rPr>
  </w:style>
  <w:style w:type="paragraph" w:styleId="ListNumber">
    <w:name w:val="List Number"/>
    <w:basedOn w:val="List"/>
    <w:rsid w:val="00CE5797"/>
    <w:pPr>
      <w:numPr>
        <w:numId w:val="14"/>
      </w:numPr>
      <w:tabs>
        <w:tab w:val="clear" w:pos="340"/>
      </w:tabs>
    </w:pPr>
  </w:style>
  <w:style w:type="character" w:customStyle="1" w:styleId="WingdingSymbols">
    <w:name w:val="Wingding Symbols"/>
    <w:rsid w:val="00CE5797"/>
    <w:rPr>
      <w:rFonts w:ascii="Wingdings" w:hAnsi="Wingdings"/>
    </w:rPr>
  </w:style>
  <w:style w:type="paragraph" w:customStyle="1" w:styleId="TableHeading">
    <w:name w:val="Table Heading"/>
    <w:basedOn w:val="HeadingBase"/>
    <w:rsid w:val="00CE5797"/>
    <w:pPr>
      <w:keepLines/>
      <w:pBdr>
        <w:bottom w:val="single" w:sz="6" w:space="1" w:color="918585"/>
      </w:pBdr>
      <w:spacing w:before="240"/>
    </w:pPr>
  </w:style>
  <w:style w:type="character" w:customStyle="1" w:styleId="HotSpot">
    <w:name w:val="HotSpot"/>
    <w:rsid w:val="00CE5797"/>
    <w:rPr>
      <w:color w:val="0033CC"/>
      <w:u w:val="none"/>
    </w:rPr>
  </w:style>
  <w:style w:type="paragraph" w:customStyle="1" w:styleId="BodyTextRight">
    <w:name w:val="Body Text Right"/>
    <w:basedOn w:val="BodyText"/>
    <w:rsid w:val="00CE5797"/>
    <w:pPr>
      <w:spacing w:before="0" w:after="0"/>
      <w:jc w:val="right"/>
    </w:pPr>
  </w:style>
  <w:style w:type="paragraph" w:styleId="Index3">
    <w:name w:val="index 3"/>
    <w:basedOn w:val="ListNumber2"/>
    <w:next w:val="Normal"/>
    <w:semiHidden/>
    <w:rsid w:val="00CE5797"/>
    <w:pPr>
      <w:numPr>
        <w:numId w:val="0"/>
      </w:numPr>
      <w:tabs>
        <w:tab w:val="right" w:leader="dot" w:pos="4176"/>
      </w:tabs>
    </w:pPr>
  </w:style>
  <w:style w:type="paragraph" w:styleId="ListNumber2">
    <w:name w:val="List Number 2"/>
    <w:basedOn w:val="List2"/>
    <w:rsid w:val="00CE5797"/>
    <w:pPr>
      <w:numPr>
        <w:numId w:val="9"/>
      </w:numPr>
      <w:tabs>
        <w:tab w:val="clear" w:pos="1060"/>
      </w:tabs>
    </w:pPr>
  </w:style>
  <w:style w:type="paragraph" w:customStyle="1" w:styleId="MarginNote">
    <w:name w:val="Margin Note"/>
    <w:basedOn w:val="BodyText"/>
    <w:rsid w:val="00CE5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797"/>
    <w:rPr>
      <w:sz w:val="32"/>
    </w:rPr>
  </w:style>
  <w:style w:type="paragraph" w:customStyle="1" w:styleId="HeadingProcedure">
    <w:name w:val="Heading Procedure"/>
    <w:basedOn w:val="HeadingBase"/>
    <w:next w:val="Normal"/>
    <w:rsid w:val="00CE5797"/>
    <w:pPr>
      <w:tabs>
        <w:tab w:val="left" w:pos="0"/>
      </w:tabs>
      <w:spacing w:before="120" w:after="60"/>
    </w:pPr>
    <w:rPr>
      <w:i/>
      <w:color w:val="918585"/>
      <w:sz w:val="22"/>
    </w:rPr>
  </w:style>
  <w:style w:type="paragraph" w:customStyle="1" w:styleId="TableBodyText">
    <w:name w:val="Table Body Text"/>
    <w:basedOn w:val="BodyText"/>
    <w:rsid w:val="00CE5797"/>
    <w:pPr>
      <w:spacing w:before="60" w:after="60"/>
    </w:pPr>
  </w:style>
  <w:style w:type="paragraph" w:styleId="ListContinue">
    <w:name w:val="List Continue"/>
    <w:basedOn w:val="List"/>
    <w:rsid w:val="00CE5797"/>
    <w:pPr>
      <w:ind w:firstLine="0"/>
    </w:pPr>
  </w:style>
  <w:style w:type="paragraph" w:customStyle="1" w:styleId="ListNote">
    <w:name w:val="List Note"/>
    <w:basedOn w:val="List"/>
    <w:rsid w:val="00CE5797"/>
    <w:pPr>
      <w:pBdr>
        <w:top w:val="single" w:sz="6" w:space="2" w:color="918585"/>
        <w:bottom w:val="single" w:sz="6" w:space="2" w:color="918585"/>
      </w:pBdr>
      <w:tabs>
        <w:tab w:val="left" w:pos="1021"/>
      </w:tabs>
      <w:ind w:firstLine="0"/>
    </w:pPr>
  </w:style>
  <w:style w:type="paragraph" w:customStyle="1" w:styleId="Warning">
    <w:name w:val="Warning"/>
    <w:basedOn w:val="BodyText"/>
    <w:rsid w:val="00CE5797"/>
    <w:pPr>
      <w:shd w:val="clear" w:color="auto" w:fill="D9D9D9"/>
      <w:tabs>
        <w:tab w:val="left" w:pos="992"/>
      </w:tabs>
      <w:ind w:left="119" w:right="119"/>
    </w:pPr>
    <w:rPr>
      <w:sz w:val="20"/>
    </w:rPr>
  </w:style>
  <w:style w:type="paragraph" w:customStyle="1" w:styleId="MarginIcons">
    <w:name w:val="Margin Icons"/>
    <w:basedOn w:val="BodyText"/>
    <w:rsid w:val="00CE5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797"/>
    <w:rPr>
      <w:rFonts w:ascii="Courier New" w:hAnsi="Courier New"/>
    </w:rPr>
  </w:style>
  <w:style w:type="paragraph" w:customStyle="1" w:styleId="NoteBullet">
    <w:name w:val="Note Bullet"/>
    <w:basedOn w:val="Note"/>
    <w:rsid w:val="00CE5797"/>
    <w:pPr>
      <w:tabs>
        <w:tab w:val="clear" w:pos="680"/>
      </w:tabs>
      <w:spacing w:before="60" w:after="60"/>
    </w:pPr>
  </w:style>
  <w:style w:type="paragraph" w:customStyle="1" w:styleId="SubHeading2">
    <w:name w:val="SubHeading2"/>
    <w:basedOn w:val="HeadingBase"/>
    <w:rsid w:val="00CE5797"/>
    <w:pPr>
      <w:spacing w:before="240" w:after="60"/>
    </w:pPr>
    <w:rPr>
      <w:sz w:val="20"/>
    </w:rPr>
  </w:style>
  <w:style w:type="paragraph" w:customStyle="1" w:styleId="SubHeading1">
    <w:name w:val="SubHeading1"/>
    <w:basedOn w:val="HeadingBase"/>
    <w:rsid w:val="00CE5797"/>
    <w:pPr>
      <w:spacing w:before="240" w:after="60"/>
    </w:pPr>
    <w:rPr>
      <w:color w:val="918585"/>
      <w:sz w:val="22"/>
    </w:rPr>
  </w:style>
  <w:style w:type="paragraph" w:customStyle="1" w:styleId="SideHeading">
    <w:name w:val="Side Heading"/>
    <w:basedOn w:val="HeadingBase"/>
    <w:rsid w:val="00CE5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797"/>
    <w:pPr>
      <w:numPr>
        <w:numId w:val="10"/>
      </w:numPr>
    </w:pPr>
  </w:style>
  <w:style w:type="paragraph" w:styleId="PlainText">
    <w:name w:val="Plain Text"/>
    <w:basedOn w:val="Normal"/>
    <w:link w:val="PlainTextChar"/>
    <w:rsid w:val="00CE5797"/>
    <w:rPr>
      <w:sz w:val="20"/>
    </w:rPr>
  </w:style>
  <w:style w:type="character" w:customStyle="1" w:styleId="PlainTextChar">
    <w:name w:val="Plain Text Char"/>
    <w:basedOn w:val="DefaultParagraphFont"/>
    <w:link w:val="PlainText"/>
    <w:rsid w:val="00CE5797"/>
    <w:rPr>
      <w:rFonts w:ascii="Courier New" w:eastAsia="Times New Roman" w:hAnsi="Courier New" w:cs="Times New Roman"/>
      <w:sz w:val="20"/>
      <w:szCs w:val="20"/>
      <w:lang w:eastAsia="en-US"/>
    </w:rPr>
  </w:style>
  <w:style w:type="character" w:customStyle="1" w:styleId="MenuOption">
    <w:name w:val="Menu Option"/>
    <w:basedOn w:val="DefaultParagraphFont"/>
    <w:rsid w:val="00CE5797"/>
    <w:rPr>
      <w:b/>
      <w:smallCaps/>
    </w:rPr>
  </w:style>
  <w:style w:type="paragraph" w:customStyle="1" w:styleId="TableListNumber">
    <w:name w:val="Table List Number"/>
    <w:basedOn w:val="ListNumber"/>
    <w:rsid w:val="00CE5797"/>
    <w:pPr>
      <w:numPr>
        <w:numId w:val="0"/>
      </w:numPr>
    </w:pPr>
  </w:style>
  <w:style w:type="paragraph" w:styleId="TOC4">
    <w:name w:val="toc 4"/>
    <w:basedOn w:val="TOCBase"/>
    <w:next w:val="Normal"/>
    <w:semiHidden/>
    <w:rsid w:val="00CE5797"/>
    <w:pPr>
      <w:tabs>
        <w:tab w:val="right" w:leader="dot" w:pos="9071"/>
      </w:tabs>
      <w:ind w:left="1701"/>
    </w:pPr>
  </w:style>
  <w:style w:type="paragraph" w:customStyle="1" w:styleId="ListAlpha">
    <w:name w:val="List Alpha"/>
    <w:basedOn w:val="List"/>
    <w:rsid w:val="00CE5797"/>
    <w:pPr>
      <w:numPr>
        <w:numId w:val="8"/>
      </w:numPr>
    </w:pPr>
  </w:style>
  <w:style w:type="paragraph" w:customStyle="1" w:styleId="ListAlpha2">
    <w:name w:val="List Alpha 2"/>
    <w:basedOn w:val="List2"/>
    <w:rsid w:val="00CE5797"/>
    <w:pPr>
      <w:numPr>
        <w:numId w:val="7"/>
      </w:numPr>
    </w:pPr>
  </w:style>
  <w:style w:type="paragraph" w:styleId="List2">
    <w:name w:val="List 2"/>
    <w:basedOn w:val="BodyText"/>
    <w:rsid w:val="00CE5797"/>
    <w:pPr>
      <w:tabs>
        <w:tab w:val="left" w:pos="680"/>
      </w:tabs>
      <w:spacing w:before="60" w:after="60"/>
      <w:ind w:left="680" w:hanging="340"/>
    </w:pPr>
  </w:style>
  <w:style w:type="paragraph" w:styleId="List3">
    <w:name w:val="List 3"/>
    <w:basedOn w:val="BodyText"/>
    <w:rsid w:val="00CE5797"/>
    <w:pPr>
      <w:tabs>
        <w:tab w:val="left" w:pos="1021"/>
      </w:tabs>
      <w:spacing w:before="60" w:after="60"/>
      <w:ind w:left="1020" w:hanging="340"/>
    </w:pPr>
  </w:style>
  <w:style w:type="paragraph" w:styleId="List4">
    <w:name w:val="List 4"/>
    <w:basedOn w:val="BodyText"/>
    <w:rsid w:val="00CE5797"/>
    <w:pPr>
      <w:tabs>
        <w:tab w:val="left" w:pos="1361"/>
      </w:tabs>
      <w:spacing w:before="60" w:after="60"/>
      <w:ind w:left="1361" w:hanging="340"/>
    </w:pPr>
  </w:style>
  <w:style w:type="paragraph" w:styleId="List5">
    <w:name w:val="List 5"/>
    <w:basedOn w:val="BodyText"/>
    <w:rsid w:val="00CE5797"/>
    <w:pPr>
      <w:tabs>
        <w:tab w:val="left" w:pos="1701"/>
      </w:tabs>
      <w:spacing w:before="60" w:after="60"/>
      <w:ind w:left="1701" w:hanging="340"/>
    </w:pPr>
  </w:style>
  <w:style w:type="paragraph" w:styleId="ListBullet3">
    <w:name w:val="List Bullet 3"/>
    <w:basedOn w:val="List3"/>
    <w:rsid w:val="00CE5797"/>
    <w:pPr>
      <w:numPr>
        <w:numId w:val="13"/>
      </w:numPr>
      <w:tabs>
        <w:tab w:val="clear" w:pos="1021"/>
      </w:tabs>
      <w:ind w:left="1037" w:hanging="357"/>
    </w:pPr>
  </w:style>
  <w:style w:type="paragraph" w:styleId="ListBullet4">
    <w:name w:val="List Bullet 4"/>
    <w:basedOn w:val="List4"/>
    <w:rsid w:val="00CE5797"/>
    <w:pPr>
      <w:numPr>
        <w:numId w:val="2"/>
      </w:numPr>
      <w:tabs>
        <w:tab w:val="clear" w:pos="1361"/>
      </w:tabs>
    </w:pPr>
  </w:style>
  <w:style w:type="paragraph" w:styleId="ListBullet5">
    <w:name w:val="List Bullet 5"/>
    <w:basedOn w:val="List5"/>
    <w:rsid w:val="00CE5797"/>
    <w:pPr>
      <w:numPr>
        <w:numId w:val="3"/>
      </w:numPr>
    </w:pPr>
  </w:style>
  <w:style w:type="paragraph" w:styleId="ListContinue2">
    <w:name w:val="List Continue 2"/>
    <w:basedOn w:val="List2"/>
    <w:rsid w:val="00CE5797"/>
    <w:pPr>
      <w:ind w:firstLine="0"/>
    </w:pPr>
  </w:style>
  <w:style w:type="paragraph" w:styleId="ListContinue3">
    <w:name w:val="List Continue 3"/>
    <w:basedOn w:val="List3"/>
    <w:rsid w:val="00CE5797"/>
    <w:pPr>
      <w:ind w:left="1021" w:firstLine="0"/>
    </w:pPr>
  </w:style>
  <w:style w:type="paragraph" w:styleId="ListContinue4">
    <w:name w:val="List Continue 4"/>
    <w:basedOn w:val="List4"/>
    <w:rsid w:val="00CE5797"/>
    <w:pPr>
      <w:ind w:firstLine="0"/>
    </w:pPr>
  </w:style>
  <w:style w:type="paragraph" w:styleId="ListContinue5">
    <w:name w:val="List Continue 5"/>
    <w:basedOn w:val="List5"/>
    <w:rsid w:val="00CE5797"/>
    <w:pPr>
      <w:ind w:firstLine="0"/>
    </w:pPr>
  </w:style>
  <w:style w:type="paragraph" w:styleId="ListNumber3">
    <w:name w:val="List Number 3"/>
    <w:basedOn w:val="List3"/>
    <w:rsid w:val="00CE5797"/>
    <w:pPr>
      <w:numPr>
        <w:numId w:val="4"/>
      </w:numPr>
    </w:pPr>
  </w:style>
  <w:style w:type="paragraph" w:styleId="ListNumber4">
    <w:name w:val="List Number 4"/>
    <w:basedOn w:val="List4"/>
    <w:rsid w:val="00CE5797"/>
    <w:pPr>
      <w:numPr>
        <w:numId w:val="5"/>
      </w:numPr>
    </w:pPr>
  </w:style>
  <w:style w:type="paragraph" w:styleId="ListNumber5">
    <w:name w:val="List Number 5"/>
    <w:basedOn w:val="List5"/>
    <w:rsid w:val="00CE5797"/>
    <w:pPr>
      <w:numPr>
        <w:numId w:val="6"/>
      </w:numPr>
    </w:pPr>
  </w:style>
  <w:style w:type="paragraph" w:styleId="BlockText">
    <w:name w:val="Block Text"/>
    <w:basedOn w:val="Normal"/>
    <w:rsid w:val="00CE5797"/>
    <w:pPr>
      <w:spacing w:after="120"/>
      <w:ind w:left="1440" w:right="1440"/>
    </w:pPr>
  </w:style>
  <w:style w:type="character" w:customStyle="1" w:styleId="Subscript">
    <w:name w:val="Subscript"/>
    <w:basedOn w:val="DefaultParagraphFont"/>
    <w:rsid w:val="00CE5797"/>
    <w:rPr>
      <w:sz w:val="16"/>
      <w:vertAlign w:val="subscript"/>
    </w:rPr>
  </w:style>
  <w:style w:type="character" w:customStyle="1" w:styleId="Superscript">
    <w:name w:val="Superscript"/>
    <w:basedOn w:val="DefaultParagraphFont"/>
    <w:rsid w:val="00CE5797"/>
    <w:rPr>
      <w:sz w:val="16"/>
      <w:vertAlign w:val="superscript"/>
    </w:rPr>
  </w:style>
  <w:style w:type="character" w:customStyle="1" w:styleId="Symbols">
    <w:name w:val="Symbols"/>
    <w:basedOn w:val="DefaultParagraphFont"/>
    <w:rsid w:val="00CE5797"/>
    <w:rPr>
      <w:rFonts w:ascii="Symbol" w:hAnsi="Symbol"/>
    </w:rPr>
  </w:style>
  <w:style w:type="character" w:customStyle="1" w:styleId="MenuOptions">
    <w:name w:val="Menu Options"/>
    <w:basedOn w:val="DefaultParagraphFont"/>
    <w:rsid w:val="00CE5797"/>
    <w:rPr>
      <w:rFonts w:ascii="Arial Narrow" w:hAnsi="Arial Narrow"/>
      <w:smallCaps/>
    </w:rPr>
  </w:style>
  <w:style w:type="character" w:customStyle="1" w:styleId="Buttons">
    <w:name w:val="Buttons"/>
    <w:basedOn w:val="DefaultParagraphFont"/>
    <w:rsid w:val="00CE5797"/>
    <w:rPr>
      <w:b/>
    </w:rPr>
  </w:style>
  <w:style w:type="character" w:customStyle="1" w:styleId="Underlined">
    <w:name w:val="Underlined"/>
    <w:basedOn w:val="DefaultParagraphFont"/>
    <w:rsid w:val="00CE5797"/>
    <w:rPr>
      <w:u w:val="single"/>
    </w:rPr>
  </w:style>
  <w:style w:type="paragraph" w:customStyle="1" w:styleId="TableBodyTextRight">
    <w:name w:val="Table Body Text Right"/>
    <w:basedOn w:val="TableBodyText"/>
    <w:rsid w:val="00CE5797"/>
    <w:pPr>
      <w:widowControl w:val="0"/>
      <w:autoSpaceDE w:val="0"/>
      <w:autoSpaceDN w:val="0"/>
      <w:adjustRightInd w:val="0"/>
      <w:jc w:val="right"/>
    </w:pPr>
    <w:rPr>
      <w:rFonts w:cs="Arial"/>
      <w:szCs w:val="18"/>
    </w:rPr>
  </w:style>
  <w:style w:type="paragraph" w:customStyle="1" w:styleId="CopyrightText">
    <w:name w:val="Copyright Text"/>
    <w:basedOn w:val="BodyText"/>
    <w:rsid w:val="00CE5797"/>
    <w:rPr>
      <w:sz w:val="18"/>
    </w:rPr>
  </w:style>
  <w:style w:type="paragraph" w:customStyle="1" w:styleId="BodySmallRight">
    <w:name w:val="Body Small Right"/>
    <w:basedOn w:val="BodyTextRight"/>
    <w:rsid w:val="00CE5797"/>
    <w:rPr>
      <w:sz w:val="18"/>
      <w:szCs w:val="18"/>
    </w:rPr>
  </w:style>
  <w:style w:type="paragraph" w:customStyle="1" w:styleId="MarginEdition">
    <w:name w:val="Margin Edition"/>
    <w:basedOn w:val="MarginNote"/>
    <w:rsid w:val="00CE5797"/>
    <w:pPr>
      <w:spacing w:before="0" w:after="0"/>
    </w:pPr>
    <w:rPr>
      <w:rFonts w:ascii="Times New Roman" w:hAnsi="Times New Roman"/>
      <w:color w:val="999999"/>
    </w:rPr>
  </w:style>
  <w:style w:type="paragraph" w:customStyle="1" w:styleId="Spacer">
    <w:name w:val="Spacer"/>
    <w:basedOn w:val="Normal"/>
    <w:rsid w:val="00CE5797"/>
    <w:rPr>
      <w:sz w:val="2"/>
      <w:szCs w:val="2"/>
    </w:rPr>
  </w:style>
  <w:style w:type="character" w:customStyle="1" w:styleId="Small">
    <w:name w:val="Small"/>
    <w:basedOn w:val="DefaultParagraphFont"/>
    <w:rsid w:val="00CE5797"/>
    <w:rPr>
      <w:sz w:val="16"/>
    </w:rPr>
  </w:style>
  <w:style w:type="paragraph" w:customStyle="1" w:styleId="WideTable">
    <w:name w:val="Wide Table"/>
    <w:basedOn w:val="Normal"/>
    <w:rsid w:val="00CE5797"/>
    <w:pPr>
      <w:ind w:left="-1418"/>
    </w:pPr>
    <w:rPr>
      <w:sz w:val="2"/>
      <w:szCs w:val="2"/>
    </w:rPr>
  </w:style>
  <w:style w:type="character" w:styleId="PageNumber">
    <w:name w:val="page number"/>
    <w:basedOn w:val="DefaultParagraphFont"/>
    <w:rsid w:val="00CE5797"/>
  </w:style>
  <w:style w:type="paragraph" w:styleId="Quote">
    <w:name w:val="Quote"/>
    <w:basedOn w:val="Heading1"/>
    <w:link w:val="QuoteChar"/>
    <w:qFormat/>
    <w:rsid w:val="00CE5797"/>
    <w:rPr>
      <w:b w:val="0"/>
      <w:sz w:val="72"/>
      <w:szCs w:val="72"/>
      <w:lang w:val="en-NZ"/>
    </w:rPr>
  </w:style>
  <w:style w:type="character" w:customStyle="1" w:styleId="QuoteChar">
    <w:name w:val="Quote Char"/>
    <w:basedOn w:val="DefaultParagraphFont"/>
    <w:link w:val="Quote"/>
    <w:rsid w:val="00CE5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797"/>
    <w:pPr>
      <w:pageBreakBefore/>
    </w:pPr>
  </w:style>
  <w:style w:type="paragraph" w:customStyle="1" w:styleId="Border">
    <w:name w:val="Border"/>
    <w:basedOn w:val="Normal"/>
    <w:qFormat/>
    <w:rsid w:val="00CE5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797"/>
    <w:rPr>
      <w:b/>
      <w:bCs/>
      <w:i/>
      <w:iCs/>
      <w:color w:val="auto"/>
    </w:rPr>
  </w:style>
  <w:style w:type="paragraph" w:styleId="IntenseQuote">
    <w:name w:val="Intense Quote"/>
    <w:basedOn w:val="Normal"/>
    <w:next w:val="Normal"/>
    <w:link w:val="IntenseQuoteChar"/>
    <w:uiPriority w:val="30"/>
    <w:qFormat/>
    <w:rsid w:val="00CE5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797"/>
    <w:rPr>
      <w:smallCaps/>
      <w:color w:val="auto"/>
      <w:u w:val="single"/>
    </w:rPr>
  </w:style>
  <w:style w:type="character" w:styleId="IntenseReference">
    <w:name w:val="Intense Reference"/>
    <w:basedOn w:val="DefaultParagraphFont"/>
    <w:uiPriority w:val="32"/>
    <w:qFormat/>
    <w:rsid w:val="00CE5797"/>
    <w:rPr>
      <w:b/>
      <w:bCs/>
      <w:smallCaps/>
      <w:color w:val="auto"/>
      <w:spacing w:val="5"/>
      <w:u w:val="single"/>
    </w:rPr>
  </w:style>
  <w:style w:type="paragraph" w:customStyle="1" w:styleId="2ColumnHeading">
    <w:name w:val="2Column Heading"/>
    <w:basedOn w:val="BodyText"/>
    <w:qFormat/>
    <w:rsid w:val="00CE5797"/>
    <w:pPr>
      <w:spacing w:after="60"/>
      <w:ind w:left="-2268"/>
    </w:pPr>
    <w:rPr>
      <w:b/>
    </w:rPr>
  </w:style>
  <w:style w:type="paragraph" w:customStyle="1" w:styleId="Heading1TOC">
    <w:name w:val="Heading1 TOC"/>
    <w:basedOn w:val="Normal"/>
    <w:qFormat/>
    <w:rsid w:val="00CE5797"/>
    <w:pPr>
      <w:spacing w:before="240" w:after="120"/>
    </w:pPr>
    <w:rPr>
      <w:rFonts w:ascii="Times New Roman" w:hAnsi="Times New Roman"/>
      <w:b/>
      <w:sz w:val="32"/>
    </w:rPr>
  </w:style>
  <w:style w:type="paragraph" w:customStyle="1" w:styleId="Heading2TOC">
    <w:name w:val="Heading2 TOC"/>
    <w:basedOn w:val="Normal"/>
    <w:qFormat/>
    <w:rsid w:val="00CE5797"/>
    <w:pPr>
      <w:spacing w:before="240" w:after="60"/>
    </w:pPr>
    <w:rPr>
      <w:rFonts w:ascii="Times New Roman" w:hAnsi="Times New Roman"/>
      <w:b/>
      <w:sz w:val="28"/>
    </w:rPr>
  </w:style>
  <w:style w:type="character" w:customStyle="1" w:styleId="Underline">
    <w:name w:val="Underline"/>
    <w:basedOn w:val="DefaultParagraphFont"/>
    <w:qFormat/>
    <w:rsid w:val="00CE5797"/>
    <w:rPr>
      <w:u w:val="single"/>
    </w:rPr>
  </w:style>
  <w:style w:type="character" w:customStyle="1" w:styleId="BoldandItalics">
    <w:name w:val="Bold and Italics"/>
    <w:qFormat/>
    <w:rsid w:val="00CE5797"/>
    <w:rPr>
      <w:b/>
      <w:i/>
      <w:u w:val="none"/>
    </w:rPr>
  </w:style>
  <w:style w:type="paragraph" w:styleId="BalloonText">
    <w:name w:val="Balloon Text"/>
    <w:basedOn w:val="Normal"/>
    <w:link w:val="BalloonTextChar"/>
    <w:rsid w:val="00CE5797"/>
    <w:rPr>
      <w:rFonts w:ascii="Tahoma" w:hAnsi="Tahoma" w:cs="Tahoma"/>
      <w:sz w:val="16"/>
      <w:szCs w:val="16"/>
    </w:rPr>
  </w:style>
  <w:style w:type="character" w:customStyle="1" w:styleId="BalloonTextChar">
    <w:name w:val="Balloon Text Char"/>
    <w:basedOn w:val="DefaultParagraphFont"/>
    <w:link w:val="BalloonText"/>
    <w:rsid w:val="00CE5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797"/>
    <w:rPr>
      <w:b/>
      <w:color w:val="660033"/>
      <w:spacing w:val="0"/>
    </w:rPr>
  </w:style>
  <w:style w:type="paragraph" w:customStyle="1" w:styleId="Nameditemlist">
    <w:name w:val="Named item list"/>
    <w:basedOn w:val="BodyText"/>
    <w:qFormat/>
    <w:rsid w:val="00CE5797"/>
    <w:pPr>
      <w:tabs>
        <w:tab w:val="left" w:pos="2835"/>
      </w:tabs>
      <w:ind w:left="2835" w:hanging="2835"/>
    </w:pPr>
  </w:style>
  <w:style w:type="paragraph" w:customStyle="1" w:styleId="BodyTextnopadding">
    <w:name w:val="Body Text no padding"/>
    <w:basedOn w:val="BodyText"/>
    <w:qFormat/>
    <w:rsid w:val="00CE5797"/>
    <w:pPr>
      <w:spacing w:before="0" w:after="0"/>
    </w:pPr>
  </w:style>
  <w:style w:type="paragraph" w:customStyle="1" w:styleId="BodyTextBold">
    <w:name w:val="Body Text Bold"/>
    <w:basedOn w:val="BodyText"/>
    <w:qFormat/>
    <w:rsid w:val="00CE5797"/>
    <w:rPr>
      <w:b/>
    </w:rPr>
  </w:style>
  <w:style w:type="character" w:styleId="Hyperlink">
    <w:name w:val="Hyperlink"/>
    <w:basedOn w:val="DefaultParagraphFont"/>
    <w:uiPriority w:val="99"/>
    <w:unhideWhenUsed/>
    <w:rsid w:val="006C6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2794</Characters>
  <Application>Microsoft Office Word</Application>
  <DocSecurity>0</DocSecurity>
  <Lines>66</Lines>
  <Paragraphs>44</Paragraphs>
  <ScaleCrop>false</ScaleCrop>
  <Company>Author-it Software Corporation Ltd.</Company>
  <LinksUpToDate>false</LinksUpToDate>
  <CharactersWithSpaces>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PSPTIS069 Maintain and enhance professional practice</dc:title>
  <dc:subject>Approved</dc:subject>
  <dc:creator>SkillsIQ</dc:creator>
  <cp:keywords>Release: 1</cp:keywords>
  <dc:description>Review Date: 12 April 2008</dc:description>
  <cp:lastModifiedBy>HSD_TPCMSd.prod</cp:lastModifiedBy>
  <cp:revision>3</cp:revision>
  <dcterms:created xsi:type="dcterms:W3CDTF">2022-07-08T02:44:00Z</dcterms:created>
  <dcterms:modified xsi:type="dcterms:W3CDTF">2022-07-08T02:44:00Z</dcterms:modified>
</cp:coreProperties>
</file>