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30E2" w:rsidP="009930E2">
      <w:pPr>
        <w:pStyle w:val="Title"/>
      </w:pPr>
      <w:r>
        <w:fldChar w:fldCharType="begin"/>
      </w:r>
      <w:r>
        <w:instrText xml:space="preserve"> TITLE   \* MERGEFORMAT </w:instrText>
      </w:r>
      <w:r>
        <w:fldChar w:fldCharType="separate"/>
      </w:r>
      <w:r>
        <w:t>Assessment Requirements for PSPTIS042 Manage discourses in general settings</w:t>
      </w:r>
      <w:r>
        <w:fldChar w:fldCharType="end"/>
      </w:r>
    </w:p>
    <w:p w:rsidR="009930E2" w:rsidP="009930E2">
      <w:pPr>
        <w:pStyle w:val="Version"/>
        <w:sectPr w:rsidSect="008C0B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0BB2" w:rsidP="008C0BB2">
      <w:pPr>
        <w:pStyle w:val="SuperHeading"/>
      </w:pPr>
      <w:r w:rsidRPr="008C0BB2">
        <w:t>Assessment Requirements for PSPTIS042 Manage discourses in general settings</w:t>
      </w:r>
    </w:p>
    <w:p w:rsidR="00000000" w:rsidRPr="008C0BB2" w:rsidP="008C0BB2">
      <w:pPr>
        <w:pStyle w:val="Heading1"/>
      </w:pPr>
      <w:bookmarkStart w:id="1" w:name="O_827902"/>
      <w:bookmarkEnd w:id="1"/>
      <w:r w:rsidRPr="008C0BB2">
        <w:t>Modification History</w:t>
      </w:r>
    </w:p>
    <w:tbl>
      <w:tblPr>
        <w:tblW w:w="0" w:type="auto"/>
        <w:tblLayout w:type="fixed"/>
        <w:tblCellMar>
          <w:left w:w="62" w:type="dxa"/>
          <w:right w:w="62" w:type="dxa"/>
        </w:tblCellMar>
        <w:tblLook w:val="0000"/>
      </w:tblPr>
      <w:tblGrid>
        <w:gridCol w:w="1134"/>
        <w:gridCol w:w="7937"/>
      </w:tblGrid>
      <w:tr w:rsidTr="009930E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BB2" w:rsidP="008C0BB2">
            <w:pPr>
              <w:pStyle w:val="BodyText"/>
            </w:pPr>
            <w:r w:rsidRPr="008C0BB2">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BB2">
            <w:pPr>
              <w:pStyle w:val="BodyText"/>
              <w:rPr>
                <w:lang w:val="en-NZ"/>
              </w:rPr>
            </w:pPr>
            <w:r w:rsidRPr="008C0BB2">
              <w:rPr>
                <w:rStyle w:val="SpecialBold"/>
              </w:rPr>
              <w:t>Comments</w:t>
            </w:r>
          </w:p>
        </w:tc>
      </w:tr>
      <w:tr w:rsidTr="009930E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BB2">
            <w:pPr>
              <w:pStyle w:val="BodyText"/>
              <w:rPr>
                <w:lang w:val="en-NZ"/>
              </w:rPr>
            </w:pPr>
            <w:r w:rsidRPr="008C0BB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BB2" w:rsidP="008C0BB2">
            <w:pPr>
              <w:pStyle w:val="BodyText"/>
            </w:pPr>
            <w:r w:rsidRPr="008C0BB2">
              <w:t xml:space="preserve">These Assessment Requirements were released in PSP Public Sector Training Package release 1.0 and meet the Standards for Training Packages. </w:t>
            </w:r>
          </w:p>
          <w:p w:rsidR="00000000" w:rsidRPr="008C0BB2" w:rsidP="008C0BB2">
            <w:pPr>
              <w:pStyle w:val="BodyText"/>
            </w:pPr>
          </w:p>
          <w:p w:rsidR="00000000" w:rsidRPr="008C0BB2" w:rsidP="008C0BB2">
            <w:pPr>
              <w:pStyle w:val="ListBullet2"/>
            </w:pPr>
            <w:r w:rsidRPr="008C0BB2">
              <w:t>Assessment Requirements created drawing upon specified assessment information from superseded unit</w:t>
            </w:r>
          </w:p>
        </w:tc>
      </w:tr>
    </w:tbl>
    <w:p w:rsidR="00000000" w:rsidRPr="008C0BB2" w:rsidP="008C0BB2">
      <w:pPr>
        <w:pStyle w:val="BodyText"/>
      </w:pPr>
    </w:p>
    <w:p w:rsidR="00000000" w:rsidRPr="008C0BB2" w:rsidP="008C0BB2">
      <w:pPr>
        <w:pStyle w:val="AllowPageBreak"/>
      </w:pPr>
    </w:p>
    <w:p w:rsidR="00000000" w:rsidRPr="008C0BB2" w:rsidP="008C0BB2">
      <w:pPr>
        <w:pStyle w:val="Heading1"/>
      </w:pPr>
      <w:bookmarkStart w:id="2" w:name="O_827903"/>
      <w:bookmarkEnd w:id="2"/>
      <w:r w:rsidRPr="008C0BB2">
        <w:t>Performance Evidence</w:t>
      </w:r>
    </w:p>
    <w:p w:rsidR="00000000" w:rsidRPr="008C0BB2" w:rsidP="009930E2">
      <w:pPr>
        <w:pStyle w:val="BodyText"/>
      </w:pPr>
      <w:r w:rsidRPr="008C0BB2">
        <w:t>Evidence required to demonstrate competence must satisfy all of the requirements of the elements and performance criteria. If not otherwise specified, the candidate must demonstrate evidence of performance of the following on at l</w:t>
      </w:r>
      <w:r w:rsidRPr="008C0BB2">
        <w:t>east two occasions.</w:t>
      </w:r>
    </w:p>
    <w:p w:rsidR="00000000" w:rsidRPr="008C0BB2" w:rsidP="008C0BB2">
      <w:pPr>
        <w:pStyle w:val="ListBullet"/>
      </w:pPr>
      <w:r w:rsidRPr="008C0BB2">
        <w:t>applying code of conduct to work processes</w:t>
      </w:r>
    </w:p>
    <w:p w:rsidR="00000000" w:rsidRPr="008C0BB2" w:rsidP="008C0BB2">
      <w:pPr>
        <w:pStyle w:val="ListBullet"/>
      </w:pPr>
      <w:r w:rsidRPr="008C0BB2">
        <w:t>using problem solving skills to assess barriers to effective communication</w:t>
      </w:r>
    </w:p>
    <w:p w:rsidR="00000000" w:rsidRPr="008C0BB2" w:rsidP="008C0BB2">
      <w:pPr>
        <w:pStyle w:val="ListBullet"/>
      </w:pPr>
      <w:r w:rsidRPr="008C0BB2">
        <w:t>supporting parties to understand and reach agreement on the interpreting process</w:t>
      </w:r>
    </w:p>
    <w:p w:rsidR="00000000" w:rsidRPr="008C0BB2" w:rsidP="008C0BB2">
      <w:pPr>
        <w:pStyle w:val="ListBullet"/>
      </w:pPr>
      <w:r w:rsidRPr="008C0BB2">
        <w:t>deflecting pressure from other parties to perform duties other than interpreting</w:t>
      </w:r>
    </w:p>
    <w:p w:rsidR="00000000" w:rsidRPr="008C0BB2" w:rsidP="008C0BB2">
      <w:pPr>
        <w:pStyle w:val="ListBullet"/>
      </w:pPr>
      <w:r w:rsidRPr="008C0BB2">
        <w:t>seeking debriefing and support where required</w:t>
      </w:r>
    </w:p>
    <w:p w:rsidR="00000000" w:rsidRPr="008C0BB2" w:rsidP="008C0BB2">
      <w:pPr>
        <w:pStyle w:val="AllowPageBreak"/>
      </w:pPr>
    </w:p>
    <w:p w:rsidR="00000000" w:rsidRPr="008C0BB2" w:rsidP="008C0BB2">
      <w:pPr>
        <w:pStyle w:val="Heading1"/>
      </w:pPr>
      <w:bookmarkStart w:id="3" w:name="O_827904"/>
      <w:bookmarkEnd w:id="3"/>
      <w:r w:rsidRPr="008C0BB2">
        <w:t>Knowledge Evidence</w:t>
      </w:r>
    </w:p>
    <w:p w:rsidR="00000000" w:rsidRPr="008C0BB2" w:rsidP="009930E2">
      <w:pPr>
        <w:pStyle w:val="BodyText"/>
      </w:pPr>
      <w:r w:rsidRPr="008C0BB2">
        <w:t>Evidence required to demonstrate competence must satisfy all of the requirements of the eleme</w:t>
      </w:r>
      <w:r w:rsidRPr="008C0BB2">
        <w:t>nts and performance criteria. If not otherwise specified, the depth of knowledge demonstrated must be appropriate to the job context of the candidate</w:t>
      </w:r>
    </w:p>
    <w:p w:rsidR="00000000" w:rsidRPr="008C0BB2" w:rsidP="008C0BB2">
      <w:pPr>
        <w:pStyle w:val="ListBullet"/>
      </w:pPr>
      <w:r w:rsidRPr="008C0BB2">
        <w:t>factors that may impact interpreting in general settings, including barriers to communication</w:t>
      </w:r>
    </w:p>
    <w:p w:rsidR="00000000" w:rsidRPr="008C0BB2" w:rsidP="008C0BB2">
      <w:pPr>
        <w:pStyle w:val="ListBullet"/>
      </w:pPr>
      <w:r w:rsidRPr="008C0BB2">
        <w:t>communicati</w:t>
      </w:r>
      <w:r w:rsidRPr="008C0BB2">
        <w:t>on techniques that facilitate communication flow and discourse management</w:t>
      </w:r>
    </w:p>
    <w:p w:rsidR="00000000" w:rsidRPr="008C0BB2" w:rsidP="008C0BB2">
      <w:pPr>
        <w:pStyle w:val="ListBullet"/>
      </w:pPr>
      <w:r w:rsidRPr="008C0BB2">
        <w:t>culture-specific knowledge to arrange work environment and confirm relationships between and with parties</w:t>
      </w:r>
    </w:p>
    <w:p w:rsidR="00000000" w:rsidRPr="008C0BB2" w:rsidP="008C0BB2">
      <w:pPr>
        <w:pStyle w:val="ListBullet"/>
      </w:pPr>
      <w:r w:rsidRPr="008C0BB2">
        <w:t>strategies and techniques for working with people with special communication</w:t>
      </w:r>
      <w:r w:rsidRPr="008C0BB2">
        <w:t xml:space="preserve"> needs </w:t>
      </w:r>
    </w:p>
    <w:p w:rsidR="00000000" w:rsidRPr="008C0BB2" w:rsidP="008C0BB2">
      <w:pPr>
        <w:pStyle w:val="ListBullet"/>
      </w:pPr>
      <w:r w:rsidRPr="008C0BB2">
        <w:t>relevant professional standards and codes</w:t>
      </w:r>
    </w:p>
    <w:p w:rsidR="00000000" w:rsidRPr="008C0BB2" w:rsidP="008C0BB2">
      <w:pPr>
        <w:pStyle w:val="ListBullet"/>
      </w:pPr>
      <w:r w:rsidRPr="008C0BB2">
        <w:t>limitations of work role, responsibility and professional abilities</w:t>
      </w:r>
    </w:p>
    <w:p w:rsidR="00000000" w:rsidRPr="008C0BB2" w:rsidP="008C0BB2">
      <w:pPr>
        <w:pStyle w:val="ListBullet"/>
      </w:pPr>
      <w:r w:rsidRPr="008C0BB2">
        <w:t>nature and structure of interpersonal and institutional dynamics</w:t>
      </w:r>
    </w:p>
    <w:p w:rsidR="00000000" w:rsidRPr="008C0BB2" w:rsidP="008C0BB2">
      <w:pPr>
        <w:pStyle w:val="ListBullet"/>
      </w:pPr>
      <w:r w:rsidRPr="008C0BB2">
        <w:t>WHS and risk management practices and procedures relevant to nature of as</w:t>
      </w:r>
      <w:r w:rsidRPr="008C0BB2">
        <w:t>signment</w:t>
      </w:r>
    </w:p>
    <w:p w:rsidR="00000000" w:rsidRPr="008C0BB2" w:rsidP="008C0BB2">
      <w:pPr>
        <w:pStyle w:val="AllowPageBreak"/>
      </w:pPr>
    </w:p>
    <w:p w:rsidR="00000000" w:rsidRPr="008C0BB2" w:rsidP="008C0BB2">
      <w:pPr>
        <w:pStyle w:val="Heading1"/>
      </w:pPr>
      <w:bookmarkStart w:id="4" w:name="O_827905"/>
      <w:bookmarkEnd w:id="4"/>
      <w:r w:rsidRPr="008C0BB2">
        <w:t>Assessment Conditions</w:t>
      </w:r>
    </w:p>
    <w:p w:rsidR="00000000" w:rsidRPr="008C0BB2" w:rsidP="009930E2">
      <w:pPr>
        <w:pStyle w:val="BodyText"/>
      </w:pPr>
      <w:r w:rsidRPr="008C0BB2">
        <w:t>Assessment of this unit of competency must include use of scenarios, case studies, experiences and examples of interactions with colleagues and clients that demonstrate diverse skills and strategies for manag</w:t>
      </w:r>
      <w:r w:rsidRPr="008C0BB2">
        <w:t xml:space="preserve">ing discourses in general settings. </w:t>
      </w:r>
    </w:p>
    <w:p w:rsidR="00000000" w:rsidRPr="008C0BB2" w:rsidP="009930E2">
      <w:pPr>
        <w:pStyle w:val="BodyText"/>
      </w:pPr>
      <w:r w:rsidRPr="008C0BB2">
        <w:t>Consideration must be given to holistic assessment for this unit. Refer to advice in the Companion Volumes.</w:t>
      </w:r>
    </w:p>
    <w:p w:rsidR="009930E2" w:rsidP="009930E2">
      <w:pPr>
        <w:pStyle w:val="BodyText"/>
      </w:pPr>
      <w:r w:rsidRPr="008C0BB2">
        <w:t>Assessors must satisfy the NVR/AQTF mandatory competency requirements for assessors.</w:t>
      </w:r>
    </w:p>
    <w:p w:rsidR="00000000" w:rsidRPr="008C0BB2" w:rsidP="008C0BB2">
      <w:pPr>
        <w:pStyle w:val="Heading1"/>
      </w:pPr>
      <w:bookmarkStart w:id="5" w:name="O_827908"/>
      <w:bookmarkEnd w:id="5"/>
      <w:r w:rsidRPr="008C0BB2">
        <w:t>Links</w:t>
      </w:r>
    </w:p>
    <w:p w:rsidR="00000000" w:rsidRPr="008C0BB2" w:rsidP="009930E2">
      <w:pPr>
        <w:pStyle w:val="BodyText"/>
      </w:pPr>
      <w:r w:rsidRPr="008C0BB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D7606">
        <w:rPr>
          <w:rStyle w:val="Hyperlink"/>
        </w:rPr>
        <w:t>https://vetnet.gov.au/Pages/TrainingDocs.aspx?q=bebbece7-ff48-4d2c-8876-405679019623</w:t>
      </w:r>
      <w:r>
        <w:fldChar w:fldCharType="end"/>
      </w:r>
    </w:p>
    <w:p w:rsidR="00000000" w:rsidRPr="008C0BB2" w:rsidP="009930E2">
      <w:pPr>
        <w:pStyle w:val="BodyText"/>
      </w:pPr>
      <w:r w:rsidRPr="008C0BB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D7606">
        <w:rPr>
          <w:rStyle w:val="Hyperlink"/>
        </w:rPr>
        <w:t>https://vetnet.gov.au/Pages/TrainingDocs.aspx?q=bebbece7-ff48-4d2c-8876-405679019623</w:t>
      </w:r>
      <w:r>
        <w:fldChar w:fldCharType="end"/>
      </w:r>
    </w:p>
    <w:p w:rsidR="00000000" w:rsidRPr="008C0BB2" w:rsidP="009930E2">
      <w:pPr>
        <w:pStyle w:val="BodyText"/>
      </w:pPr>
      <w:r w:rsidRPr="008C0BB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D7606">
        <w:rPr>
          <w:rStyle w:val="Hyperlink"/>
        </w:rPr>
        <w:t>https://vetnet.gov.au/Pages/TrainingDocs.aspx?q=bebbece7-ff48-4d2c-8876-405679019623</w:t>
      </w:r>
      <w:r>
        <w:fldChar w:fldCharType="end"/>
      </w:r>
    </w:p>
    <w:p w:rsidR="00000000" w:rsidRPr="008C0BB2" w:rsidP="008C0BB2"/>
    <w:sectPr w:rsidSect="008C0B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B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BB2" w:rsidRPr="009930E2" w:rsidP="009930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B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0E2" w:rsidP="008C0B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930E2" w:rsidP="008C0BB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930E2" w:rsidP="008C0B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B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0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0BB2" w:rsidRPr="009930E2" w:rsidP="009930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B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0E2" w:rsidRPr="002D2AF8" w:rsidP="008C0BB2">
    <w:pPr>
      <w:pStyle w:val="Header"/>
      <w:framePr w:wrap="around"/>
    </w:pPr>
    <w:r>
      <w:fldChar w:fldCharType="begin"/>
    </w:r>
    <w:r>
      <w:instrText xml:space="preserve"> TITLE   \* MERGEFORMAT </w:instrText>
    </w:r>
    <w:r>
      <w:fldChar w:fldCharType="separate"/>
    </w:r>
    <w:r>
      <w:t>Assessment Requirements for PSPTIS042 Manage discourses in general settings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9930E2" w:rsidP="008C0B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AE7A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ACB8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209B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B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0BB2"/>
    <w:pPr>
      <w:spacing w:before="360" w:after="60"/>
      <w:outlineLvl w:val="0"/>
    </w:pPr>
    <w:rPr>
      <w:sz w:val="32"/>
    </w:rPr>
  </w:style>
  <w:style w:type="paragraph" w:styleId="Heading2">
    <w:name w:val="heading 2"/>
    <w:basedOn w:val="HeadingBase"/>
    <w:next w:val="BodyText"/>
    <w:link w:val="Heading2Char"/>
    <w:qFormat/>
    <w:rsid w:val="008C0BB2"/>
    <w:pPr>
      <w:keepLines/>
      <w:spacing w:before="240" w:after="120"/>
      <w:outlineLvl w:val="1"/>
    </w:pPr>
    <w:rPr>
      <w:sz w:val="28"/>
      <w:szCs w:val="40"/>
    </w:rPr>
  </w:style>
  <w:style w:type="paragraph" w:styleId="Heading3">
    <w:name w:val="heading 3"/>
    <w:basedOn w:val="HeadingBase"/>
    <w:next w:val="BodyText"/>
    <w:link w:val="Heading3Char"/>
    <w:qFormat/>
    <w:rsid w:val="008C0BB2"/>
    <w:pPr>
      <w:spacing w:before="180" w:after="120"/>
      <w:outlineLvl w:val="2"/>
    </w:pPr>
    <w:rPr>
      <w:spacing w:val="-10"/>
      <w:kern w:val="32"/>
    </w:rPr>
  </w:style>
  <w:style w:type="paragraph" w:styleId="Heading4">
    <w:name w:val="heading 4"/>
    <w:basedOn w:val="HeadingBase"/>
    <w:next w:val="BodyText"/>
    <w:link w:val="Heading4Char"/>
    <w:qFormat/>
    <w:rsid w:val="008C0BB2"/>
    <w:pPr>
      <w:spacing w:before="160" w:after="120"/>
      <w:outlineLvl w:val="3"/>
    </w:pPr>
    <w:rPr>
      <w:sz w:val="22"/>
    </w:rPr>
  </w:style>
  <w:style w:type="paragraph" w:styleId="Heading5">
    <w:name w:val="heading 5"/>
    <w:basedOn w:val="HeadingBase"/>
    <w:next w:val="Normal"/>
    <w:link w:val="Heading5Char"/>
    <w:qFormat/>
    <w:rsid w:val="008C0BB2"/>
    <w:pPr>
      <w:spacing w:before="80"/>
      <w:outlineLvl w:val="4"/>
    </w:pPr>
    <w:rPr>
      <w:color w:val="918585"/>
      <w:sz w:val="20"/>
    </w:rPr>
  </w:style>
  <w:style w:type="paragraph" w:styleId="Heading6">
    <w:name w:val="heading 6"/>
    <w:basedOn w:val="HeadingBase"/>
    <w:next w:val="Normal"/>
    <w:link w:val="Heading6Char"/>
    <w:qFormat/>
    <w:rsid w:val="008C0BB2"/>
    <w:pPr>
      <w:spacing w:before="60"/>
      <w:outlineLvl w:val="5"/>
    </w:pPr>
    <w:rPr>
      <w:color w:val="918585"/>
      <w:sz w:val="20"/>
    </w:rPr>
  </w:style>
  <w:style w:type="paragraph" w:styleId="Heading7">
    <w:name w:val="heading 7"/>
    <w:basedOn w:val="Normal"/>
    <w:next w:val="Normal"/>
    <w:link w:val="Heading7Char"/>
    <w:qFormat/>
    <w:rsid w:val="008C0BB2"/>
    <w:pPr>
      <w:ind w:left="720"/>
      <w:outlineLvl w:val="6"/>
    </w:pPr>
    <w:rPr>
      <w:i/>
    </w:rPr>
  </w:style>
  <w:style w:type="paragraph" w:styleId="Heading8">
    <w:name w:val="heading 8"/>
    <w:basedOn w:val="Normal"/>
    <w:next w:val="Normal"/>
    <w:link w:val="Heading8Char"/>
    <w:qFormat/>
    <w:rsid w:val="008C0BB2"/>
    <w:pPr>
      <w:ind w:left="720"/>
      <w:outlineLvl w:val="7"/>
    </w:pPr>
    <w:rPr>
      <w:i/>
    </w:rPr>
  </w:style>
  <w:style w:type="paragraph" w:styleId="Heading9">
    <w:name w:val="heading 9"/>
    <w:basedOn w:val="Normal"/>
    <w:next w:val="Normal"/>
    <w:link w:val="Heading9Char"/>
    <w:qFormat/>
    <w:rsid w:val="008C0BB2"/>
    <w:pPr>
      <w:ind w:left="720"/>
      <w:outlineLvl w:val="8"/>
    </w:pPr>
    <w:rPr>
      <w:i/>
    </w:rPr>
  </w:style>
  <w:style w:type="character" w:default="1" w:styleId="DefaultParagraphFont">
    <w:name w:val="Default Paragraph Font"/>
    <w:uiPriority w:val="1"/>
    <w:unhideWhenUsed/>
    <w:rsid w:val="008C0B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0BB2"/>
  </w:style>
  <w:style w:type="character" w:customStyle="1" w:styleId="Heading1Char">
    <w:name w:val="Heading 1 Char"/>
    <w:basedOn w:val="DefaultParagraphFont"/>
    <w:link w:val="Heading1"/>
    <w:rsid w:val="008C0BB2"/>
    <w:rPr>
      <w:rFonts w:ascii="Times New Roman" w:eastAsia="Times New Roman" w:hAnsi="Times New Roman" w:cs="Times New Roman"/>
      <w:b/>
      <w:sz w:val="32"/>
      <w:szCs w:val="20"/>
      <w:lang w:eastAsia="en-US"/>
    </w:rPr>
  </w:style>
  <w:style w:type="paragraph" w:styleId="BodyText">
    <w:name w:val="Body Text"/>
    <w:basedOn w:val="Normal"/>
    <w:link w:val="BodyTextChar"/>
    <w:rsid w:val="008C0B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0BB2"/>
    <w:rPr>
      <w:rFonts w:ascii="Times New Roman" w:eastAsia="Times New Roman" w:hAnsi="Times New Roman" w:cs="Times New Roman"/>
      <w:sz w:val="24"/>
      <w:lang w:eastAsia="en-US"/>
    </w:rPr>
  </w:style>
  <w:style w:type="paragraph" w:styleId="ListBullet">
    <w:name w:val="List Bullet"/>
    <w:basedOn w:val="List"/>
    <w:rsid w:val="008C0BB2"/>
    <w:pPr>
      <w:numPr>
        <w:numId w:val="12"/>
      </w:numPr>
      <w:tabs>
        <w:tab w:val="clear" w:pos="340"/>
      </w:tabs>
      <w:spacing w:before="40" w:after="40"/>
    </w:pPr>
  </w:style>
  <w:style w:type="character" w:customStyle="1" w:styleId="SpecialBold">
    <w:name w:val="Special Bold"/>
    <w:basedOn w:val="DefaultParagraphFont"/>
    <w:rsid w:val="008C0BB2"/>
    <w:rPr>
      <w:b/>
      <w:spacing w:val="0"/>
    </w:rPr>
  </w:style>
  <w:style w:type="paragraph" w:styleId="ListBullet2">
    <w:name w:val="List Bullet 2"/>
    <w:basedOn w:val="List2"/>
    <w:rsid w:val="008C0BB2"/>
    <w:pPr>
      <w:numPr>
        <w:numId w:val="13"/>
      </w:numPr>
      <w:tabs>
        <w:tab w:val="clear" w:pos="680"/>
      </w:tabs>
    </w:pPr>
  </w:style>
  <w:style w:type="paragraph" w:customStyle="1" w:styleId="SuperHeading">
    <w:name w:val="SuperHeading"/>
    <w:basedOn w:val="Normal"/>
    <w:rsid w:val="008C0BB2"/>
    <w:pPr>
      <w:spacing w:before="240" w:after="120"/>
      <w:outlineLvl w:val="0"/>
    </w:pPr>
    <w:rPr>
      <w:rFonts w:ascii="Times New Roman" w:hAnsi="Times New Roman"/>
      <w:b/>
      <w:sz w:val="32"/>
    </w:rPr>
  </w:style>
  <w:style w:type="paragraph" w:customStyle="1" w:styleId="AllowPageBreak">
    <w:name w:val="AllowPageBreak"/>
    <w:rsid w:val="008C0B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0B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0B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0B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0B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0B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0B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0B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0BB2"/>
    <w:rPr>
      <w:rFonts w:ascii="Courier New" w:eastAsia="Times New Roman" w:hAnsi="Courier New" w:cs="Times New Roman"/>
      <w:i/>
      <w:szCs w:val="20"/>
      <w:lang w:eastAsia="en-US"/>
    </w:rPr>
  </w:style>
  <w:style w:type="paragraph" w:customStyle="1" w:styleId="HeadingBase">
    <w:name w:val="Heading Base"/>
    <w:rsid w:val="008C0B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0BB2"/>
    <w:pPr>
      <w:tabs>
        <w:tab w:val="right" w:leader="dot" w:pos="9072"/>
      </w:tabs>
      <w:ind w:left="567"/>
    </w:pPr>
    <w:rPr>
      <w:szCs w:val="22"/>
    </w:rPr>
  </w:style>
  <w:style w:type="paragraph" w:customStyle="1" w:styleId="TOCBase">
    <w:name w:val="TOC Base"/>
    <w:rsid w:val="008C0B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0BB2"/>
    <w:pPr>
      <w:tabs>
        <w:tab w:val="right" w:leader="dot" w:pos="9072"/>
      </w:tabs>
      <w:spacing w:before="40" w:after="40"/>
      <w:ind w:left="284"/>
    </w:pPr>
    <w:rPr>
      <w:rFonts w:ascii="Times New Roman" w:hAnsi="Times New Roman"/>
    </w:rPr>
  </w:style>
  <w:style w:type="paragraph" w:styleId="TOC1">
    <w:name w:val="toc 1"/>
    <w:basedOn w:val="TOCBase"/>
    <w:next w:val="Normal"/>
    <w:rsid w:val="008C0B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0B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0BB2"/>
    <w:rPr>
      <w:rFonts w:ascii="Times New Roman" w:eastAsia="Times New Roman" w:hAnsi="Times New Roman" w:cs="Times New Roman"/>
      <w:sz w:val="16"/>
      <w:lang w:eastAsia="en-US"/>
    </w:rPr>
  </w:style>
  <w:style w:type="paragraph" w:styleId="Title">
    <w:name w:val="Title"/>
    <w:basedOn w:val="HeadingBase"/>
    <w:link w:val="TitleChar"/>
    <w:qFormat/>
    <w:rsid w:val="008C0BB2"/>
    <w:pPr>
      <w:spacing w:before="5040"/>
      <w:jc w:val="center"/>
    </w:pPr>
    <w:rPr>
      <w:sz w:val="48"/>
      <w:szCs w:val="72"/>
      <w:lang w:val="en-US"/>
    </w:rPr>
  </w:style>
  <w:style w:type="character" w:customStyle="1" w:styleId="TitleChar">
    <w:name w:val="Title Char"/>
    <w:basedOn w:val="DefaultParagraphFont"/>
    <w:link w:val="Title"/>
    <w:rsid w:val="008C0B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0BB2"/>
    <w:pPr>
      <w:tabs>
        <w:tab w:val="left" w:pos="3600"/>
        <w:tab w:val="left" w:pos="3958"/>
      </w:tabs>
    </w:pPr>
  </w:style>
  <w:style w:type="paragraph" w:styleId="List">
    <w:name w:val="List"/>
    <w:basedOn w:val="BodyText"/>
    <w:next w:val="BodyText"/>
    <w:rsid w:val="008C0BB2"/>
    <w:pPr>
      <w:tabs>
        <w:tab w:val="left" w:pos="340"/>
      </w:tabs>
      <w:spacing w:before="60" w:after="60"/>
      <w:ind w:left="340" w:hanging="340"/>
    </w:pPr>
  </w:style>
  <w:style w:type="paragraph" w:customStyle="1" w:styleId="Note">
    <w:name w:val="Note"/>
    <w:basedOn w:val="BodyText"/>
    <w:rsid w:val="008C0B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0BB2"/>
    <w:pPr>
      <w:framePr w:wrap="auto" w:hAnchor="text" w:y="6049"/>
    </w:pPr>
    <w:rPr>
      <w:color w:val="000000"/>
      <w:sz w:val="40"/>
    </w:rPr>
  </w:style>
  <w:style w:type="paragraph" w:customStyle="1" w:styleId="TOCTitle">
    <w:name w:val="TOCTitle"/>
    <w:basedOn w:val="Heading1"/>
    <w:rsid w:val="008C0BB2"/>
    <w:pPr>
      <w:spacing w:after="240"/>
      <w:jc w:val="center"/>
      <w:outlineLvl w:val="9"/>
    </w:pPr>
    <w:rPr>
      <w:caps/>
    </w:rPr>
  </w:style>
  <w:style w:type="paragraph" w:customStyle="1" w:styleId="Version">
    <w:name w:val="Version"/>
    <w:rsid w:val="008C0B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0BB2"/>
    <w:pPr>
      <w:keepNext w:val="0"/>
      <w:tabs>
        <w:tab w:val="right" w:pos="4176"/>
      </w:tabs>
      <w:ind w:left="198" w:hanging="198"/>
    </w:pPr>
    <w:rPr>
      <w:rFonts w:ascii="Garamond" w:hAnsi="Garamond"/>
    </w:rPr>
  </w:style>
  <w:style w:type="paragraph" w:styleId="IndexHeading">
    <w:name w:val="index heading"/>
    <w:basedOn w:val="Normal"/>
    <w:next w:val="Index1"/>
    <w:semiHidden/>
    <w:rsid w:val="008C0BB2"/>
    <w:pPr>
      <w:spacing w:before="120" w:after="120"/>
    </w:pPr>
    <w:rPr>
      <w:rFonts w:ascii="Arial" w:hAnsi="Arial"/>
      <w:b/>
      <w:color w:val="918585"/>
      <w:sz w:val="24"/>
    </w:rPr>
  </w:style>
  <w:style w:type="paragraph" w:styleId="Header">
    <w:name w:val="header"/>
    <w:basedOn w:val="Normal"/>
    <w:link w:val="HeaderChar"/>
    <w:rsid w:val="008C0B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0BB2"/>
    <w:rPr>
      <w:rFonts w:ascii="Times New Roman" w:eastAsia="Times New Roman" w:hAnsi="Times New Roman" w:cs="Times New Roman"/>
      <w:sz w:val="16"/>
      <w:szCs w:val="20"/>
      <w:lang w:val="en-GB" w:eastAsia="en-US"/>
    </w:rPr>
  </w:style>
  <w:style w:type="paragraph" w:customStyle="1" w:styleId="Chapter">
    <w:name w:val="Chapter"/>
    <w:basedOn w:val="Normal"/>
    <w:rsid w:val="008C0BB2"/>
    <w:pPr>
      <w:spacing w:before="240"/>
    </w:pPr>
    <w:rPr>
      <w:rFonts w:ascii="Times New Roman" w:hAnsi="Times New Roman"/>
      <w:smallCaps/>
      <w:spacing w:val="80"/>
      <w:sz w:val="28"/>
    </w:rPr>
  </w:style>
  <w:style w:type="paragraph" w:customStyle="1" w:styleId="InChapter">
    <w:name w:val="InChapter"/>
    <w:basedOn w:val="Heading3"/>
    <w:rsid w:val="008C0BB2"/>
    <w:pPr>
      <w:spacing w:after="240"/>
      <w:outlineLvl w:val="9"/>
    </w:pPr>
    <w:rPr>
      <w:noProof/>
    </w:rPr>
  </w:style>
  <w:style w:type="paragraph" w:styleId="Index2">
    <w:name w:val="index 2"/>
    <w:basedOn w:val="Normal"/>
    <w:next w:val="Normal"/>
    <w:semiHidden/>
    <w:rsid w:val="008C0BB2"/>
    <w:pPr>
      <w:tabs>
        <w:tab w:val="right" w:pos="4176"/>
      </w:tabs>
      <w:ind w:left="568" w:hanging="284"/>
    </w:pPr>
    <w:rPr>
      <w:rFonts w:ascii="Garamond" w:hAnsi="Garamond"/>
    </w:rPr>
  </w:style>
  <w:style w:type="paragraph" w:customStyle="1" w:styleId="Byline">
    <w:name w:val="Byline"/>
    <w:rsid w:val="008C0B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0BB2"/>
    <w:pPr>
      <w:tabs>
        <w:tab w:val="clear" w:pos="3600"/>
        <w:tab w:val="clear" w:pos="3958"/>
      </w:tabs>
      <w:jc w:val="right"/>
    </w:pPr>
  </w:style>
  <w:style w:type="character" w:styleId="Emphasis">
    <w:name w:val="Emphasis"/>
    <w:basedOn w:val="DefaultParagraphFont"/>
    <w:qFormat/>
    <w:rsid w:val="008C0BB2"/>
    <w:rPr>
      <w:i/>
    </w:rPr>
  </w:style>
  <w:style w:type="paragraph" w:styleId="Caption">
    <w:name w:val="caption"/>
    <w:basedOn w:val="BodyText"/>
    <w:next w:val="Normal"/>
    <w:qFormat/>
    <w:rsid w:val="008C0BB2"/>
    <w:pPr>
      <w:framePr w:w="2268" w:hSpace="181" w:vSpace="181" w:wrap="around" w:vAnchor="text" w:hAnchor="page" w:x="1135" w:y="285" w:anchorLock="1"/>
    </w:pPr>
    <w:rPr>
      <w:i/>
    </w:rPr>
  </w:style>
  <w:style w:type="paragraph" w:customStyle="1" w:styleId="MiniTOCTitle">
    <w:name w:val="MiniTOCTitle"/>
    <w:basedOn w:val="Heading4"/>
    <w:rsid w:val="008C0BB2"/>
    <w:pPr>
      <w:spacing w:before="240"/>
      <w:outlineLvl w:val="9"/>
    </w:pPr>
    <w:rPr>
      <w:noProof/>
      <w:sz w:val="24"/>
    </w:rPr>
  </w:style>
  <w:style w:type="paragraph" w:customStyle="1" w:styleId="MiniTOCItem">
    <w:name w:val="MiniTOCItem"/>
    <w:basedOn w:val="ListBullet"/>
    <w:rsid w:val="008C0BB2"/>
    <w:pPr>
      <w:numPr>
        <w:numId w:val="0"/>
      </w:numPr>
      <w:tabs>
        <w:tab w:val="right" w:leader="dot" w:pos="6521"/>
      </w:tabs>
      <w:spacing w:before="0" w:after="0"/>
    </w:pPr>
  </w:style>
  <w:style w:type="paragraph" w:customStyle="1" w:styleId="TOFTitle">
    <w:name w:val="TOFTitle"/>
    <w:basedOn w:val="TOCTitle"/>
    <w:rsid w:val="008C0BB2"/>
  </w:style>
  <w:style w:type="paragraph" w:styleId="TableofFigures">
    <w:name w:val="table of figures"/>
    <w:basedOn w:val="Normal"/>
    <w:next w:val="Normal"/>
    <w:semiHidden/>
    <w:rsid w:val="008C0BB2"/>
    <w:pPr>
      <w:tabs>
        <w:tab w:val="right" w:leader="dot" w:pos="9072"/>
      </w:tabs>
      <w:ind w:left="970" w:hanging="403"/>
    </w:pPr>
    <w:rPr>
      <w:rFonts w:ascii="Times New Roman" w:hAnsi="Times New Roman"/>
      <w:b/>
    </w:rPr>
  </w:style>
  <w:style w:type="paragraph" w:styleId="ListNumber">
    <w:name w:val="List Number"/>
    <w:basedOn w:val="List"/>
    <w:rsid w:val="008C0BB2"/>
    <w:pPr>
      <w:numPr>
        <w:numId w:val="15"/>
      </w:numPr>
      <w:tabs>
        <w:tab w:val="clear" w:pos="340"/>
      </w:tabs>
    </w:pPr>
  </w:style>
  <w:style w:type="character" w:customStyle="1" w:styleId="WingdingSymbols">
    <w:name w:val="Wingding Symbols"/>
    <w:rsid w:val="008C0BB2"/>
    <w:rPr>
      <w:rFonts w:ascii="Wingdings" w:hAnsi="Wingdings"/>
    </w:rPr>
  </w:style>
  <w:style w:type="paragraph" w:customStyle="1" w:styleId="TableHeading">
    <w:name w:val="Table Heading"/>
    <w:basedOn w:val="HeadingBase"/>
    <w:rsid w:val="008C0BB2"/>
    <w:pPr>
      <w:keepLines/>
      <w:pBdr>
        <w:bottom w:val="single" w:sz="6" w:space="1" w:color="918585"/>
      </w:pBdr>
      <w:spacing w:before="240"/>
    </w:pPr>
  </w:style>
  <w:style w:type="character" w:customStyle="1" w:styleId="HotSpot">
    <w:name w:val="HotSpot"/>
    <w:rsid w:val="008C0BB2"/>
    <w:rPr>
      <w:color w:val="0033CC"/>
      <w:u w:val="none"/>
    </w:rPr>
  </w:style>
  <w:style w:type="paragraph" w:customStyle="1" w:styleId="BodyTextRight">
    <w:name w:val="Body Text Right"/>
    <w:basedOn w:val="BodyText"/>
    <w:rsid w:val="008C0BB2"/>
    <w:pPr>
      <w:spacing w:before="0" w:after="0"/>
      <w:jc w:val="right"/>
    </w:pPr>
  </w:style>
  <w:style w:type="paragraph" w:styleId="Index3">
    <w:name w:val="index 3"/>
    <w:basedOn w:val="ListNumber2"/>
    <w:next w:val="Normal"/>
    <w:semiHidden/>
    <w:rsid w:val="008C0BB2"/>
    <w:pPr>
      <w:numPr>
        <w:numId w:val="0"/>
      </w:numPr>
      <w:tabs>
        <w:tab w:val="right" w:leader="dot" w:pos="4176"/>
      </w:tabs>
    </w:pPr>
  </w:style>
  <w:style w:type="paragraph" w:styleId="ListNumber2">
    <w:name w:val="List Number 2"/>
    <w:basedOn w:val="List2"/>
    <w:rsid w:val="008C0BB2"/>
    <w:pPr>
      <w:numPr>
        <w:numId w:val="10"/>
      </w:numPr>
      <w:tabs>
        <w:tab w:val="clear" w:pos="1060"/>
      </w:tabs>
    </w:pPr>
  </w:style>
  <w:style w:type="paragraph" w:customStyle="1" w:styleId="MarginNote">
    <w:name w:val="Margin Note"/>
    <w:basedOn w:val="BodyText"/>
    <w:rsid w:val="008C0B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0B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0B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0BB2"/>
    <w:rPr>
      <w:sz w:val="32"/>
    </w:rPr>
  </w:style>
  <w:style w:type="paragraph" w:customStyle="1" w:styleId="HeadingProcedure">
    <w:name w:val="Heading Procedure"/>
    <w:basedOn w:val="HeadingBase"/>
    <w:next w:val="Normal"/>
    <w:rsid w:val="008C0BB2"/>
    <w:pPr>
      <w:tabs>
        <w:tab w:val="left" w:pos="0"/>
      </w:tabs>
      <w:spacing w:before="120" w:after="60"/>
    </w:pPr>
    <w:rPr>
      <w:i/>
      <w:color w:val="918585"/>
      <w:sz w:val="22"/>
    </w:rPr>
  </w:style>
  <w:style w:type="paragraph" w:customStyle="1" w:styleId="TableBodyText">
    <w:name w:val="Table Body Text"/>
    <w:basedOn w:val="BodyText"/>
    <w:rsid w:val="008C0BB2"/>
    <w:pPr>
      <w:spacing w:before="60" w:after="60"/>
    </w:pPr>
  </w:style>
  <w:style w:type="paragraph" w:styleId="ListContinue">
    <w:name w:val="List Continue"/>
    <w:basedOn w:val="List"/>
    <w:rsid w:val="008C0BB2"/>
    <w:pPr>
      <w:ind w:firstLine="0"/>
    </w:pPr>
  </w:style>
  <w:style w:type="paragraph" w:customStyle="1" w:styleId="ListNote">
    <w:name w:val="List Note"/>
    <w:basedOn w:val="List"/>
    <w:rsid w:val="008C0BB2"/>
    <w:pPr>
      <w:pBdr>
        <w:top w:val="single" w:sz="6" w:space="2" w:color="918585"/>
        <w:bottom w:val="single" w:sz="6" w:space="2" w:color="918585"/>
      </w:pBdr>
      <w:tabs>
        <w:tab w:val="left" w:pos="1021"/>
      </w:tabs>
      <w:ind w:firstLine="0"/>
    </w:pPr>
  </w:style>
  <w:style w:type="paragraph" w:customStyle="1" w:styleId="Warning">
    <w:name w:val="Warning"/>
    <w:basedOn w:val="BodyText"/>
    <w:rsid w:val="008C0BB2"/>
    <w:pPr>
      <w:shd w:val="clear" w:color="auto" w:fill="D9D9D9"/>
      <w:tabs>
        <w:tab w:val="left" w:pos="992"/>
      </w:tabs>
      <w:ind w:left="119" w:right="119"/>
    </w:pPr>
    <w:rPr>
      <w:sz w:val="20"/>
    </w:rPr>
  </w:style>
  <w:style w:type="paragraph" w:customStyle="1" w:styleId="MarginIcons">
    <w:name w:val="Margin Icons"/>
    <w:basedOn w:val="BodyText"/>
    <w:rsid w:val="008C0B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0BB2"/>
    <w:rPr>
      <w:rFonts w:ascii="Courier New" w:hAnsi="Courier New"/>
    </w:rPr>
  </w:style>
  <w:style w:type="paragraph" w:customStyle="1" w:styleId="NoteBullet">
    <w:name w:val="Note Bullet"/>
    <w:basedOn w:val="Note"/>
    <w:rsid w:val="008C0BB2"/>
    <w:pPr>
      <w:tabs>
        <w:tab w:val="clear" w:pos="680"/>
      </w:tabs>
      <w:spacing w:before="60" w:after="60"/>
    </w:pPr>
  </w:style>
  <w:style w:type="paragraph" w:customStyle="1" w:styleId="SubHeading2">
    <w:name w:val="SubHeading2"/>
    <w:basedOn w:val="HeadingBase"/>
    <w:rsid w:val="008C0BB2"/>
    <w:pPr>
      <w:spacing w:before="240" w:after="60"/>
    </w:pPr>
    <w:rPr>
      <w:sz w:val="20"/>
    </w:rPr>
  </w:style>
  <w:style w:type="paragraph" w:customStyle="1" w:styleId="SubHeading1">
    <w:name w:val="SubHeading1"/>
    <w:basedOn w:val="HeadingBase"/>
    <w:rsid w:val="008C0BB2"/>
    <w:pPr>
      <w:spacing w:before="240" w:after="60"/>
    </w:pPr>
    <w:rPr>
      <w:color w:val="918585"/>
      <w:sz w:val="22"/>
    </w:rPr>
  </w:style>
  <w:style w:type="paragraph" w:customStyle="1" w:styleId="SideHeading">
    <w:name w:val="Side Heading"/>
    <w:basedOn w:val="HeadingBase"/>
    <w:rsid w:val="008C0B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0BB2"/>
    <w:pPr>
      <w:tabs>
        <w:tab w:val="num" w:pos="360"/>
      </w:tabs>
    </w:pPr>
  </w:style>
  <w:style w:type="paragraph" w:styleId="PlainText">
    <w:name w:val="Plain Text"/>
    <w:basedOn w:val="Normal"/>
    <w:link w:val="PlainTextChar"/>
    <w:rsid w:val="008C0BB2"/>
    <w:rPr>
      <w:sz w:val="20"/>
    </w:rPr>
  </w:style>
  <w:style w:type="character" w:customStyle="1" w:styleId="PlainTextChar">
    <w:name w:val="Plain Text Char"/>
    <w:basedOn w:val="DefaultParagraphFont"/>
    <w:link w:val="PlainText"/>
    <w:rsid w:val="008C0BB2"/>
    <w:rPr>
      <w:rFonts w:ascii="Courier New" w:eastAsia="Times New Roman" w:hAnsi="Courier New" w:cs="Times New Roman"/>
      <w:sz w:val="20"/>
      <w:szCs w:val="20"/>
      <w:lang w:eastAsia="en-US"/>
    </w:rPr>
  </w:style>
  <w:style w:type="character" w:customStyle="1" w:styleId="MenuOption">
    <w:name w:val="Menu Option"/>
    <w:basedOn w:val="DefaultParagraphFont"/>
    <w:rsid w:val="008C0BB2"/>
    <w:rPr>
      <w:b/>
      <w:smallCaps/>
    </w:rPr>
  </w:style>
  <w:style w:type="paragraph" w:customStyle="1" w:styleId="TableListNumber">
    <w:name w:val="Table List Number"/>
    <w:basedOn w:val="ListNumber"/>
    <w:rsid w:val="008C0BB2"/>
    <w:pPr>
      <w:numPr>
        <w:numId w:val="0"/>
      </w:numPr>
    </w:pPr>
  </w:style>
  <w:style w:type="paragraph" w:styleId="TOC4">
    <w:name w:val="toc 4"/>
    <w:basedOn w:val="TOCBase"/>
    <w:next w:val="Normal"/>
    <w:semiHidden/>
    <w:rsid w:val="008C0BB2"/>
    <w:pPr>
      <w:tabs>
        <w:tab w:val="right" w:leader="dot" w:pos="9071"/>
      </w:tabs>
      <w:ind w:left="1701"/>
    </w:pPr>
  </w:style>
  <w:style w:type="paragraph" w:customStyle="1" w:styleId="ListAlpha">
    <w:name w:val="List Alpha"/>
    <w:basedOn w:val="List"/>
    <w:rsid w:val="008C0BB2"/>
    <w:pPr>
      <w:numPr>
        <w:numId w:val="9"/>
      </w:numPr>
    </w:pPr>
  </w:style>
  <w:style w:type="paragraph" w:customStyle="1" w:styleId="ListAlpha2">
    <w:name w:val="List Alpha 2"/>
    <w:basedOn w:val="List2"/>
    <w:rsid w:val="008C0BB2"/>
    <w:pPr>
      <w:numPr>
        <w:numId w:val="8"/>
      </w:numPr>
    </w:pPr>
  </w:style>
  <w:style w:type="paragraph" w:styleId="List2">
    <w:name w:val="List 2"/>
    <w:basedOn w:val="BodyText"/>
    <w:rsid w:val="008C0BB2"/>
    <w:pPr>
      <w:tabs>
        <w:tab w:val="left" w:pos="680"/>
      </w:tabs>
      <w:spacing w:before="60" w:after="60"/>
      <w:ind w:left="680" w:hanging="340"/>
    </w:pPr>
  </w:style>
  <w:style w:type="paragraph" w:styleId="List3">
    <w:name w:val="List 3"/>
    <w:basedOn w:val="BodyText"/>
    <w:rsid w:val="008C0BB2"/>
    <w:pPr>
      <w:tabs>
        <w:tab w:val="left" w:pos="1021"/>
      </w:tabs>
      <w:spacing w:before="60" w:after="60"/>
      <w:ind w:left="1020" w:hanging="340"/>
    </w:pPr>
  </w:style>
  <w:style w:type="paragraph" w:styleId="List4">
    <w:name w:val="List 4"/>
    <w:basedOn w:val="BodyText"/>
    <w:rsid w:val="008C0BB2"/>
    <w:pPr>
      <w:tabs>
        <w:tab w:val="left" w:pos="1361"/>
      </w:tabs>
      <w:spacing w:before="60" w:after="60"/>
      <w:ind w:left="1361" w:hanging="340"/>
    </w:pPr>
  </w:style>
  <w:style w:type="paragraph" w:styleId="List5">
    <w:name w:val="List 5"/>
    <w:basedOn w:val="BodyText"/>
    <w:rsid w:val="008C0BB2"/>
    <w:pPr>
      <w:tabs>
        <w:tab w:val="left" w:pos="1701"/>
      </w:tabs>
      <w:spacing w:before="60" w:after="60"/>
      <w:ind w:left="1701" w:hanging="340"/>
    </w:pPr>
  </w:style>
  <w:style w:type="paragraph" w:styleId="ListBullet3">
    <w:name w:val="List Bullet 3"/>
    <w:basedOn w:val="List3"/>
    <w:rsid w:val="008C0BB2"/>
    <w:pPr>
      <w:numPr>
        <w:numId w:val="14"/>
      </w:numPr>
      <w:tabs>
        <w:tab w:val="clear" w:pos="1021"/>
      </w:tabs>
      <w:ind w:left="1037" w:hanging="357"/>
    </w:pPr>
  </w:style>
  <w:style w:type="paragraph" w:styleId="ListBullet4">
    <w:name w:val="List Bullet 4"/>
    <w:basedOn w:val="List4"/>
    <w:rsid w:val="008C0BB2"/>
    <w:pPr>
      <w:numPr>
        <w:numId w:val="3"/>
      </w:numPr>
      <w:tabs>
        <w:tab w:val="clear" w:pos="1361"/>
      </w:tabs>
    </w:pPr>
  </w:style>
  <w:style w:type="paragraph" w:styleId="ListBullet5">
    <w:name w:val="List Bullet 5"/>
    <w:basedOn w:val="List5"/>
    <w:rsid w:val="008C0BB2"/>
    <w:pPr>
      <w:numPr>
        <w:numId w:val="4"/>
      </w:numPr>
    </w:pPr>
  </w:style>
  <w:style w:type="paragraph" w:styleId="ListContinue2">
    <w:name w:val="List Continue 2"/>
    <w:basedOn w:val="List2"/>
    <w:rsid w:val="008C0BB2"/>
    <w:pPr>
      <w:ind w:firstLine="0"/>
    </w:pPr>
  </w:style>
  <w:style w:type="paragraph" w:styleId="ListContinue3">
    <w:name w:val="List Continue 3"/>
    <w:basedOn w:val="List3"/>
    <w:rsid w:val="008C0BB2"/>
    <w:pPr>
      <w:ind w:left="1021" w:firstLine="0"/>
    </w:pPr>
  </w:style>
  <w:style w:type="paragraph" w:styleId="ListContinue4">
    <w:name w:val="List Continue 4"/>
    <w:basedOn w:val="List4"/>
    <w:rsid w:val="008C0BB2"/>
    <w:pPr>
      <w:ind w:firstLine="0"/>
    </w:pPr>
  </w:style>
  <w:style w:type="paragraph" w:styleId="ListContinue5">
    <w:name w:val="List Continue 5"/>
    <w:basedOn w:val="List5"/>
    <w:rsid w:val="008C0BB2"/>
    <w:pPr>
      <w:ind w:firstLine="0"/>
    </w:pPr>
  </w:style>
  <w:style w:type="paragraph" w:styleId="ListNumber3">
    <w:name w:val="List Number 3"/>
    <w:basedOn w:val="List3"/>
    <w:rsid w:val="008C0BB2"/>
    <w:pPr>
      <w:numPr>
        <w:numId w:val="5"/>
      </w:numPr>
    </w:pPr>
  </w:style>
  <w:style w:type="paragraph" w:styleId="ListNumber4">
    <w:name w:val="List Number 4"/>
    <w:basedOn w:val="List4"/>
    <w:rsid w:val="008C0BB2"/>
    <w:pPr>
      <w:numPr>
        <w:numId w:val="6"/>
      </w:numPr>
    </w:pPr>
  </w:style>
  <w:style w:type="paragraph" w:styleId="ListNumber5">
    <w:name w:val="List Number 5"/>
    <w:basedOn w:val="List5"/>
    <w:rsid w:val="008C0BB2"/>
    <w:pPr>
      <w:numPr>
        <w:numId w:val="7"/>
      </w:numPr>
    </w:pPr>
  </w:style>
  <w:style w:type="paragraph" w:styleId="BlockText">
    <w:name w:val="Block Text"/>
    <w:basedOn w:val="Normal"/>
    <w:rsid w:val="008C0BB2"/>
    <w:pPr>
      <w:spacing w:after="120"/>
      <w:ind w:left="1440" w:right="1440"/>
    </w:pPr>
  </w:style>
  <w:style w:type="character" w:customStyle="1" w:styleId="Subscript">
    <w:name w:val="Subscript"/>
    <w:basedOn w:val="DefaultParagraphFont"/>
    <w:rsid w:val="008C0BB2"/>
    <w:rPr>
      <w:sz w:val="16"/>
      <w:vertAlign w:val="subscript"/>
    </w:rPr>
  </w:style>
  <w:style w:type="character" w:customStyle="1" w:styleId="Superscript">
    <w:name w:val="Superscript"/>
    <w:basedOn w:val="DefaultParagraphFont"/>
    <w:rsid w:val="008C0BB2"/>
    <w:rPr>
      <w:sz w:val="16"/>
      <w:vertAlign w:val="superscript"/>
    </w:rPr>
  </w:style>
  <w:style w:type="character" w:customStyle="1" w:styleId="Symbols">
    <w:name w:val="Symbols"/>
    <w:basedOn w:val="DefaultParagraphFont"/>
    <w:rsid w:val="008C0BB2"/>
    <w:rPr>
      <w:rFonts w:ascii="Symbol" w:hAnsi="Symbol"/>
    </w:rPr>
  </w:style>
  <w:style w:type="character" w:customStyle="1" w:styleId="MenuOptions">
    <w:name w:val="Menu Options"/>
    <w:basedOn w:val="DefaultParagraphFont"/>
    <w:rsid w:val="008C0BB2"/>
    <w:rPr>
      <w:rFonts w:ascii="Arial Narrow" w:hAnsi="Arial Narrow"/>
      <w:smallCaps/>
    </w:rPr>
  </w:style>
  <w:style w:type="character" w:customStyle="1" w:styleId="Buttons">
    <w:name w:val="Buttons"/>
    <w:basedOn w:val="DefaultParagraphFont"/>
    <w:rsid w:val="008C0BB2"/>
    <w:rPr>
      <w:b/>
    </w:rPr>
  </w:style>
  <w:style w:type="character" w:customStyle="1" w:styleId="Underlined">
    <w:name w:val="Underlined"/>
    <w:basedOn w:val="DefaultParagraphFont"/>
    <w:rsid w:val="008C0BB2"/>
    <w:rPr>
      <w:u w:val="single"/>
    </w:rPr>
  </w:style>
  <w:style w:type="paragraph" w:customStyle="1" w:styleId="TableBodyTextRight">
    <w:name w:val="Table Body Text Right"/>
    <w:basedOn w:val="TableBodyText"/>
    <w:rsid w:val="008C0BB2"/>
    <w:pPr>
      <w:widowControl w:val="0"/>
      <w:autoSpaceDE w:val="0"/>
      <w:autoSpaceDN w:val="0"/>
      <w:adjustRightInd w:val="0"/>
      <w:jc w:val="right"/>
    </w:pPr>
    <w:rPr>
      <w:rFonts w:cs="Arial"/>
      <w:szCs w:val="18"/>
    </w:rPr>
  </w:style>
  <w:style w:type="paragraph" w:customStyle="1" w:styleId="CopyrightText">
    <w:name w:val="Copyright Text"/>
    <w:basedOn w:val="BodyText"/>
    <w:rsid w:val="008C0BB2"/>
    <w:rPr>
      <w:sz w:val="18"/>
    </w:rPr>
  </w:style>
  <w:style w:type="paragraph" w:customStyle="1" w:styleId="BodySmallRight">
    <w:name w:val="Body Small Right"/>
    <w:basedOn w:val="BodyTextRight"/>
    <w:rsid w:val="008C0BB2"/>
    <w:rPr>
      <w:sz w:val="18"/>
      <w:szCs w:val="18"/>
    </w:rPr>
  </w:style>
  <w:style w:type="paragraph" w:customStyle="1" w:styleId="MarginEdition">
    <w:name w:val="Margin Edition"/>
    <w:basedOn w:val="MarginNote"/>
    <w:rsid w:val="008C0BB2"/>
    <w:pPr>
      <w:spacing w:before="0" w:after="0"/>
    </w:pPr>
    <w:rPr>
      <w:rFonts w:ascii="Times New Roman" w:hAnsi="Times New Roman"/>
      <w:color w:val="999999"/>
    </w:rPr>
  </w:style>
  <w:style w:type="paragraph" w:customStyle="1" w:styleId="Spacer">
    <w:name w:val="Spacer"/>
    <w:basedOn w:val="Normal"/>
    <w:rsid w:val="008C0BB2"/>
    <w:rPr>
      <w:sz w:val="2"/>
      <w:szCs w:val="2"/>
    </w:rPr>
  </w:style>
  <w:style w:type="character" w:customStyle="1" w:styleId="Small">
    <w:name w:val="Small"/>
    <w:basedOn w:val="DefaultParagraphFont"/>
    <w:rsid w:val="008C0BB2"/>
    <w:rPr>
      <w:sz w:val="16"/>
    </w:rPr>
  </w:style>
  <w:style w:type="paragraph" w:customStyle="1" w:styleId="WideTable">
    <w:name w:val="Wide Table"/>
    <w:basedOn w:val="Normal"/>
    <w:rsid w:val="008C0BB2"/>
    <w:pPr>
      <w:ind w:left="-1418"/>
    </w:pPr>
    <w:rPr>
      <w:sz w:val="2"/>
      <w:szCs w:val="2"/>
    </w:rPr>
  </w:style>
  <w:style w:type="character" w:styleId="PageNumber">
    <w:name w:val="page number"/>
    <w:basedOn w:val="DefaultParagraphFont"/>
    <w:rsid w:val="008C0BB2"/>
  </w:style>
  <w:style w:type="paragraph" w:styleId="Quote">
    <w:name w:val="Quote"/>
    <w:basedOn w:val="Heading1"/>
    <w:link w:val="QuoteChar"/>
    <w:qFormat/>
    <w:rsid w:val="008C0BB2"/>
    <w:rPr>
      <w:b w:val="0"/>
      <w:sz w:val="72"/>
      <w:szCs w:val="72"/>
      <w:lang w:val="en-NZ"/>
    </w:rPr>
  </w:style>
  <w:style w:type="character" w:customStyle="1" w:styleId="QuoteChar">
    <w:name w:val="Quote Char"/>
    <w:basedOn w:val="DefaultParagraphFont"/>
    <w:link w:val="Quote"/>
    <w:rsid w:val="008C0B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0BB2"/>
    <w:pPr>
      <w:pageBreakBefore/>
    </w:pPr>
  </w:style>
  <w:style w:type="paragraph" w:customStyle="1" w:styleId="Border">
    <w:name w:val="Border"/>
    <w:basedOn w:val="Normal"/>
    <w:qFormat/>
    <w:rsid w:val="008C0B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0BB2"/>
    <w:rPr>
      <w:b/>
      <w:bCs/>
      <w:i/>
      <w:iCs/>
      <w:color w:val="auto"/>
    </w:rPr>
  </w:style>
  <w:style w:type="paragraph" w:styleId="IntenseQuote">
    <w:name w:val="Intense Quote"/>
    <w:basedOn w:val="Normal"/>
    <w:next w:val="Normal"/>
    <w:link w:val="IntenseQuoteChar"/>
    <w:uiPriority w:val="30"/>
    <w:qFormat/>
    <w:rsid w:val="008C0B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0B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0BB2"/>
    <w:rPr>
      <w:smallCaps/>
      <w:color w:val="auto"/>
      <w:u w:val="single"/>
    </w:rPr>
  </w:style>
  <w:style w:type="character" w:styleId="IntenseReference">
    <w:name w:val="Intense Reference"/>
    <w:basedOn w:val="DefaultParagraphFont"/>
    <w:uiPriority w:val="32"/>
    <w:qFormat/>
    <w:rsid w:val="008C0BB2"/>
    <w:rPr>
      <w:b/>
      <w:bCs/>
      <w:smallCaps/>
      <w:color w:val="auto"/>
      <w:spacing w:val="5"/>
      <w:u w:val="single"/>
    </w:rPr>
  </w:style>
  <w:style w:type="paragraph" w:customStyle="1" w:styleId="2ColumnHeading">
    <w:name w:val="2Column Heading"/>
    <w:basedOn w:val="BodyText"/>
    <w:qFormat/>
    <w:rsid w:val="008C0BB2"/>
    <w:pPr>
      <w:spacing w:after="60"/>
      <w:ind w:left="-2268"/>
    </w:pPr>
    <w:rPr>
      <w:b/>
    </w:rPr>
  </w:style>
  <w:style w:type="paragraph" w:customStyle="1" w:styleId="Heading1TOC">
    <w:name w:val="Heading1 TOC"/>
    <w:basedOn w:val="Normal"/>
    <w:qFormat/>
    <w:rsid w:val="008C0BB2"/>
    <w:pPr>
      <w:spacing w:before="240" w:after="120"/>
    </w:pPr>
    <w:rPr>
      <w:rFonts w:ascii="Times New Roman" w:hAnsi="Times New Roman"/>
      <w:b/>
      <w:sz w:val="32"/>
    </w:rPr>
  </w:style>
  <w:style w:type="paragraph" w:customStyle="1" w:styleId="Heading2TOC">
    <w:name w:val="Heading2 TOC"/>
    <w:basedOn w:val="Normal"/>
    <w:qFormat/>
    <w:rsid w:val="008C0BB2"/>
    <w:pPr>
      <w:spacing w:before="240" w:after="60"/>
    </w:pPr>
    <w:rPr>
      <w:rFonts w:ascii="Times New Roman" w:hAnsi="Times New Roman"/>
      <w:b/>
      <w:sz w:val="28"/>
    </w:rPr>
  </w:style>
  <w:style w:type="character" w:customStyle="1" w:styleId="Underline">
    <w:name w:val="Underline"/>
    <w:basedOn w:val="DefaultParagraphFont"/>
    <w:qFormat/>
    <w:rsid w:val="008C0BB2"/>
    <w:rPr>
      <w:u w:val="single"/>
    </w:rPr>
  </w:style>
  <w:style w:type="character" w:customStyle="1" w:styleId="BoldandItalics">
    <w:name w:val="Bold and Italics"/>
    <w:qFormat/>
    <w:rsid w:val="008C0BB2"/>
    <w:rPr>
      <w:b/>
      <w:i/>
      <w:u w:val="none"/>
    </w:rPr>
  </w:style>
  <w:style w:type="paragraph" w:styleId="BalloonText">
    <w:name w:val="Balloon Text"/>
    <w:basedOn w:val="Normal"/>
    <w:link w:val="BalloonTextChar"/>
    <w:rsid w:val="008C0BB2"/>
    <w:rPr>
      <w:rFonts w:ascii="Tahoma" w:hAnsi="Tahoma" w:cs="Tahoma"/>
      <w:sz w:val="16"/>
      <w:szCs w:val="16"/>
    </w:rPr>
  </w:style>
  <w:style w:type="character" w:customStyle="1" w:styleId="BalloonTextChar">
    <w:name w:val="Balloon Text Char"/>
    <w:basedOn w:val="DefaultParagraphFont"/>
    <w:link w:val="BalloonText"/>
    <w:rsid w:val="008C0B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0B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0B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0BB2"/>
    <w:rPr>
      <w:b/>
      <w:color w:val="660033"/>
      <w:spacing w:val="0"/>
    </w:rPr>
  </w:style>
  <w:style w:type="paragraph" w:customStyle="1" w:styleId="Nameditemlist">
    <w:name w:val="Named item list"/>
    <w:basedOn w:val="BodyText"/>
    <w:qFormat/>
    <w:rsid w:val="008C0BB2"/>
    <w:pPr>
      <w:tabs>
        <w:tab w:val="left" w:pos="2835"/>
      </w:tabs>
      <w:ind w:left="2835" w:hanging="2835"/>
    </w:pPr>
  </w:style>
  <w:style w:type="paragraph" w:customStyle="1" w:styleId="BodyTextnopadding">
    <w:name w:val="Body Text no padding"/>
    <w:basedOn w:val="BodyText"/>
    <w:qFormat/>
    <w:rsid w:val="008C0BB2"/>
    <w:pPr>
      <w:spacing w:before="0" w:after="0"/>
    </w:pPr>
  </w:style>
  <w:style w:type="paragraph" w:customStyle="1" w:styleId="BodyTextBold">
    <w:name w:val="Body Text Bold"/>
    <w:basedOn w:val="BodyText"/>
    <w:qFormat/>
    <w:rsid w:val="008C0BB2"/>
    <w:rPr>
      <w:b/>
    </w:rPr>
  </w:style>
  <w:style w:type="character" w:styleId="Hyperlink">
    <w:name w:val="Hyperlink"/>
    <w:basedOn w:val="DefaultParagraphFont"/>
    <w:uiPriority w:val="99"/>
    <w:unhideWhenUsed/>
    <w:rsid w:val="009930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394</Words>
  <Characters>2818</Characters>
  <Application>Microsoft Office Word</Application>
  <DocSecurity>0</DocSecurity>
  <Lines>67</Lines>
  <Paragraphs>43</Paragraphs>
  <ScaleCrop>false</ScaleCrop>
  <Company>Author-it Software Corporation Ltd.</Company>
  <LinksUpToDate>false</LinksUpToDate>
  <CharactersWithSpaces>3169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PSPTIS042 Manage discourses in general settings</dc:title>
  <dc:subject>Approved</dc:subject>
  <dc:creator>SkillsIQ</dc:creator>
  <cp:keywords>Release: 1</cp:keywords>
  <dc:description>Review Date: 12 April 2008</dc:description>
  <cp:lastModifiedBy>HSD_TPCMSd.prod</cp:lastModifiedBy>
  <cp:revision>3</cp:revision>
  <dcterms:created xsi:type="dcterms:W3CDTF">2022-07-08T01:45:00Z</dcterms:created>
  <dcterms:modified xsi:type="dcterms:W3CDTF">2022-07-08T01:45:00Z</dcterms:modified>
</cp:coreProperties>
</file>