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5BA" w:rsidP="00BC05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PSPTIS026 Demonstrate routine written LOTE proficiency in different subjects and cultural contexts</w:t>
      </w:r>
      <w:r>
        <w:fldChar w:fldCharType="end"/>
      </w:r>
    </w:p>
    <w:p w:rsidR="00BC05BA" w:rsidP="00BC05BA">
      <w:pPr>
        <w:pStyle w:val="Version"/>
        <w:sectPr w:rsidSect="00BF73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3A1" w:rsidP="00BF73A1">
      <w:pPr>
        <w:pStyle w:val="SuperHeading"/>
      </w:pPr>
      <w:r w:rsidRPr="00BF73A1">
        <w:t>Assessment Requirements for PSPTIS026 Demonstrate routine written LOTE proficiency in different subjects and cultural contexts</w:t>
      </w:r>
    </w:p>
    <w:p w:rsidR="00000000" w:rsidRPr="00BF73A1" w:rsidP="00BF73A1">
      <w:pPr>
        <w:pStyle w:val="Heading1"/>
      </w:pPr>
      <w:bookmarkStart w:id="1" w:name="O_827826"/>
      <w:bookmarkEnd w:id="1"/>
      <w:r w:rsidRPr="00BF73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C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A1">
            <w:pPr>
              <w:pStyle w:val="TableHeading"/>
              <w:rPr>
                <w:lang w:val="en-NZ"/>
              </w:rPr>
            </w:pPr>
            <w:r w:rsidRPr="00BF73A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A1">
            <w:pPr>
              <w:pStyle w:val="TableHeading"/>
              <w:rPr>
                <w:lang w:val="en-NZ"/>
              </w:rPr>
            </w:pPr>
            <w:r w:rsidRPr="00BF73A1">
              <w:t>Comments</w:t>
            </w:r>
          </w:p>
        </w:tc>
      </w:tr>
      <w:tr w:rsidTr="00BC05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A1">
            <w:pPr>
              <w:pStyle w:val="BodyText"/>
              <w:rPr>
                <w:lang w:val="en-NZ"/>
              </w:rPr>
            </w:pPr>
            <w:r w:rsidRPr="00BF73A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A1" w:rsidP="00BF73A1">
            <w:pPr>
              <w:pStyle w:val="BodyText"/>
            </w:pPr>
            <w:r w:rsidRPr="00BF73A1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000000" w:rsidRPr="00BF73A1" w:rsidP="00BF73A1">
      <w:pPr>
        <w:pStyle w:val="BodyText"/>
      </w:pPr>
    </w:p>
    <w:p w:rsidR="00000000" w:rsidRPr="00BF73A1" w:rsidP="00BF73A1">
      <w:pPr>
        <w:pStyle w:val="AllowPageBreak"/>
      </w:pPr>
    </w:p>
    <w:p w:rsidR="00000000" w:rsidRPr="00BF73A1" w:rsidP="00BF73A1">
      <w:pPr>
        <w:pStyle w:val="Heading1"/>
      </w:pPr>
      <w:bookmarkStart w:id="2" w:name="O_827827"/>
      <w:bookmarkEnd w:id="2"/>
      <w:r w:rsidRPr="00BF73A1">
        <w:t>Performance Evidence</w:t>
      </w:r>
    </w:p>
    <w:p w:rsidR="00000000" w:rsidRPr="00BF73A1" w:rsidP="00BC05BA">
      <w:pPr>
        <w:pStyle w:val="BodyText"/>
      </w:pPr>
      <w:r w:rsidRPr="00BF73A1">
        <w:t>Evidence required to demonstrate competence must satisfy all of the require</w:t>
      </w:r>
      <w:r w:rsidRPr="00BF73A1">
        <w:t>ments of the elements and performance criteria. If not otherwise specified, the candidate must demonstrate evidence of performance of the following on at least two occasions.</w:t>
      </w:r>
    </w:p>
    <w:p w:rsidR="00000000" w:rsidRPr="00BF73A1" w:rsidP="00BF73A1">
      <w:pPr>
        <w:pStyle w:val="ListBullet"/>
      </w:pPr>
      <w:r w:rsidRPr="00BF73A1">
        <w:t>understanding meaning with reasonable accuracy when reading LOTE texts related t</w:t>
      </w:r>
      <w:r w:rsidRPr="00BF73A1">
        <w:t>o straightforward, everyday situations</w:t>
      </w:r>
    </w:p>
    <w:p w:rsidR="00000000" w:rsidRPr="00BF73A1" w:rsidP="00BF73A1">
      <w:pPr>
        <w:pStyle w:val="ListBullet"/>
      </w:pPr>
      <w:r w:rsidRPr="00BF73A1">
        <w:t>using LOTE writing skills to communicate meaning effectively in routine documents (some errors may occur in writing, provided facts are not distorted and meaning is clear), including:</w:t>
      </w:r>
    </w:p>
    <w:p w:rsidR="00000000" w:rsidRPr="00BF73A1" w:rsidP="00BF73A1">
      <w:pPr>
        <w:pStyle w:val="ListBullet2"/>
      </w:pPr>
      <w:r w:rsidRPr="00BF73A1">
        <w:t>providing factual information</w:t>
      </w:r>
    </w:p>
    <w:p w:rsidR="00000000" w:rsidRPr="00BF73A1" w:rsidP="00BF73A1">
      <w:pPr>
        <w:pStyle w:val="ListBullet2"/>
      </w:pPr>
      <w:r w:rsidRPr="00BF73A1">
        <w:t>responding to requests for general assistance</w:t>
      </w:r>
    </w:p>
    <w:p w:rsidR="00000000" w:rsidRPr="00BF73A1" w:rsidP="00BF73A1">
      <w:pPr>
        <w:pStyle w:val="AllowPageBreak"/>
      </w:pPr>
    </w:p>
    <w:p w:rsidR="00000000" w:rsidRPr="00BF73A1" w:rsidP="00BF73A1">
      <w:pPr>
        <w:pStyle w:val="Heading1"/>
      </w:pPr>
      <w:bookmarkStart w:id="3" w:name="O_827828"/>
      <w:bookmarkEnd w:id="3"/>
      <w:r w:rsidRPr="00BF73A1">
        <w:t>Knowledge Evidence</w:t>
      </w:r>
    </w:p>
    <w:p w:rsidR="00000000" w:rsidRPr="00BF73A1" w:rsidP="00BC05BA">
      <w:pPr>
        <w:pStyle w:val="BodyText"/>
      </w:pPr>
      <w:r w:rsidRPr="00BF73A1">
        <w:t xml:space="preserve">Evidence required to demonstrate competence must satisfy all of the requirements of the elements and performance criteria. If not otherwise specified, the depth of knowledge </w:t>
      </w:r>
      <w:r w:rsidRPr="00BF73A1">
        <w:t>demonstrated must be appropriate to the job context of the candidate.</w:t>
      </w:r>
    </w:p>
    <w:p w:rsidR="00000000" w:rsidRPr="00BF73A1" w:rsidP="00BF73A1">
      <w:pPr>
        <w:pStyle w:val="ListBullet"/>
      </w:pPr>
      <w:r w:rsidRPr="00BF73A1">
        <w:t>grammar, spelling and punctuation conventions</w:t>
      </w:r>
    </w:p>
    <w:p w:rsidR="00000000" w:rsidRPr="00BF73A1" w:rsidP="00BF73A1">
      <w:pPr>
        <w:pStyle w:val="ListBullet"/>
      </w:pPr>
      <w:r w:rsidRPr="00BF73A1">
        <w:t>features specific to the language, including vocabulary and sentence structure</w:t>
      </w:r>
    </w:p>
    <w:p w:rsidR="00000000" w:rsidRPr="00BF73A1" w:rsidP="00BF73A1">
      <w:pPr>
        <w:pStyle w:val="ListBullet"/>
      </w:pPr>
      <w:r w:rsidRPr="00BF73A1">
        <w:t>vocabulary required to support specific workplace activities</w:t>
      </w:r>
    </w:p>
    <w:p w:rsidR="00000000" w:rsidRPr="00BF73A1" w:rsidP="00BF73A1">
      <w:pPr>
        <w:pStyle w:val="AllowPageBreak"/>
      </w:pPr>
    </w:p>
    <w:p w:rsidR="00000000" w:rsidRPr="00BF73A1" w:rsidP="00BF73A1">
      <w:pPr>
        <w:pStyle w:val="Heading1"/>
      </w:pPr>
      <w:bookmarkStart w:id="4" w:name="O_827829"/>
      <w:bookmarkEnd w:id="4"/>
      <w:r w:rsidRPr="00BF73A1">
        <w:t>Assessment Conditions</w:t>
      </w:r>
    </w:p>
    <w:p w:rsidR="00000000" w:rsidRPr="00BF73A1" w:rsidP="00BC05BA">
      <w:pPr>
        <w:pStyle w:val="BodyText"/>
      </w:pPr>
      <w:r w:rsidRPr="00BF73A1">
        <w:t>Assessment of this unit of competency must require the candidate to read and write routine documents in a LOTE.</w:t>
      </w:r>
    </w:p>
    <w:p w:rsidR="00000000" w:rsidRPr="00BF73A1" w:rsidP="00BC05BA">
      <w:pPr>
        <w:pStyle w:val="BodyText"/>
      </w:pPr>
      <w:r w:rsidRPr="00BF73A1">
        <w:t>Consideration must be given to holistic assessment for this unit. Refer to advice in the Companion Volu</w:t>
      </w:r>
      <w:r w:rsidRPr="00BF73A1">
        <w:t>mes.</w:t>
      </w:r>
    </w:p>
    <w:p w:rsidR="00BC05BA" w:rsidP="00BC05BA">
      <w:pPr>
        <w:pStyle w:val="BodyText"/>
      </w:pPr>
      <w:r w:rsidRPr="00BF73A1">
        <w:t>Assessors must satisfy the NVR/AQTF mandatory competency requirements for assessors.</w:t>
      </w:r>
    </w:p>
    <w:p w:rsidR="00000000" w:rsidRPr="00BF73A1" w:rsidP="00BF73A1">
      <w:pPr>
        <w:pStyle w:val="Heading1"/>
      </w:pPr>
      <w:bookmarkStart w:id="5" w:name="O_827832"/>
      <w:bookmarkEnd w:id="5"/>
      <w:r w:rsidRPr="00BF73A1">
        <w:t>Links</w:t>
      </w:r>
    </w:p>
    <w:p w:rsidR="00000000" w:rsidRPr="00BF73A1" w:rsidP="00BC05BA">
      <w:pPr>
        <w:pStyle w:val="BodyText"/>
      </w:pPr>
      <w:r w:rsidRPr="00BF73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D65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F73A1" w:rsidP="00BC05BA">
      <w:pPr>
        <w:pStyle w:val="BodyText"/>
      </w:pPr>
      <w:r w:rsidRPr="00BF73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D65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F73A1" w:rsidP="00BC05BA">
      <w:pPr>
        <w:pStyle w:val="BodyText"/>
      </w:pPr>
      <w:r w:rsidRPr="00BF73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D65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F73A1" w:rsidP="00BF73A1"/>
    <w:sectPr w:rsidSect="00BF73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3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3A1" w:rsidRPr="00BC05BA" w:rsidP="00BC05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3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BA" w:rsidP="00BF7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05BA" w:rsidP="00BF7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05BA" w:rsidP="00BF73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3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3A1" w:rsidRPr="00BC05BA" w:rsidP="00BC05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3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BA" w:rsidRPr="002D2AF8" w:rsidP="00BF7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PSPTIS026 Demonstrate routine written LOTE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BC05BA" w:rsidP="00BF73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708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68D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E251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3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3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3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3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3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3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3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3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3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3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3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3A1"/>
  </w:style>
  <w:style w:type="character" w:customStyle="1" w:styleId="Heading1Char">
    <w:name w:val="Heading 1 Char"/>
    <w:basedOn w:val="DefaultParagraphFont"/>
    <w:link w:val="Heading1"/>
    <w:rsid w:val="00BF73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3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3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73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73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73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F73A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F73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73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3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3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3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3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3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3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3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3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3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3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3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3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3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73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73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73A1"/>
    <w:rPr>
      <w:b/>
      <w:spacing w:val="0"/>
    </w:rPr>
  </w:style>
  <w:style w:type="paragraph" w:customStyle="1" w:styleId="SuperTitle">
    <w:name w:val="SuperTitle"/>
    <w:basedOn w:val="Title"/>
    <w:rsid w:val="00BF73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3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3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73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3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3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3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3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3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3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3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3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73A1"/>
    <w:rPr>
      <w:i/>
    </w:rPr>
  </w:style>
  <w:style w:type="paragraph" w:styleId="Caption">
    <w:name w:val="caption"/>
    <w:basedOn w:val="BodyText"/>
    <w:next w:val="Normal"/>
    <w:qFormat/>
    <w:rsid w:val="00BF73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3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3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3A1"/>
  </w:style>
  <w:style w:type="paragraph" w:styleId="TableofFigures">
    <w:name w:val="table of figures"/>
    <w:basedOn w:val="Normal"/>
    <w:next w:val="Normal"/>
    <w:semiHidden/>
    <w:rsid w:val="00BF73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3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73A1"/>
    <w:rPr>
      <w:rFonts w:ascii="Wingdings" w:hAnsi="Wingdings"/>
    </w:rPr>
  </w:style>
  <w:style w:type="character" w:customStyle="1" w:styleId="HotSpot">
    <w:name w:val="HotSpot"/>
    <w:rsid w:val="00BF73A1"/>
    <w:rPr>
      <w:color w:val="0033CC"/>
      <w:u w:val="none"/>
    </w:rPr>
  </w:style>
  <w:style w:type="paragraph" w:customStyle="1" w:styleId="BodyTextRight">
    <w:name w:val="Body Text Right"/>
    <w:basedOn w:val="BodyText"/>
    <w:rsid w:val="00BF73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3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3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3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3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3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3A1"/>
    <w:rPr>
      <w:sz w:val="32"/>
    </w:rPr>
  </w:style>
  <w:style w:type="paragraph" w:customStyle="1" w:styleId="HeadingProcedure">
    <w:name w:val="Heading Procedure"/>
    <w:basedOn w:val="HeadingBase"/>
    <w:next w:val="Normal"/>
    <w:rsid w:val="00BF73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3A1"/>
    <w:pPr>
      <w:spacing w:before="60" w:after="60"/>
    </w:pPr>
  </w:style>
  <w:style w:type="paragraph" w:styleId="ListContinue">
    <w:name w:val="List Continue"/>
    <w:basedOn w:val="List"/>
    <w:rsid w:val="00BF73A1"/>
    <w:pPr>
      <w:ind w:firstLine="0"/>
    </w:pPr>
  </w:style>
  <w:style w:type="paragraph" w:customStyle="1" w:styleId="ListNote">
    <w:name w:val="List Note"/>
    <w:basedOn w:val="List"/>
    <w:rsid w:val="00BF73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3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3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3A1"/>
    <w:rPr>
      <w:rFonts w:ascii="Courier New" w:hAnsi="Courier New"/>
    </w:rPr>
  </w:style>
  <w:style w:type="paragraph" w:customStyle="1" w:styleId="NoteBullet">
    <w:name w:val="Note Bullet"/>
    <w:basedOn w:val="Note"/>
    <w:rsid w:val="00BF73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3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3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3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3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73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3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3A1"/>
    <w:rPr>
      <w:b/>
      <w:smallCaps/>
    </w:rPr>
  </w:style>
  <w:style w:type="paragraph" w:customStyle="1" w:styleId="TableListNumber">
    <w:name w:val="Table List Number"/>
    <w:basedOn w:val="ListNumber"/>
    <w:rsid w:val="00BF73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3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3A1"/>
    <w:pPr>
      <w:numPr>
        <w:numId w:val="9"/>
      </w:numPr>
    </w:pPr>
  </w:style>
  <w:style w:type="paragraph" w:customStyle="1" w:styleId="ListAlpha2">
    <w:name w:val="List Alpha 2"/>
    <w:basedOn w:val="List2"/>
    <w:rsid w:val="00BF73A1"/>
    <w:pPr>
      <w:numPr>
        <w:numId w:val="8"/>
      </w:numPr>
    </w:pPr>
  </w:style>
  <w:style w:type="paragraph" w:styleId="List2">
    <w:name w:val="List 2"/>
    <w:basedOn w:val="BodyText"/>
    <w:rsid w:val="00BF73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3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3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3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3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3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73A1"/>
    <w:pPr>
      <w:numPr>
        <w:numId w:val="4"/>
      </w:numPr>
    </w:pPr>
  </w:style>
  <w:style w:type="paragraph" w:styleId="ListContinue2">
    <w:name w:val="List Continue 2"/>
    <w:basedOn w:val="List2"/>
    <w:rsid w:val="00BF73A1"/>
    <w:pPr>
      <w:ind w:firstLine="0"/>
    </w:pPr>
  </w:style>
  <w:style w:type="paragraph" w:styleId="ListContinue3">
    <w:name w:val="List Continue 3"/>
    <w:basedOn w:val="List3"/>
    <w:rsid w:val="00BF73A1"/>
    <w:pPr>
      <w:ind w:left="1021" w:firstLine="0"/>
    </w:pPr>
  </w:style>
  <w:style w:type="paragraph" w:styleId="ListContinue4">
    <w:name w:val="List Continue 4"/>
    <w:basedOn w:val="List4"/>
    <w:rsid w:val="00BF73A1"/>
    <w:pPr>
      <w:ind w:firstLine="0"/>
    </w:pPr>
  </w:style>
  <w:style w:type="paragraph" w:styleId="ListContinue5">
    <w:name w:val="List Continue 5"/>
    <w:basedOn w:val="List5"/>
    <w:rsid w:val="00BF73A1"/>
    <w:pPr>
      <w:ind w:firstLine="0"/>
    </w:pPr>
  </w:style>
  <w:style w:type="paragraph" w:styleId="ListNumber3">
    <w:name w:val="List Number 3"/>
    <w:basedOn w:val="List3"/>
    <w:rsid w:val="00BF73A1"/>
    <w:pPr>
      <w:numPr>
        <w:numId w:val="5"/>
      </w:numPr>
    </w:pPr>
  </w:style>
  <w:style w:type="paragraph" w:styleId="ListNumber4">
    <w:name w:val="List Number 4"/>
    <w:basedOn w:val="List4"/>
    <w:rsid w:val="00BF73A1"/>
    <w:pPr>
      <w:numPr>
        <w:numId w:val="6"/>
      </w:numPr>
    </w:pPr>
  </w:style>
  <w:style w:type="paragraph" w:styleId="ListNumber5">
    <w:name w:val="List Number 5"/>
    <w:basedOn w:val="List5"/>
    <w:rsid w:val="00BF73A1"/>
    <w:pPr>
      <w:numPr>
        <w:numId w:val="7"/>
      </w:numPr>
    </w:pPr>
  </w:style>
  <w:style w:type="paragraph" w:styleId="BlockText">
    <w:name w:val="Block Text"/>
    <w:basedOn w:val="Normal"/>
    <w:rsid w:val="00BF73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3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3A1"/>
    <w:rPr>
      <w:sz w:val="16"/>
      <w:vertAlign w:val="superscript"/>
    </w:rPr>
  </w:style>
  <w:style w:type="character" w:customStyle="1" w:styleId="Symbols">
    <w:name w:val="Symbols"/>
    <w:basedOn w:val="DefaultParagraphFont"/>
    <w:rsid w:val="00BF73A1"/>
    <w:rPr>
      <w:rFonts w:ascii="Symbol" w:hAnsi="Symbol"/>
    </w:rPr>
  </w:style>
  <w:style w:type="character" w:customStyle="1" w:styleId="MenuOptions">
    <w:name w:val="Menu Options"/>
    <w:basedOn w:val="DefaultParagraphFont"/>
    <w:rsid w:val="00BF73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3A1"/>
    <w:rPr>
      <w:b/>
    </w:rPr>
  </w:style>
  <w:style w:type="character" w:customStyle="1" w:styleId="Underlined">
    <w:name w:val="Underlined"/>
    <w:basedOn w:val="DefaultParagraphFont"/>
    <w:rsid w:val="00BF73A1"/>
    <w:rPr>
      <w:u w:val="single"/>
    </w:rPr>
  </w:style>
  <w:style w:type="paragraph" w:customStyle="1" w:styleId="TableBodyTextRight">
    <w:name w:val="Table Body Text Right"/>
    <w:basedOn w:val="TableBodyText"/>
    <w:rsid w:val="00BF73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3A1"/>
    <w:rPr>
      <w:sz w:val="18"/>
    </w:rPr>
  </w:style>
  <w:style w:type="paragraph" w:customStyle="1" w:styleId="BodySmallRight">
    <w:name w:val="Body Small Right"/>
    <w:basedOn w:val="BodyTextRight"/>
    <w:rsid w:val="00BF73A1"/>
    <w:rPr>
      <w:sz w:val="18"/>
      <w:szCs w:val="18"/>
    </w:rPr>
  </w:style>
  <w:style w:type="paragraph" w:customStyle="1" w:styleId="MarginEdition">
    <w:name w:val="Margin Edition"/>
    <w:basedOn w:val="MarginNote"/>
    <w:rsid w:val="00BF73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3A1"/>
    <w:rPr>
      <w:sz w:val="2"/>
      <w:szCs w:val="2"/>
    </w:rPr>
  </w:style>
  <w:style w:type="character" w:customStyle="1" w:styleId="Small">
    <w:name w:val="Small"/>
    <w:basedOn w:val="DefaultParagraphFont"/>
    <w:rsid w:val="00BF73A1"/>
    <w:rPr>
      <w:sz w:val="16"/>
    </w:rPr>
  </w:style>
  <w:style w:type="paragraph" w:customStyle="1" w:styleId="WideTable">
    <w:name w:val="Wide Table"/>
    <w:basedOn w:val="Normal"/>
    <w:rsid w:val="00BF73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3A1"/>
  </w:style>
  <w:style w:type="paragraph" w:styleId="Quote">
    <w:name w:val="Quote"/>
    <w:basedOn w:val="Heading1"/>
    <w:link w:val="QuoteChar"/>
    <w:qFormat/>
    <w:rsid w:val="00BF73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3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3A1"/>
    <w:pPr>
      <w:pageBreakBefore/>
    </w:pPr>
  </w:style>
  <w:style w:type="paragraph" w:customStyle="1" w:styleId="Border">
    <w:name w:val="Border"/>
    <w:basedOn w:val="Normal"/>
    <w:qFormat/>
    <w:rsid w:val="00BF73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3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3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3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3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3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3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3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3A1"/>
    <w:rPr>
      <w:u w:val="single"/>
    </w:rPr>
  </w:style>
  <w:style w:type="character" w:customStyle="1" w:styleId="BoldandItalics">
    <w:name w:val="Bold and Italics"/>
    <w:qFormat/>
    <w:rsid w:val="00BF73A1"/>
    <w:rPr>
      <w:b/>
      <w:i/>
      <w:u w:val="none"/>
    </w:rPr>
  </w:style>
  <w:style w:type="paragraph" w:styleId="BalloonText">
    <w:name w:val="Balloon Text"/>
    <w:basedOn w:val="Normal"/>
    <w:link w:val="BalloonTextChar"/>
    <w:rsid w:val="00BF7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3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3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3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3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3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3A1"/>
    <w:pPr>
      <w:spacing w:before="0" w:after="0"/>
    </w:pPr>
  </w:style>
  <w:style w:type="paragraph" w:customStyle="1" w:styleId="BodyTextBold">
    <w:name w:val="Body Text Bold"/>
    <w:basedOn w:val="BodyText"/>
    <w:qFormat/>
    <w:rsid w:val="00BF73A1"/>
    <w:rPr>
      <w:b/>
    </w:rPr>
  </w:style>
  <w:style w:type="character" w:styleId="Hyperlink">
    <w:name w:val="Hyperlink"/>
    <w:basedOn w:val="DefaultParagraphFont"/>
    <w:uiPriority w:val="99"/>
    <w:unhideWhenUsed/>
    <w:rsid w:val="00BC05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2366</Characters>
  <Application>Microsoft Office Word</Application>
  <DocSecurity>0</DocSecurity>
  <Lines>62</Lines>
  <Paragraphs>35</Paragraphs>
  <ScaleCrop>false</ScaleCrop>
  <Company>Author-it Software Corporation Ltd.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PSPTIS026 Demonstrate routine written LOTE proficiency in different subjects and cultural contexts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2022-07-08T01:33:00Z</dcterms:created>
  <dcterms:modified xsi:type="dcterms:W3CDTF">2022-07-08T01:33:00Z</dcterms:modified>
</cp:coreProperties>
</file>